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2019/20</w:t>
      </w:r>
      <w:bookmarkEnd w:id="0"/>
      <w:r>
        <w:t>:</w:t>
      </w:r>
      <w:bookmarkStart w:id="1" w:name="DocumentNumber"/>
      <w:r>
        <w:t>146</w:t>
      </w:r>
      <w:bookmarkEnd w:id="1"/>
    </w:p>
    <w:p w:rsidR="006E04A4">
      <w:pPr>
        <w:pStyle w:val="Date"/>
        <w:outlineLvl w:val="0"/>
      </w:pPr>
      <w:bookmarkStart w:id="2" w:name="DocumentDate"/>
      <w:r>
        <w:t>Torsdagen den 20 augusti 2020</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12.00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sammanträdena onsdagen den 10, torsdagen den 11, fredagen den 12, måndagen den 15, tisdagen den 16, onsdagen den 17, måndagen den 22, tisdagen den 23, måndagen den 29 och tisdagen den 30 juni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ny riksdagsledamot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Anna Vikström (S) som ny ledamot i riksdagen fr.o.m. den 1 augusti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återtagande av plats i riksdagen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Björn Wiechel (S) fr.o.m. den 10 augusti</w:t>
            </w:r>
            <w:r>
              <w:rPr>
                <w:rtl w:val="0"/>
              </w:rPr>
              <w:br/>
            </w:r>
            <w:r>
              <w:rPr>
                <w:rtl w:val="0"/>
              </w:rPr>
              <w:t>Därmed upphörde Fredrik Stenbergs (S) uppdrag som ersättare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subsidiaritetsprövning</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2019/20:62 Tisdagen den 30 juni</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fördröjt svar på interpellation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2019/20:434 av Mikael Oscarsson (KD) </w:t>
            </w:r>
            <w:r>
              <w:rPr>
                <w:rtl w:val="0"/>
              </w:rPr>
              <w:br/>
            </w:r>
            <w:r>
              <w:rPr>
                <w:rtl w:val="0"/>
              </w:rPr>
              <w:t>Bistånd till den palestinska myndigheten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6</w:t>
            </w:r>
          </w:p>
        </w:tc>
        <w:tc>
          <w:tcPr>
            <w:tcW w:w="6663" w:type="dxa"/>
          </w:tcPr>
          <w:p w:rsidR="006E04A4" w:rsidP="000326E3">
            <w:pPr>
              <w:pStyle w:val="HuvudrubrikEnsam"/>
            </w:pPr>
            <w:r>
              <w:rPr>
                <w:rtl w:val="0"/>
              </w:rPr>
              <w:t>Anmälan om interpellationer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7</w:t>
            </w:r>
          </w:p>
        </w:tc>
        <w:tc>
          <w:tcPr>
            <w:tcW w:w="6663" w:type="dxa"/>
          </w:tcPr>
          <w:p w:rsidR="006E04A4" w:rsidP="000326E3">
            <w:pPr>
              <w:pStyle w:val="HuvudrubrikEnsam"/>
            </w:pPr>
            <w:r>
              <w:rPr>
                <w:rtl w:val="0"/>
              </w:rPr>
              <w:t>Anmälan om skriftliga frågor och svar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2019/20:FPM46 Meddelande från kommissionen: EU vid ett vägskäl - bygga upp och bygga nytt för nästa generation </w:t>
            </w:r>
            <w:r>
              <w:rPr>
                <w:i/>
                <w:iCs/>
                <w:rtl w:val="0"/>
              </w:rPr>
              <w:t>COM(2020) 456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2019/20:FPM47 React-EU och ändringar i lagstiftningspaketet för sammanhållningspolitiken 2021–2027 </w:t>
            </w:r>
            <w:r>
              <w:rPr>
                <w:i/>
                <w:iCs/>
                <w:rtl w:val="0"/>
              </w:rPr>
              <w:t>COM(2020) 452, COM(2020) 450, COM(2020) 451, COM(2020) 460</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2019/20:FPM48 Förslag om inrättandet av ett instrument för solvensstöd samt förslag om inrättande av InvestEU-programmet </w:t>
            </w:r>
            <w:r>
              <w:rPr>
                <w:i/>
                <w:iCs/>
                <w:rtl w:val="0"/>
              </w:rPr>
              <w:t>COM(2020) 404, COM(2020) 403</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2019/20:FPM49 Reviderat förslag till flerårig budgetram för perioden 2021–2027 och förslag om inrättande av instrument för att stödja återhämtningen efter covid-19-pandemin </w:t>
            </w:r>
            <w:r>
              <w:rPr>
                <w:i/>
                <w:iCs/>
                <w:rtl w:val="0"/>
              </w:rPr>
              <w:t>COM(2020) 443, COM(2020) 442, COM(2020) 445, COM(2020) 441</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2019/20:FPM50 Ändring av den fleråriga budgetramen 2014–2020 och ändring av det interinstitutionella avtalet </w:t>
            </w:r>
            <w:r>
              <w:rPr>
                <w:i/>
                <w:iCs/>
                <w:rtl w:val="0"/>
              </w:rPr>
              <w:t>COM(2020) 444, COM(2020) 446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2019/20:FPM51 Ändrat förslag till förordning om Europeiska socialfonden plus (ESF+) </w:t>
            </w:r>
            <w:r>
              <w:rPr>
                <w:i/>
                <w:iCs/>
                <w:rtl w:val="0"/>
              </w:rPr>
              <w:t>COM(2020) 447</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2019/20:FPM52 Förslag till förordning om inrättande av en facilitet för återhämtning och resiliens </w:t>
            </w:r>
            <w:r>
              <w:rPr>
                <w:i/>
                <w:iCs/>
                <w:rtl w:val="0"/>
              </w:rPr>
              <w:t>COM(2020) 408</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2019/20:FPM53 Förslag till Europaparlamentets och rådets beslut om ändring av beslut nr 1313/2013/EU om en civilskyddsmekanism för unionen </w:t>
            </w:r>
            <w:r>
              <w:rPr>
                <w:i/>
                <w:iCs/>
                <w:rtl w:val="0"/>
              </w:rPr>
              <w:t>COM(2020) 220</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2019/20:FPM54 Kommissionens vitbok om utländska subventioner på den inre marknaden </w:t>
            </w:r>
            <w:r>
              <w:rPr>
                <w:i/>
                <w:iCs/>
                <w:rtl w:val="0"/>
              </w:rPr>
              <w:t>COM(2020) 253</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2019/20:FPM55 Meddelande om att gripa in mot covid-19-desinformation - Kolla fakta </w:t>
            </w:r>
            <w:r>
              <w:rPr>
                <w:i/>
                <w:iCs/>
                <w:rtl w:val="0"/>
              </w:rPr>
              <w:t>JOIN(2020) 8</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2019/20:FPM56 Meddelande om EU:s strategi för vacciner mot covid-19 </w:t>
            </w:r>
            <w:r>
              <w:rPr>
                <w:i/>
                <w:iCs/>
                <w:rtl w:val="0"/>
              </w:rPr>
              <w:t>COM(2020) 245</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2019/20:FPM57 Förslag till EU:s årsbudget 2021 </w:t>
            </w:r>
            <w:r>
              <w:rPr>
                <w:i/>
                <w:iCs/>
                <w:rtl w:val="0"/>
              </w:rPr>
              <w:t>COM(2020) 300</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2019/20:FPM58 EU-strategi om brottsoffers rättigheter </w:t>
            </w:r>
            <w:r>
              <w:rPr>
                <w:i/>
                <w:iCs/>
                <w:rtl w:val="0"/>
              </w:rPr>
              <w:t>COM(2020) 258</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2019/20:FPM59 Meddelande om en europeisk kompetensagenda för hållbar konkurrenskraft, social rättvisa och motståndskraft </w:t>
            </w:r>
            <w:r>
              <w:rPr>
                <w:i/>
                <w:iCs/>
                <w:rtl w:val="0"/>
              </w:rPr>
              <w:t>COM(2020) 274</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 xml:space="preserve">2020/21:FPM60 Rekommendation om en väg till jobb – en förstärkt ungdomsgaranti </w:t>
            </w:r>
            <w:r>
              <w:rPr>
                <w:i/>
                <w:iCs/>
                <w:rtl w:val="0"/>
              </w:rPr>
              <w:t>COM(2020) 277</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2019/20:186 Ett förstärkt medarbetarskydd för polisanställda</w:t>
            </w:r>
            <w:r>
              <w:rPr>
                <w:rtl w:val="0"/>
              </w:rPr>
              <w:br/>
            </w:r>
            <w:r>
              <w:rPr>
                <w:i/>
                <w:iCs/>
                <w:rtl w:val="0"/>
              </w:rPr>
              <w:t>Kammaren har beslutat om förlängd motionstid för denna proposition</w:t>
            </w:r>
            <w:r>
              <w:rPr>
                <w:rtl w:val="0"/>
              </w:rPr>
              <w:br/>
            </w:r>
            <w:r>
              <w:rPr>
                <w:i/>
                <w:iCs/>
                <w:rtl w:val="0"/>
              </w:rPr>
              <w:t>Motionstiden utgår den 23 september</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2019/20:194 Ett ändamålsenligt minoritetsskydd i aktiebolag och ekonomiska föreningar</w:t>
            </w:r>
            <w:r>
              <w:rPr>
                <w:rtl w:val="0"/>
              </w:rPr>
              <w:br/>
            </w:r>
            <w:r>
              <w:rPr>
                <w:i/>
                <w:iCs/>
                <w:rtl w:val="0"/>
              </w:rPr>
              <w:t>Kammaren har beslutat om förlängd motionstid för denna proposition</w:t>
            </w:r>
            <w:r>
              <w:rPr>
                <w:i/>
                <w:iCs/>
                <w:rtl w:val="0"/>
              </w:rPr>
              <w:br/>
            </w:r>
            <w:r>
              <w:rPr>
                <w:i/>
                <w:iCs/>
                <w:rtl w:val="0"/>
              </w:rPr>
              <w:t>Motionstiden utgår den 23 september</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2019/20:191 Riksrevisionens rapport om återvändandeverksamheten</w:t>
            </w:r>
            <w:r>
              <w:rPr>
                <w:rtl w:val="0"/>
              </w:rPr>
              <w:br/>
            </w:r>
            <w:r>
              <w:rPr>
                <w:i/>
                <w:iCs/>
                <w:rtl w:val="0"/>
              </w:rPr>
              <w:t>Kammaren har beslutat om förlängd motionstid för denna skrivelse</w:t>
            </w:r>
            <w:r>
              <w:rPr>
                <w:i/>
                <w:iCs/>
                <w:rtl w:val="0"/>
              </w:rPr>
              <w:br/>
            </w:r>
            <w:r>
              <w:rPr>
                <w:i/>
                <w:iCs/>
                <w:rtl w:val="0"/>
              </w:rPr>
              <w:t>Motionstiden utgår den 23 september</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 och migrationsminister Morgan Johansson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2019/20:428 av Ann-Sofie Alm (M)</w:t>
            </w:r>
            <w:r>
              <w:rPr>
                <w:rtl w:val="0"/>
              </w:rPr>
              <w:br/>
            </w:r>
            <w:r>
              <w:rPr>
                <w:rtl w:val="0"/>
              </w:rPr>
              <w:t>Tjänstemannastatus för all blåljuspersonal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2019/20:433 av Ola Johansson (C)</w:t>
            </w:r>
            <w:r>
              <w:rPr>
                <w:rtl w:val="0"/>
              </w:rPr>
              <w:br/>
            </w:r>
            <w:r>
              <w:rPr>
                <w:rtl w:val="0"/>
              </w:rPr>
              <w:t>Inställda evenemang, konserter och motionslopp</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Finansminister Magdalena Andersson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2019/20:430 av Thomas Morell (SD)</w:t>
            </w:r>
            <w:r>
              <w:rPr>
                <w:rtl w:val="0"/>
              </w:rPr>
              <w:br/>
            </w:r>
            <w:r>
              <w:rPr>
                <w:rtl w:val="0"/>
              </w:rPr>
              <w:t>Taxiföretag som blir utan krishjälp</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Mikael Damberg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2019/20:435 av Thomas Morell (SD)</w:t>
            </w:r>
            <w:r>
              <w:rPr>
                <w:rtl w:val="0"/>
              </w:rPr>
              <w:br/>
            </w:r>
            <w:r>
              <w:rPr>
                <w:rtl w:val="0"/>
              </w:rPr>
              <w:t>Vägkontroller</w:t>
            </w:r>
            <w:r>
              <w:rPr>
                <w:rtl w:val="0"/>
              </w:rPr>
              <w:br/>
            </w:r>
            <w:r>
              <w:rPr>
                <w:rtl w:val="0"/>
              </w:rPr>
              <w:t>2019/20:441 av Thomas Morell (SD)</w:t>
            </w:r>
            <w:r>
              <w:rPr>
                <w:rtl w:val="0"/>
              </w:rPr>
              <w:br/>
            </w:r>
            <w:r>
              <w:rPr>
                <w:rtl w:val="0"/>
              </w:rPr>
              <w:t>Förstärkta kontroller på vägarna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Infrastrukturminister Tomas Eneroth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2019/20:436 av Thomas Morell (SD)</w:t>
            </w:r>
            <w:r>
              <w:rPr>
                <w:rtl w:val="0"/>
              </w:rPr>
              <w:br/>
            </w:r>
            <w:r>
              <w:rPr>
                <w:rtl w:val="0"/>
              </w:rPr>
              <w:t>En rättssäker bedömning av yrkesförares högre behörigheter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2019/20:442 av Thomas Morell (SD)</w:t>
            </w:r>
            <w:r>
              <w:rPr>
                <w:rtl w:val="0"/>
              </w:rPr>
              <w:br/>
            </w:r>
            <w:r>
              <w:rPr>
                <w:rtl w:val="0"/>
              </w:rPr>
              <w:t>Kontroller av kör- och vilotider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Jennie Nilsson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2019/20:423 av Johan Hultberg (M)</w:t>
            </w:r>
            <w:r>
              <w:rPr>
                <w:rtl w:val="0"/>
              </w:rPr>
              <w:br/>
            </w:r>
            <w:r>
              <w:rPr>
                <w:rtl w:val="0"/>
              </w:rPr>
              <w:t>Coronakrisens effekter på yrkesfisket</w:t>
            </w:r>
            <w:r>
              <w:rPr>
                <w:rtl w:val="0"/>
              </w:rPr>
              <w:br/>
            </w:r>
            <w:r>
              <w:rPr>
                <w:i/>
                <w:iCs/>
                <w:rtl w:val="0"/>
              </w:rPr>
              <w:t>Svaret tas av Ann-Sofie Alm (M)</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2019/20:427 av Ann-Sofie Alm (M)</w:t>
            </w:r>
            <w:r>
              <w:rPr>
                <w:rtl w:val="0"/>
              </w:rPr>
              <w:br/>
            </w:r>
            <w:r>
              <w:rPr>
                <w:rtl w:val="0"/>
              </w:rPr>
              <w:t>Sveriges lantbruksstrategi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Utrikesminister Ann Linde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2019/20:432 av Yasmine Posio (V)</w:t>
            </w:r>
            <w:r>
              <w:rPr>
                <w:rtl w:val="0"/>
              </w:rPr>
              <w:br/>
            </w:r>
            <w:r>
              <w:rPr>
                <w:rtl w:val="0"/>
              </w:rPr>
              <w:t>Coronapandemins effekter på SRHR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Anna Hallberg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2019/20:425 av Lorena Delgado Varas (V)</w:t>
            </w:r>
            <w:r>
              <w:rPr>
                <w:rtl w:val="0"/>
              </w:rPr>
              <w:br/>
            </w:r>
            <w:r>
              <w:rPr>
                <w:rtl w:val="0"/>
              </w:rPr>
              <w:t>Rättigheter vid handel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Arbetsmarknadsminister Eva Nordmark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2019/20:439 av Ali Esbati (V)</w:t>
            </w:r>
            <w:r>
              <w:rPr>
                <w:rtl w:val="0"/>
              </w:rPr>
              <w:br/>
            </w:r>
            <w:r>
              <w:rPr>
                <w:rtl w:val="0"/>
              </w:rPr>
              <w:t>Arbetsförmedlingen efter coronapandemin</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Torsdagen den 20 augusti 2020</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2020-08-20</SAFIR_Sammantradesdatum_Doc>
    <SAFIR_SammantradeID xmlns="C07A1A6C-0B19-41D9-BDF8-F523BA3921EB">0be2b254-cc41-42c1-a14f-dfc0035bd083</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09919-26B2-4BFB-8B3D-A6C89C51EC9C}"/>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20 augusti 2020</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