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EF3" w:rsidRPr="00655370" w:rsidRDefault="006E0EF3">
      <w:pPr>
        <w:pStyle w:val="Hemstlrubrik"/>
      </w:pPr>
      <w:r w:rsidRPr="00655370">
        <w:t>Förslag till riksdagsbeslut</w:t>
      </w:r>
    </w:p>
    <w:p w:rsidR="006E0EF3" w:rsidRPr="00655370" w:rsidRDefault="006E0EF3">
      <w:pPr>
        <w:pStyle w:val="Hemstlatt"/>
        <w:ind w:left="0"/>
      </w:pPr>
      <w:r w:rsidRPr="00655370">
        <w:t>Riksdagen tillkännager för regeringen som sin mening vad som anförs i motionen om självdeklaration beträffande arbetsmiljön på varje arbetsplats.</w:t>
      </w:r>
    </w:p>
    <w:p w:rsidR="006E0EF3" w:rsidRPr="00655370" w:rsidRDefault="006E0EF3">
      <w:pPr>
        <w:pStyle w:val="Rubrik1"/>
      </w:pPr>
      <w:r w:rsidRPr="00655370">
        <w:t>Motivering</w:t>
      </w:r>
    </w:p>
    <w:p w:rsidR="006E0EF3" w:rsidRPr="00655370" w:rsidRDefault="006E0EF3">
      <w:r w:rsidRPr="00655370">
        <w:t>Många svenskar är i dag långtidssjukskrivna. En stor del av dessa sjukskri</w:t>
      </w:r>
      <w:r w:rsidRPr="00655370">
        <w:t>v</w:t>
      </w:r>
      <w:r w:rsidRPr="00655370">
        <w:t>ningar beror på dålig arbetsmiljö. Samhällets metoder för att förmå arbets</w:t>
      </w:r>
      <w:r w:rsidRPr="00655370">
        <w:softHyphen/>
        <w:t>givarna att förbättra arbetsmiljön i näringsliv och förvaltning har varit otil</w:t>
      </w:r>
      <w:r w:rsidRPr="00655370">
        <w:t>l</w:t>
      </w:r>
      <w:r w:rsidRPr="00655370">
        <w:t>räckliga. Ofta förbättras inte arbetsmiljön förrän en allvarlig olycka inträffar. Inte ens ett stort antal långtidssjukskrivna på en arbetsplats räcker för att bri</w:t>
      </w:r>
      <w:r w:rsidRPr="00655370">
        <w:t>s</w:t>
      </w:r>
      <w:r w:rsidRPr="00655370">
        <w:t>terna i arbetsmiljön ska åtgärdas. Tillsynsmyndigheten över arbetsmiljö, A</w:t>
      </w:r>
      <w:r w:rsidRPr="00655370">
        <w:t>r</w:t>
      </w:r>
      <w:r w:rsidRPr="00655370">
        <w:t>betsmi</w:t>
      </w:r>
      <w:r w:rsidRPr="00655370">
        <w:t>l</w:t>
      </w:r>
      <w:r w:rsidRPr="00655370">
        <w:t>jöverket, saknar tillräckliga resurser och befogenheter för att tvinga arbetsg</w:t>
      </w:r>
      <w:r w:rsidRPr="00655370">
        <w:t>i</w:t>
      </w:r>
      <w:r w:rsidRPr="00655370">
        <w:t>varna att undanröja brister i ar</w:t>
      </w:r>
      <w:r w:rsidRPr="00655370">
        <w:t>betsmiljön. Regeringen har nyligen skurit ner anslaget till Arbetsmiljöverket med 1/3, vilket dramatiskt försvårar verkets möjligheter att fullgöra sitt uppdrag.</w:t>
      </w:r>
    </w:p>
    <w:p w:rsidR="006E0EF3" w:rsidRPr="00655370" w:rsidRDefault="006E0EF3">
      <w:pPr>
        <w:pStyle w:val="Normaltindrag"/>
      </w:pPr>
      <w:r w:rsidRPr="00655370">
        <w:t>Arbetsgivarna behöver, med hjälp av lagändring, tvingas till att agera och därför bör en självdeklaration av arbetsmiljön införas. Varje år får svenska folket deklarera. Därmed avgörs hur mycket var och en ska betala i skatt. Den som kommer med felaktiga uppgifter eller utelämnar information kan ställas till svars och får bakläxa på sin självdeklar</w:t>
      </w:r>
      <w:r w:rsidRPr="00655370">
        <w:t>ation. På samma sätt bör varje svensk arbetsplats en gång om året genomföra en självdeklaration av arbet</w:t>
      </w:r>
      <w:r w:rsidRPr="00655370">
        <w:t>s</w:t>
      </w:r>
      <w:r w:rsidRPr="00655370">
        <w:t>miljön. Arbetsmiljöverket bör få till uppgift att göra blanketter för ändamålet och genom stickprov kontrollera sanningshalten i uppgifterna. Felaktiga up</w:t>
      </w:r>
      <w:r w:rsidRPr="00655370">
        <w:t>p</w:t>
      </w:r>
      <w:r w:rsidRPr="00655370">
        <w:t>gifter ska leda till böter enligt bestämda tariffer. Dålig arbetsmiljö ska leda till besök av Arbetsmiljöverket och lagenliga krav från samma 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5370">
        <w:trPr>
          <w:cantSplit/>
        </w:trPr>
        <w:tc>
          <w:tcPr>
            <w:tcW w:w="3046" w:type="dxa"/>
          </w:tcPr>
          <w:p w:rsidR="006E0EF3" w:rsidRPr="00655370" w:rsidRDefault="006E0EF3">
            <w:pPr>
              <w:pStyle w:val="UnderskriftDatum"/>
              <w:spacing w:before="240"/>
            </w:pPr>
            <w:r w:rsidRPr="00655370">
              <w:lastRenderedPageBreak/>
              <w:t>Stockholm den 24 september 2007</w:t>
            </w:r>
          </w:p>
        </w:tc>
        <w:tc>
          <w:tcPr>
            <w:tcW w:w="3047" w:type="dxa"/>
          </w:tcPr>
          <w:p w:rsidR="006E0EF3" w:rsidRPr="00655370" w:rsidRDefault="006E0EF3">
            <w:pPr>
              <w:pStyle w:val="Underskrifter"/>
              <w:spacing w:before="240"/>
            </w:pPr>
          </w:p>
        </w:tc>
      </w:tr>
      <w:tr w:rsidR="00000000" w:rsidRPr="00655370">
        <w:trPr>
          <w:cantSplit/>
        </w:trPr>
        <w:tc>
          <w:tcPr>
            <w:tcW w:w="3046" w:type="dxa"/>
          </w:tcPr>
          <w:p w:rsidR="006E0EF3" w:rsidRPr="00655370" w:rsidRDefault="006E0EF3">
            <w:pPr>
              <w:pStyle w:val="Underskrifter"/>
            </w:pPr>
            <w:r w:rsidRPr="00655370">
              <w:t>Hillevi Larsson (s)</w:t>
            </w:r>
          </w:p>
        </w:tc>
        <w:tc>
          <w:tcPr>
            <w:tcW w:w="3046" w:type="dxa"/>
          </w:tcPr>
          <w:p w:rsidR="006E0EF3" w:rsidRPr="00655370" w:rsidRDefault="006E0EF3">
            <w:pPr>
              <w:pStyle w:val="Underskrifter"/>
            </w:pPr>
            <w:r w:rsidRPr="00655370">
              <w:t>Siw Wittgren-Ahl (s)</w:t>
            </w:r>
          </w:p>
        </w:tc>
      </w:tr>
    </w:tbl>
    <w:p w:rsidR="006E0EF3" w:rsidRPr="00655370" w:rsidRDefault="006E0EF3">
      <w:pPr>
        <w:pStyle w:val="Normaltindrag"/>
      </w:pPr>
    </w:p>
    <w:sectPr w:rsidR="006E0EF3" w:rsidRPr="006553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EF3" w:rsidRPr="00655370" w:rsidRDefault="006E0EF3">
      <w:r w:rsidRPr="00655370">
        <w:separator/>
      </w:r>
    </w:p>
  </w:endnote>
  <w:endnote w:type="continuationSeparator" w:id="0">
    <w:p w:rsidR="006E0EF3" w:rsidRPr="00655370" w:rsidRDefault="006E0EF3">
      <w:r w:rsidRPr="00655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F3" w:rsidRPr="00655370" w:rsidRDefault="00655370">
    <w:pPr>
      <w:pStyle w:val="Sidfot"/>
    </w:pPr>
    <w:r w:rsidRPr="006553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4573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F3" w:rsidRDefault="006E0E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EF3" w:rsidRDefault="006E0E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F3" w:rsidRPr="00655370" w:rsidRDefault="00655370">
    <w:pPr>
      <w:pStyle w:val="Sidfot"/>
    </w:pPr>
    <w:r w:rsidRPr="006553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031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F3" w:rsidRDefault="006E0E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EF3" w:rsidRDefault="006E0E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F3" w:rsidRPr="00655370" w:rsidRDefault="00655370">
    <w:pPr>
      <w:pStyle w:val="Sidfot"/>
    </w:pPr>
    <w:r w:rsidRPr="006553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358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F3" w:rsidRDefault="006E0E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EF3" w:rsidRDefault="006E0E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EF3" w:rsidRPr="00655370" w:rsidRDefault="006E0EF3">
      <w:r w:rsidRPr="00655370">
        <w:separator/>
      </w:r>
    </w:p>
  </w:footnote>
  <w:footnote w:type="continuationSeparator" w:id="0">
    <w:p w:rsidR="006E0EF3" w:rsidRPr="00655370" w:rsidRDefault="006E0EF3">
      <w:r w:rsidRPr="006553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F3" w:rsidRPr="00655370" w:rsidRDefault="00655370">
    <w:pPr>
      <w:pStyle w:val="Sidhuvud"/>
    </w:pPr>
    <w:r w:rsidRPr="006553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029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F3" w:rsidRDefault="006E0E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EF3" w:rsidRDefault="006E0E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F3" w:rsidRPr="00655370" w:rsidRDefault="00655370">
    <w:pPr>
      <w:pStyle w:val="Sidhuvud"/>
    </w:pPr>
    <w:r w:rsidRPr="006553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281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F3" w:rsidRDefault="006E0E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EF3" w:rsidRDefault="006E0E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F3" w:rsidRPr="00655370" w:rsidRDefault="006E0EF3">
    <w:pPr>
      <w:pStyle w:val="FSHNormal"/>
      <w:tabs>
        <w:tab w:val="right" w:pos="5840"/>
      </w:tabs>
    </w:pPr>
    <w:r w:rsidRPr="00655370">
      <w:br/>
    </w:r>
    <w:r w:rsidRPr="00655370">
      <w:fldChar w:fldCharType="begin" w:fldLock="1"/>
    </w:r>
    <w:r w:rsidRPr="00655370">
      <w:instrText xml:space="preserve"> DOCPROPERTY</w:instrText>
    </w:r>
    <w:r w:rsidRPr="00655370">
      <w:rPr>
        <w:sz w:val="18"/>
      </w:rPr>
      <w:instrText xml:space="preserve"> "YearUser" *\charformat </w:instrText>
    </w:r>
    <w:r w:rsidRPr="00655370">
      <w:fldChar w:fldCharType="separate"/>
    </w:r>
    <w:r w:rsidRPr="00655370">
      <w:t>2007/08</w:t>
    </w:r>
    <w:r w:rsidRPr="00655370">
      <w:fldChar w:fldCharType="end"/>
    </w:r>
    <w:r w:rsidRPr="00655370">
      <w:t xml:space="preserve"> </w:t>
    </w:r>
    <w:r w:rsidRPr="00655370">
      <w:tab/>
      <w:t xml:space="preserve">mnr: </w:t>
    </w:r>
    <w:r w:rsidRPr="00655370">
      <w:fldChar w:fldCharType="begin" w:fldLock="1"/>
    </w:r>
    <w:r w:rsidRPr="00655370">
      <w:instrText xml:space="preserve"> DOCPROPERTY</w:instrText>
    </w:r>
    <w:r w:rsidRPr="00655370">
      <w:rPr>
        <w:sz w:val="18"/>
      </w:rPr>
      <w:instrText xml:space="preserve"> "Motionsnummer" *\charformat </w:instrText>
    </w:r>
    <w:r w:rsidRPr="00655370">
      <w:fldChar w:fldCharType="separate"/>
    </w:r>
    <w:r w:rsidRPr="00655370">
      <w:t>A325</w:t>
    </w:r>
    <w:r w:rsidRPr="00655370">
      <w:fldChar w:fldCharType="end"/>
    </w:r>
    <w:r w:rsidRPr="00655370">
      <w:br/>
    </w:r>
    <w:r w:rsidRPr="00655370">
      <w:fldChar w:fldCharType="begin" w:fldLock="1"/>
    </w:r>
    <w:r w:rsidRPr="00655370">
      <w:instrText xml:space="preserve"> DOCPROPERTY</w:instrText>
    </w:r>
    <w:r w:rsidRPr="00655370">
      <w:rPr>
        <w:sz w:val="18"/>
      </w:rPr>
      <w:instrText xml:space="preserve"> "Samling" *\charformat </w:instrText>
    </w:r>
    <w:r w:rsidRPr="00655370">
      <w:fldChar w:fldCharType="end"/>
    </w:r>
    <w:r w:rsidRPr="00655370">
      <w:tab/>
      <w:t xml:space="preserve">pnr: </w:t>
    </w:r>
    <w:r w:rsidRPr="00655370">
      <w:fldChar w:fldCharType="begin" w:fldLock="1"/>
    </w:r>
    <w:r w:rsidRPr="00655370">
      <w:instrText xml:space="preserve"> DOCPROPERTY</w:instrText>
    </w:r>
    <w:r w:rsidRPr="00655370">
      <w:rPr>
        <w:sz w:val="18"/>
      </w:rPr>
      <w:instrText xml:space="preserve"> "Partinummer" *\charformat </w:instrText>
    </w:r>
    <w:r w:rsidRPr="00655370">
      <w:fldChar w:fldCharType="separate"/>
    </w:r>
    <w:r w:rsidRPr="00655370">
      <w:t>s27033</w:t>
    </w:r>
    <w:r w:rsidRPr="00655370">
      <w:fldChar w:fldCharType="end"/>
    </w:r>
  </w:p>
  <w:p w:rsidR="006E0EF3" w:rsidRPr="00655370" w:rsidRDefault="006E0EF3">
    <w:pPr>
      <w:pStyle w:val="FSHRub1"/>
    </w:pPr>
    <w:r w:rsidRPr="00655370">
      <w:t>Motion till riksdagen</w:t>
    </w:r>
    <w:r w:rsidRPr="00655370">
      <w:br/>
    </w:r>
    <w:r w:rsidRPr="00655370">
      <w:fldChar w:fldCharType="begin" w:fldLock="1"/>
    </w:r>
    <w:r w:rsidRPr="00655370">
      <w:instrText xml:space="preserve"> DOCPROPERTY "YearUser" *\charformat </w:instrText>
    </w:r>
    <w:r w:rsidRPr="00655370">
      <w:fldChar w:fldCharType="separate"/>
    </w:r>
    <w:r w:rsidRPr="00655370">
      <w:t>2007/08</w:t>
    </w:r>
    <w:r w:rsidRPr="00655370">
      <w:fldChar w:fldCharType="end"/>
    </w:r>
    <w:r w:rsidRPr="00655370">
      <w:t>:</w:t>
    </w:r>
    <w:r w:rsidRPr="00655370">
      <w:fldChar w:fldCharType="begin" w:fldLock="1"/>
    </w:r>
    <w:r w:rsidRPr="00655370">
      <w:instrText xml:space="preserve"> DOCPROPERTY "Motionsnummer" *\charformat </w:instrText>
    </w:r>
    <w:r w:rsidRPr="00655370">
      <w:fldChar w:fldCharType="separate"/>
    </w:r>
    <w:r w:rsidRPr="00655370">
      <w:t>A325</w:t>
    </w:r>
    <w:r w:rsidRPr="00655370">
      <w:fldChar w:fldCharType="end"/>
    </w:r>
  </w:p>
  <w:p w:rsidR="006E0EF3" w:rsidRPr="00655370" w:rsidRDefault="006E0EF3">
    <w:pPr>
      <w:pStyle w:val="FSHNormalS5"/>
    </w:pPr>
    <w:r w:rsidRPr="00655370">
      <w:fldChar w:fldCharType="begin" w:fldLock="1"/>
    </w:r>
    <w:r w:rsidRPr="00655370">
      <w:instrText xml:space="preserve"> DOCPROPERTY "MotionarText" *\charformat </w:instrText>
    </w:r>
    <w:r w:rsidRPr="00655370">
      <w:fldChar w:fldCharType="separate"/>
    </w:r>
    <w:r w:rsidRPr="00655370">
      <w:t>av Hillevi Larsson och Siw Wittgren-Ahl (s)</w:t>
    </w:r>
    <w:r w:rsidRPr="00655370">
      <w:fldChar w:fldCharType="end"/>
    </w:r>
    <w:r w:rsidRPr="00655370">
      <w:br/>
    </w:r>
    <w:r w:rsidRPr="00655370">
      <w:fldChar w:fldCharType="begin" w:fldLock="1"/>
    </w:r>
    <w:r w:rsidRPr="00655370">
      <w:instrText xml:space="preserve"> DOCPROPERTY "SvarFrasKort" *\charformat </w:instrText>
    </w:r>
    <w:r w:rsidRPr="00655370">
      <w:fldChar w:fldCharType="end"/>
    </w:r>
  </w:p>
  <w:p w:rsidR="006E0EF3" w:rsidRPr="00655370" w:rsidRDefault="006E0EF3">
    <w:pPr>
      <w:pStyle w:val="FSHTitel"/>
    </w:pPr>
    <w:r w:rsidRPr="00655370">
      <w:fldChar w:fldCharType="begin" w:fldLock="1"/>
    </w:r>
    <w:r w:rsidRPr="00655370">
      <w:instrText xml:space="preserve"> DOCPROPERTY</w:instrText>
    </w:r>
    <w:r w:rsidRPr="00655370">
      <w:rPr>
        <w:sz w:val="18"/>
      </w:rPr>
      <w:instrText xml:space="preserve"> "RubrikSvar" *\charformat </w:instrText>
    </w:r>
    <w:r w:rsidRPr="00655370">
      <w:fldChar w:fldCharType="separate"/>
    </w:r>
    <w:r w:rsidRPr="00655370">
      <w:t>Självdeklaration av arbetsmiljön</w:t>
    </w:r>
    <w:r w:rsidRPr="00655370">
      <w:fldChar w:fldCharType="end"/>
    </w:r>
  </w:p>
  <w:p w:rsidR="006E0EF3" w:rsidRPr="00655370" w:rsidRDefault="006E0EF3">
    <w:pPr>
      <w:pStyle w:val="Normal00"/>
    </w:pPr>
  </w:p>
  <w:p w:rsidR="006E0EF3" w:rsidRPr="00655370" w:rsidRDefault="006E0E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2370194">
    <w:abstractNumId w:val="8"/>
  </w:num>
  <w:num w:numId="2" w16cid:durableId="113060191">
    <w:abstractNumId w:val="9"/>
  </w:num>
  <w:num w:numId="3" w16cid:durableId="1820422145">
    <w:abstractNumId w:val="8"/>
  </w:num>
  <w:num w:numId="4" w16cid:durableId="822815939">
    <w:abstractNumId w:val="9"/>
  </w:num>
  <w:num w:numId="5" w16cid:durableId="1657883261">
    <w:abstractNumId w:val="13"/>
  </w:num>
  <w:num w:numId="6" w16cid:durableId="1753623166">
    <w:abstractNumId w:val="10"/>
  </w:num>
  <w:num w:numId="7" w16cid:durableId="1412852255">
    <w:abstractNumId w:val="11"/>
  </w:num>
  <w:num w:numId="8" w16cid:durableId="1819421701">
    <w:abstractNumId w:val="12"/>
  </w:num>
  <w:num w:numId="9" w16cid:durableId="1806774175">
    <w:abstractNumId w:val="8"/>
  </w:num>
  <w:num w:numId="10" w16cid:durableId="805897840">
    <w:abstractNumId w:val="3"/>
  </w:num>
  <w:num w:numId="11" w16cid:durableId="860827097">
    <w:abstractNumId w:val="2"/>
  </w:num>
  <w:num w:numId="12" w16cid:durableId="697971783">
    <w:abstractNumId w:val="1"/>
  </w:num>
  <w:num w:numId="13" w16cid:durableId="936519678">
    <w:abstractNumId w:val="0"/>
  </w:num>
  <w:num w:numId="14" w16cid:durableId="1843276602">
    <w:abstractNumId w:val="9"/>
  </w:num>
  <w:num w:numId="15" w16cid:durableId="464277350">
    <w:abstractNumId w:val="7"/>
  </w:num>
  <w:num w:numId="16" w16cid:durableId="920793788">
    <w:abstractNumId w:val="6"/>
  </w:num>
  <w:num w:numId="17" w16cid:durableId="494225750">
    <w:abstractNumId w:val="5"/>
  </w:num>
  <w:num w:numId="18" w16cid:durableId="620770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CED91A7D-EA0F-4112-80B0-804585E3EC7B},{31CDDFCD-D7E7-4188-B530-D7BEB05DD282}"/>
  </w:docVars>
  <w:rsids>
    <w:rsidRoot w:val="009C6507"/>
    <w:rsid w:val="00655370"/>
    <w:rsid w:val="006E0EF3"/>
    <w:rsid w:val="009C65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CEEC00-2C09-415A-B2C4-E036FFB9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1534</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s27033</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s27033</dc:title>
  <dc:subject>s27033</dc:subject>
  <dc:creator>Riksdagen</dc:creator>
  <cp:keywords>Riksdagen</cp:keywords>
  <dc:description>TKG-ktrl, MSMQ4mb, PersReg-Distribution mm</dc:description>
  <cp:lastModifiedBy>Lars Brink</cp:lastModifiedBy>
  <cp:revision>2</cp:revision>
  <cp:lastPrinted>2007-11-27T14:06:00Z</cp:lastPrinted>
  <dcterms:created xsi:type="dcterms:W3CDTF">2025-12-17T04:31:00Z</dcterms:created>
  <dcterms:modified xsi:type="dcterms:W3CDTF">2025-12-17T04:31:00Z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Självdeklaration av arbetsmiljön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Självdeklaration av arbetsmiljön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Siw Wittgren-Ahl (s)</vt:lpwstr>
  </property>
  <property fmtid="{D5CDD505-2E9C-101B-9397-08002B2CF9AE}" pid="26" name="MotionarLista">
    <vt:lpwstr>Larsson, Hillevi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20072008000000000115000270330069</vt:lpwstr>
  </property>
  <property fmtid="{D5CDD505-2E9C-101B-9397-08002B2CF9AE}" pid="47" name="datum">
    <vt:lpwstr>070924</vt:lpwstr>
  </property>
  <property fmtid="{D5CDD505-2E9C-101B-9397-08002B2CF9AE}" pid="48" name="avsändar-e-post">
    <vt:lpwstr>laura.luna@riksdagen.se</vt:lpwstr>
  </property>
  <property fmtid="{D5CDD505-2E9C-101B-9397-08002B2CF9AE}" pid="49" name="id">
    <vt:lpwstr>20072008000000000115000270330069</vt:lpwstr>
  </property>
  <property fmtid="{D5CDD505-2E9C-101B-9397-08002B2CF9AE}" pid="50" name="nummer">
    <vt:lpwstr>325</vt:lpwstr>
  </property>
  <property fmtid="{D5CDD505-2E9C-101B-9397-08002B2CF9AE}" pid="51" name="utskottsbeteckning">
    <vt:lpwstr>A</vt:lpwstr>
  </property>
  <property fmtid="{D5CDD505-2E9C-101B-9397-08002B2CF9AE}" pid="52" name="GlobalUID">
    <vt:lpwstr>{60A66B0A-610C-4DF4-AC78-FCABFFEB30B3}</vt:lpwstr>
  </property>
  <property fmtid="{D5CDD505-2E9C-101B-9397-08002B2CF9AE}" pid="53" name="Överföringar">
    <vt:i4>0</vt:i4>
  </property>
  <property fmtid="{D5CDD505-2E9C-101B-9397-08002B2CF9AE}" pid="54" name="Checksum">
    <vt:lpwstr>*0009570135969*</vt:lpwstr>
  </property>
  <property fmtid="{D5CDD505-2E9C-101B-9397-08002B2CF9AE}" pid="55" name="skuggnummer">
    <vt:lpwstr>1566</vt:lpwstr>
  </property>
  <property fmtid="{D5CDD505-2E9C-101B-9397-08002B2CF9AE}" pid="56" name="urixVersion">
    <vt:lpwstr>3.2.0.8</vt:lpwstr>
  </property>
  <property fmtid="{D5CDD505-2E9C-101B-9397-08002B2CF9AE}" pid="57" name="urixOrigin">
    <vt:lpwstr>071127 15:06:55.491</vt:lpwstr>
  </property>
  <property fmtid="{D5CDD505-2E9C-101B-9397-08002B2CF9AE}" pid="58" name="urixGuid">
    <vt:lpwstr>{C4128D3B-0208-4142-A08E-C9745027DC49}</vt:lpwstr>
  </property>
</Properties>
</file>