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F3E9BD5499147F5B2BE89FA9FE7118E"/>
        </w:placeholder>
        <w:text/>
      </w:sdtPr>
      <w:sdtEndPr/>
      <w:sdtContent>
        <w:p w:rsidRPr="009B062B" w:rsidR="00AF30DD" w:rsidP="00DA28CE" w:rsidRDefault="00AF30DD" w14:paraId="57501737" w14:textId="77777777">
          <w:pPr>
            <w:pStyle w:val="Rubrik1"/>
            <w:spacing w:after="300"/>
          </w:pPr>
          <w:r w:rsidRPr="009B062B">
            <w:t>Förslag till riksdagsbeslut</w:t>
          </w:r>
        </w:p>
      </w:sdtContent>
    </w:sdt>
    <w:sdt>
      <w:sdtPr>
        <w:alias w:val="Yrkande 1"/>
        <w:tag w:val="d19cd6f8-807e-45ea-80c1-bd506acc7cbe"/>
        <w:id w:val="735279959"/>
        <w:lock w:val="sdtLocked"/>
      </w:sdtPr>
      <w:sdtEndPr/>
      <w:sdtContent>
        <w:p w:rsidR="00B63689" w:rsidRDefault="00A6499A" w14:paraId="67CF4727" w14:textId="0C12C592">
          <w:pPr>
            <w:pStyle w:val="Frslagstext"/>
            <w:numPr>
              <w:ilvl w:val="0"/>
              <w:numId w:val="0"/>
            </w:numPr>
          </w:pPr>
          <w:r>
            <w:t>Riksdagen ställer sig bakom det som anförs i motionen om att ta initiativ till en internationell koalition med syftet att granska ledare som bistått Islamiska staten,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810A0C7F174F388C28EBE108EE90BB"/>
        </w:placeholder>
        <w:text/>
      </w:sdtPr>
      <w:sdtEndPr/>
      <w:sdtContent>
        <w:p w:rsidRPr="009B062B" w:rsidR="006D79C9" w:rsidP="00333E95" w:rsidRDefault="006D79C9" w14:paraId="6D6CD951" w14:textId="77777777">
          <w:pPr>
            <w:pStyle w:val="Rubrik1"/>
          </w:pPr>
          <w:r>
            <w:t>Motivering</w:t>
          </w:r>
        </w:p>
      </w:sdtContent>
    </w:sdt>
    <w:p w:rsidRPr="00501D9D" w:rsidR="00C56FFB" w:rsidP="00501D9D" w:rsidRDefault="00C56FFB" w14:paraId="03D9F33D" w14:textId="0D1AB40F">
      <w:pPr>
        <w:pStyle w:val="Normalutanindragellerluft"/>
      </w:pPr>
      <w:r w:rsidRPr="00501D9D">
        <w:t xml:space="preserve">Det är sedan länge känt att Turkiet under sitt nuvarande auktoritära styre har agerat antidemokratiskt och systematiskt förtryckt minoriteter </w:t>
      </w:r>
      <w:r w:rsidRPr="00501D9D" w:rsidR="005F7591">
        <w:t>samt</w:t>
      </w:r>
      <w:r w:rsidRPr="00501D9D">
        <w:t xml:space="preserve"> oliktänkande grupper inom sitt lands territorium. </w:t>
      </w:r>
      <w:r w:rsidRPr="00501D9D" w:rsidR="00C702F5">
        <w:t>Det är även</w:t>
      </w:r>
      <w:r w:rsidRPr="00501D9D">
        <w:t xml:space="preserve"> vida känt att den turkiska staten brutit mot interna</w:t>
      </w:r>
      <w:r w:rsidR="00501D9D">
        <w:softHyphen/>
      </w:r>
      <w:r w:rsidRPr="00501D9D">
        <w:t>tionell rätt genom militära interventioner i sina grannländer och att deras agerande i Syrien närmast är att betrakta som renodlad imperialism. Erdoğans maktambitioner i det södra grannlandet går således inte att ta miste på.</w:t>
      </w:r>
    </w:p>
    <w:p w:rsidRPr="00501D9D" w:rsidR="00C56FFB" w:rsidP="00501D9D" w:rsidRDefault="00C56FFB" w14:paraId="5B55138C" w14:textId="547A617D">
      <w:r w:rsidRPr="00501D9D">
        <w:t>Under det syriska inbördeskriget</w:t>
      </w:r>
      <w:r w:rsidRPr="00501D9D" w:rsidR="00423835">
        <w:t xml:space="preserve"> </w:t>
      </w:r>
      <w:r w:rsidRPr="00501D9D">
        <w:t>har Turkiets kopplingar till hårdföra islamistiska grupper successivt blivit allt tydligare</w:t>
      </w:r>
      <w:r w:rsidRPr="00501D9D" w:rsidR="00423835">
        <w:t xml:space="preserve">, inte minst det mer eller mindre öppna </w:t>
      </w:r>
      <w:r w:rsidRPr="00501D9D" w:rsidR="006D4A3B">
        <w:t>stödet</w:t>
      </w:r>
      <w:r w:rsidRPr="00501D9D" w:rsidR="00423835">
        <w:t xml:space="preserve"> till </w:t>
      </w:r>
      <w:r w:rsidRPr="00501D9D" w:rsidR="001A6558">
        <w:t xml:space="preserve">grupper lierade med </w:t>
      </w:r>
      <w:r w:rsidRPr="00501D9D" w:rsidR="00E77301">
        <w:t>a</w:t>
      </w:r>
      <w:r w:rsidRPr="00501D9D" w:rsidR="001A6558">
        <w:t>l-Qaida</w:t>
      </w:r>
      <w:r w:rsidRPr="00501D9D" w:rsidR="00423835">
        <w:t xml:space="preserve"> i </w:t>
      </w:r>
      <w:proofErr w:type="spellStart"/>
      <w:r w:rsidRPr="00501D9D" w:rsidR="00423835">
        <w:t>Idlibprovinsen</w:t>
      </w:r>
      <w:proofErr w:type="spellEnd"/>
      <w:r w:rsidRPr="00501D9D">
        <w:t xml:space="preserve">. Utländska jihadister har </w:t>
      </w:r>
      <w:r w:rsidRPr="00501D9D" w:rsidR="00423835">
        <w:t xml:space="preserve">frekvent </w:t>
      </w:r>
      <w:r w:rsidRPr="00501D9D">
        <w:t>använt sig av Turkiet som transitland för att till slut nå sitt så kallade kalifat</w:t>
      </w:r>
      <w:r w:rsidRPr="00501D9D" w:rsidR="00423835">
        <w:t xml:space="preserve"> och ansluta till terrorgruppen.</w:t>
      </w:r>
      <w:r w:rsidRPr="00501D9D">
        <w:t xml:space="preserve"> Syriska, och i huvudsak kurdiska, civila som önskat fly IS har stoppats vid den turkiska gränsen, och några har till och med skjutits ihjäl av turkiska gräns</w:t>
      </w:r>
      <w:r w:rsidR="00501D9D">
        <w:softHyphen/>
      </w:r>
      <w:bookmarkStart w:name="_GoBack" w:id="1"/>
      <w:bookmarkEnd w:id="1"/>
      <w:r w:rsidRPr="00501D9D">
        <w:t>vakter. Kanske det främsta exemplet på detta var när civila kurder i gränsstaden Kobane lämnades att dö när de attackerades av IS från tre olika håll. Skadade IS-terrorister har vårdats på turkiska sjukhus</w:t>
      </w:r>
      <w:r w:rsidRPr="00501D9D" w:rsidR="00423835">
        <w:t xml:space="preserve"> för att sedan återvända till slagfältet med oförändrad lojalitet.</w:t>
      </w:r>
      <w:r w:rsidRPr="00501D9D">
        <w:t xml:space="preserve"> </w:t>
      </w:r>
      <w:r w:rsidRPr="00501D9D" w:rsidR="00423835">
        <w:t>A</w:t>
      </w:r>
      <w:r w:rsidRPr="00501D9D">
        <w:t xml:space="preserve">nklagelser har </w:t>
      </w:r>
      <w:r w:rsidRPr="00501D9D" w:rsidR="00423835">
        <w:t xml:space="preserve">även </w:t>
      </w:r>
      <w:r w:rsidRPr="00501D9D">
        <w:t xml:space="preserve">riktats mot </w:t>
      </w:r>
      <w:r w:rsidRPr="00501D9D" w:rsidR="00423835">
        <w:t>Turkiet</w:t>
      </w:r>
      <w:r w:rsidRPr="00501D9D">
        <w:t xml:space="preserve"> för att ha rekryterat tidigare IS- eller al-Qaidakrigare för att fylla behovet av</w:t>
      </w:r>
      <w:r w:rsidRPr="00501D9D" w:rsidR="00423835">
        <w:t xml:space="preserve"> nya</w:t>
      </w:r>
      <w:r w:rsidRPr="00501D9D">
        <w:t xml:space="preserve"> </w:t>
      </w:r>
      <w:r w:rsidRPr="00501D9D" w:rsidR="00423835">
        <w:t>rebell</w:t>
      </w:r>
      <w:r w:rsidRPr="00501D9D">
        <w:t xml:space="preserve">krigare i det syriska </w:t>
      </w:r>
      <w:proofErr w:type="spellStart"/>
      <w:r w:rsidRPr="00501D9D">
        <w:t>proxykriget</w:t>
      </w:r>
      <w:proofErr w:type="spellEnd"/>
      <w:r w:rsidRPr="00501D9D">
        <w:t>. Olja och</w:t>
      </w:r>
      <w:r w:rsidRPr="00501D9D" w:rsidR="00423835">
        <w:t xml:space="preserve"> mycket mer</w:t>
      </w:r>
      <w:r w:rsidRPr="00501D9D">
        <w:t xml:space="preserve"> har sålts till Turkiet från Islamiska staten, vilket under åren har varit terrorgruppens främsta inkomstkälla.</w:t>
      </w:r>
    </w:p>
    <w:p w:rsidRPr="00501D9D" w:rsidR="00BB6339" w:rsidP="00501D9D" w:rsidRDefault="00C56FFB" w14:paraId="69DBB806" w14:textId="3C0E7D74">
      <w:r w:rsidRPr="00501D9D">
        <w:lastRenderedPageBreak/>
        <w:t xml:space="preserve">Det har med andra ord </w:t>
      </w:r>
      <w:r w:rsidRPr="00501D9D" w:rsidR="00DA30CC">
        <w:t>länge</w:t>
      </w:r>
      <w:r w:rsidRPr="00501D9D">
        <w:t xml:space="preserve"> funnits skäl att ifrågasätta Turkiets inblandning i inbördeskriget och </w:t>
      </w:r>
      <w:r w:rsidRPr="00501D9D" w:rsidR="00423835">
        <w:t xml:space="preserve">landets </w:t>
      </w:r>
      <w:r w:rsidRPr="00501D9D">
        <w:t>kopplingar till h</w:t>
      </w:r>
      <w:r w:rsidRPr="00501D9D" w:rsidR="00423835">
        <w:t>årdföra islamister</w:t>
      </w:r>
      <w:r w:rsidRPr="00501D9D">
        <w:t xml:space="preserve">. </w:t>
      </w:r>
      <w:r w:rsidRPr="00501D9D" w:rsidR="00423835">
        <w:t xml:space="preserve">Att belägrade IS-krigare återkommande vädjat om fri lejd till Turkiet visar också vilka kopplingar som finns. </w:t>
      </w:r>
    </w:p>
    <w:p w:rsidRPr="00501D9D" w:rsidR="00780E9A" w:rsidP="00501D9D" w:rsidRDefault="006D4A3B" w14:paraId="2D2FBA0A" w14:textId="12EF9B04">
      <w:r w:rsidRPr="00501D9D">
        <w:t xml:space="preserve">Om det bara var Turkiet och turkiska ledare som misstänktes för den här typen av kopplingar skulle det vara illa nog, men så är inte fallet. Stöd till vår tids brutalaste terroristorganisation har funnits i en lång rad länder. </w:t>
      </w:r>
      <w:r w:rsidRPr="00501D9D" w:rsidR="00780E9A">
        <w:t xml:space="preserve">Regeringen bör </w:t>
      </w:r>
      <w:r w:rsidRPr="00501D9D">
        <w:t xml:space="preserve">därför </w:t>
      </w:r>
      <w:r w:rsidRPr="00501D9D" w:rsidR="00780E9A">
        <w:t>ta initiativ till en internationell koalition med syfte</w:t>
      </w:r>
      <w:r w:rsidRPr="00501D9D">
        <w:t>t</w:t>
      </w:r>
      <w:r w:rsidRPr="00501D9D" w:rsidR="00780E9A">
        <w:t xml:space="preserve"> att granska länder och ledare som bistått Islamiska </w:t>
      </w:r>
      <w:r w:rsidRPr="00501D9D" w:rsidR="00E77301">
        <w:t xml:space="preserve">staten </w:t>
      </w:r>
      <w:r w:rsidRPr="00501D9D" w:rsidR="00780E9A">
        <w:t>för att det internationella samfundet sedan ska kunna vidta lämpliga åtgärder.</w:t>
      </w:r>
    </w:p>
    <w:sdt>
      <w:sdtPr>
        <w:rPr>
          <w:i/>
          <w:noProof/>
        </w:rPr>
        <w:alias w:val="CC_Underskrifter"/>
        <w:tag w:val="CC_Underskrifter"/>
        <w:id w:val="583496634"/>
        <w:lock w:val="sdtContentLocked"/>
        <w:placeholder>
          <w:docPart w:val="092E037674F3401C9FA404B5F4C44780"/>
        </w:placeholder>
      </w:sdtPr>
      <w:sdtEndPr>
        <w:rPr>
          <w:i w:val="0"/>
          <w:noProof w:val="0"/>
        </w:rPr>
      </w:sdtEndPr>
      <w:sdtContent>
        <w:p w:rsidR="0096703C" w:rsidP="0096703C" w:rsidRDefault="0096703C" w14:paraId="455A8B88" w14:textId="77777777"/>
        <w:p w:rsidRPr="008E0FE2" w:rsidR="004801AC" w:rsidP="0096703C" w:rsidRDefault="00501D9D" w14:paraId="23846509" w14:textId="2A99C10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Lars Andersson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C2725F" w:rsidRDefault="00C2725F" w14:paraId="179F89DB" w14:textId="77777777"/>
    <w:sectPr w:rsidR="00C2725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150C2" w14:textId="77777777" w:rsidR="00C56FFB" w:rsidRDefault="00C56FFB" w:rsidP="000C1CAD">
      <w:pPr>
        <w:spacing w:line="240" w:lineRule="auto"/>
      </w:pPr>
      <w:r>
        <w:separator/>
      </w:r>
    </w:p>
  </w:endnote>
  <w:endnote w:type="continuationSeparator" w:id="0">
    <w:p w14:paraId="26A9A86A" w14:textId="77777777" w:rsidR="00C56FFB" w:rsidRDefault="00C56F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170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5336B" w14:textId="4368AB8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703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7BCF8" w14:textId="28CBB7EB" w:rsidR="00262EA3" w:rsidRPr="0096703C" w:rsidRDefault="00262EA3" w:rsidP="009670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4DE80" w14:textId="77777777" w:rsidR="00C56FFB" w:rsidRDefault="00C56FFB" w:rsidP="000C1CAD">
      <w:pPr>
        <w:spacing w:line="240" w:lineRule="auto"/>
      </w:pPr>
      <w:r>
        <w:separator/>
      </w:r>
    </w:p>
  </w:footnote>
  <w:footnote w:type="continuationSeparator" w:id="0">
    <w:p w14:paraId="415F9801" w14:textId="77777777" w:rsidR="00C56FFB" w:rsidRDefault="00C56F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A433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1CB934" wp14:anchorId="6E0962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1D9D" w14:paraId="33416D1F" w14:textId="159D03AA">
                          <w:pPr>
                            <w:jc w:val="right"/>
                          </w:pPr>
                          <w:sdt>
                            <w:sdtPr>
                              <w:alias w:val="CC_Noformat_Partikod"/>
                              <w:tag w:val="CC_Noformat_Partikod"/>
                              <w:id w:val="-53464382"/>
                              <w:placeholder>
                                <w:docPart w:val="00FE56AA37A441D5B4533E667D095F22"/>
                              </w:placeholder>
                              <w:text/>
                            </w:sdtPr>
                            <w:sdtEndPr/>
                            <w:sdtContent>
                              <w:r w:rsidR="00C56FFB">
                                <w:t>SD</w:t>
                              </w:r>
                            </w:sdtContent>
                          </w:sdt>
                          <w:sdt>
                            <w:sdtPr>
                              <w:alias w:val="CC_Noformat_Partinummer"/>
                              <w:tag w:val="CC_Noformat_Partinummer"/>
                              <w:id w:val="-1709555926"/>
                              <w:placeholder>
                                <w:docPart w:val="E7508D8224BA4C7E85D1C954457FED81"/>
                              </w:placeholder>
                              <w:text/>
                            </w:sdtPr>
                            <w:sdtEndPr/>
                            <w:sdtContent>
                              <w:r w:rsidR="00805265">
                                <w:t>190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0962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1D9D" w14:paraId="33416D1F" w14:textId="159D03AA">
                    <w:pPr>
                      <w:jc w:val="right"/>
                    </w:pPr>
                    <w:sdt>
                      <w:sdtPr>
                        <w:alias w:val="CC_Noformat_Partikod"/>
                        <w:tag w:val="CC_Noformat_Partikod"/>
                        <w:id w:val="-53464382"/>
                        <w:placeholder>
                          <w:docPart w:val="00FE56AA37A441D5B4533E667D095F22"/>
                        </w:placeholder>
                        <w:text/>
                      </w:sdtPr>
                      <w:sdtEndPr/>
                      <w:sdtContent>
                        <w:r w:rsidR="00C56FFB">
                          <w:t>SD</w:t>
                        </w:r>
                      </w:sdtContent>
                    </w:sdt>
                    <w:sdt>
                      <w:sdtPr>
                        <w:alias w:val="CC_Noformat_Partinummer"/>
                        <w:tag w:val="CC_Noformat_Partinummer"/>
                        <w:id w:val="-1709555926"/>
                        <w:placeholder>
                          <w:docPart w:val="E7508D8224BA4C7E85D1C954457FED81"/>
                        </w:placeholder>
                        <w:text/>
                      </w:sdtPr>
                      <w:sdtEndPr/>
                      <w:sdtContent>
                        <w:r w:rsidR="00805265">
                          <w:t>190</w:t>
                        </w:r>
                      </w:sdtContent>
                    </w:sdt>
                  </w:p>
                </w:txbxContent>
              </v:textbox>
              <w10:wrap anchorx="page"/>
            </v:shape>
          </w:pict>
        </mc:Fallback>
      </mc:AlternateContent>
    </w:r>
  </w:p>
  <w:p w:rsidRPr="00293C4F" w:rsidR="00262EA3" w:rsidP="00776B74" w:rsidRDefault="00262EA3" w14:paraId="785A23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494D5A" w14:textId="77777777">
    <w:pPr>
      <w:jc w:val="right"/>
    </w:pPr>
  </w:p>
  <w:p w:rsidR="00262EA3" w:rsidP="00776B74" w:rsidRDefault="00262EA3" w14:paraId="1D2946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01D9D" w14:paraId="7A8649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BA2C46" wp14:anchorId="5DF9FF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1D9D" w14:paraId="0CB78B42" w14:textId="2BCA11E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56FFB">
          <w:t>SD</w:t>
        </w:r>
      </w:sdtContent>
    </w:sdt>
    <w:sdt>
      <w:sdtPr>
        <w:alias w:val="CC_Noformat_Partinummer"/>
        <w:tag w:val="CC_Noformat_Partinummer"/>
        <w:id w:val="-2014525982"/>
        <w:lock w:val="contentLocked"/>
        <w:text/>
      </w:sdtPr>
      <w:sdtEndPr/>
      <w:sdtContent>
        <w:r w:rsidR="00805265">
          <w:t>190</w:t>
        </w:r>
      </w:sdtContent>
    </w:sdt>
  </w:p>
  <w:p w:rsidRPr="008227B3" w:rsidR="00262EA3" w:rsidP="008227B3" w:rsidRDefault="00501D9D" w14:paraId="78662C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1D9D" w14:paraId="02D68B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:758</w:t>
        </w:r>
      </w:sdtContent>
    </w:sdt>
  </w:p>
  <w:p w:rsidR="00262EA3" w:rsidP="00E03A3D" w:rsidRDefault="00501D9D" w14:paraId="7B9FE94C"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A6499A" w14:paraId="40C60871" w14:textId="541B2380">
        <w:pPr>
          <w:pStyle w:val="FSHRub2"/>
        </w:pPr>
        <w:r>
          <w:t>Internationell koalition för att granska ledare som bistått Islamiska staten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83E9C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56F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55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52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60B"/>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9F9"/>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3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D9D"/>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591"/>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2F36"/>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4A3B"/>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0E9A"/>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265"/>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3C"/>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99A"/>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7E4"/>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689"/>
    <w:rsid w:val="00B63A7C"/>
    <w:rsid w:val="00B63AEC"/>
    <w:rsid w:val="00B63CF7"/>
    <w:rsid w:val="00B64567"/>
    <w:rsid w:val="00B64C50"/>
    <w:rsid w:val="00B64CCC"/>
    <w:rsid w:val="00B65145"/>
    <w:rsid w:val="00B6581E"/>
    <w:rsid w:val="00B6585B"/>
    <w:rsid w:val="00B65DB1"/>
    <w:rsid w:val="00B66446"/>
    <w:rsid w:val="00B66687"/>
    <w:rsid w:val="00B66AFC"/>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921"/>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25F"/>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FFB"/>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2F5"/>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0B5"/>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3C"/>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293"/>
    <w:rsid w:val="00DA28CE"/>
    <w:rsid w:val="00DA300C"/>
    <w:rsid w:val="00DA30C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301"/>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8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5E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312"/>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3120B13"/>
  <w15:chartTrackingRefBased/>
  <w15:docId w15:val="{B80982D4-EE71-4F5F-8B5B-9EFACA37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58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3E9BD5499147F5B2BE89FA9FE7118E"/>
        <w:category>
          <w:name w:val="Allmänt"/>
          <w:gallery w:val="placeholder"/>
        </w:category>
        <w:types>
          <w:type w:val="bbPlcHdr"/>
        </w:types>
        <w:behaviors>
          <w:behavior w:val="content"/>
        </w:behaviors>
        <w:guid w:val="{22AAF409-1C4B-4280-9587-8497C42F20A4}"/>
      </w:docPartPr>
      <w:docPartBody>
        <w:p w:rsidR="0097120E" w:rsidRDefault="0097120E">
          <w:pPr>
            <w:pStyle w:val="DF3E9BD5499147F5B2BE89FA9FE7118E"/>
          </w:pPr>
          <w:r w:rsidRPr="005A0A93">
            <w:rPr>
              <w:rStyle w:val="Platshllartext"/>
            </w:rPr>
            <w:t>Förslag till riksdagsbeslut</w:t>
          </w:r>
        </w:p>
      </w:docPartBody>
    </w:docPart>
    <w:docPart>
      <w:docPartPr>
        <w:name w:val="7C810A0C7F174F388C28EBE108EE90BB"/>
        <w:category>
          <w:name w:val="Allmänt"/>
          <w:gallery w:val="placeholder"/>
        </w:category>
        <w:types>
          <w:type w:val="bbPlcHdr"/>
        </w:types>
        <w:behaviors>
          <w:behavior w:val="content"/>
        </w:behaviors>
        <w:guid w:val="{B2B06ADD-6D85-456C-932A-D06F8F799663}"/>
      </w:docPartPr>
      <w:docPartBody>
        <w:p w:rsidR="0097120E" w:rsidRDefault="0097120E">
          <w:pPr>
            <w:pStyle w:val="7C810A0C7F174F388C28EBE108EE90BB"/>
          </w:pPr>
          <w:r w:rsidRPr="005A0A93">
            <w:rPr>
              <w:rStyle w:val="Platshllartext"/>
            </w:rPr>
            <w:t>Motivering</w:t>
          </w:r>
        </w:p>
      </w:docPartBody>
    </w:docPart>
    <w:docPart>
      <w:docPartPr>
        <w:name w:val="00FE56AA37A441D5B4533E667D095F22"/>
        <w:category>
          <w:name w:val="Allmänt"/>
          <w:gallery w:val="placeholder"/>
        </w:category>
        <w:types>
          <w:type w:val="bbPlcHdr"/>
        </w:types>
        <w:behaviors>
          <w:behavior w:val="content"/>
        </w:behaviors>
        <w:guid w:val="{33175B7B-A266-4BB5-A72B-6F2BDA223F6C}"/>
      </w:docPartPr>
      <w:docPartBody>
        <w:p w:rsidR="0097120E" w:rsidRDefault="0097120E">
          <w:pPr>
            <w:pStyle w:val="00FE56AA37A441D5B4533E667D095F22"/>
          </w:pPr>
          <w:r>
            <w:rPr>
              <w:rStyle w:val="Platshllartext"/>
            </w:rPr>
            <w:t xml:space="preserve"> </w:t>
          </w:r>
        </w:p>
      </w:docPartBody>
    </w:docPart>
    <w:docPart>
      <w:docPartPr>
        <w:name w:val="E7508D8224BA4C7E85D1C954457FED81"/>
        <w:category>
          <w:name w:val="Allmänt"/>
          <w:gallery w:val="placeholder"/>
        </w:category>
        <w:types>
          <w:type w:val="bbPlcHdr"/>
        </w:types>
        <w:behaviors>
          <w:behavior w:val="content"/>
        </w:behaviors>
        <w:guid w:val="{F3A4AD53-B1E6-4798-A83C-B83BD191075B}"/>
      </w:docPartPr>
      <w:docPartBody>
        <w:p w:rsidR="0097120E" w:rsidRDefault="0097120E">
          <w:pPr>
            <w:pStyle w:val="E7508D8224BA4C7E85D1C954457FED81"/>
          </w:pPr>
          <w:r>
            <w:t xml:space="preserve"> </w:t>
          </w:r>
        </w:p>
      </w:docPartBody>
    </w:docPart>
    <w:docPart>
      <w:docPartPr>
        <w:name w:val="092E037674F3401C9FA404B5F4C44780"/>
        <w:category>
          <w:name w:val="Allmänt"/>
          <w:gallery w:val="placeholder"/>
        </w:category>
        <w:types>
          <w:type w:val="bbPlcHdr"/>
        </w:types>
        <w:behaviors>
          <w:behavior w:val="content"/>
        </w:behaviors>
        <w:guid w:val="{30C5862E-BD92-4180-8976-9A5113201D87}"/>
      </w:docPartPr>
      <w:docPartBody>
        <w:p w:rsidR="003A495A" w:rsidRDefault="003A49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20E"/>
    <w:rsid w:val="003A495A"/>
    <w:rsid w:val="009712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3E9BD5499147F5B2BE89FA9FE7118E">
    <w:name w:val="DF3E9BD5499147F5B2BE89FA9FE7118E"/>
  </w:style>
  <w:style w:type="paragraph" w:customStyle="1" w:styleId="219BA6DC5E1C4514A98C5753C08C705E">
    <w:name w:val="219BA6DC5E1C4514A98C5753C08C70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E2A6D9B0FB444E87E815A5AAA69839">
    <w:name w:val="C1E2A6D9B0FB444E87E815A5AAA69839"/>
  </w:style>
  <w:style w:type="paragraph" w:customStyle="1" w:styleId="7C810A0C7F174F388C28EBE108EE90BB">
    <w:name w:val="7C810A0C7F174F388C28EBE108EE90BB"/>
  </w:style>
  <w:style w:type="paragraph" w:customStyle="1" w:styleId="CADD2C29BFBD4BDF8ACF0523653D0A15">
    <w:name w:val="CADD2C29BFBD4BDF8ACF0523653D0A15"/>
  </w:style>
  <w:style w:type="paragraph" w:customStyle="1" w:styleId="F4E8E97F1CFC4E9092F606DAC9E4364B">
    <w:name w:val="F4E8E97F1CFC4E9092F606DAC9E4364B"/>
  </w:style>
  <w:style w:type="paragraph" w:customStyle="1" w:styleId="00FE56AA37A441D5B4533E667D095F22">
    <w:name w:val="00FE56AA37A441D5B4533E667D095F22"/>
  </w:style>
  <w:style w:type="paragraph" w:customStyle="1" w:styleId="E7508D8224BA4C7E85D1C954457FED81">
    <w:name w:val="E7508D8224BA4C7E85D1C954457FED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645B4E-4AB5-49E2-8A64-1BF2CE91979E}"/>
</file>

<file path=customXml/itemProps2.xml><?xml version="1.0" encoding="utf-8"?>
<ds:datastoreItem xmlns:ds="http://schemas.openxmlformats.org/officeDocument/2006/customXml" ds:itemID="{5D19E640-6395-47C8-86D4-229897014E94}"/>
</file>

<file path=customXml/itemProps3.xml><?xml version="1.0" encoding="utf-8"?>
<ds:datastoreItem xmlns:ds="http://schemas.openxmlformats.org/officeDocument/2006/customXml" ds:itemID="{A83DA433-7CAF-4773-BD7E-3D6DFB0A3094}"/>
</file>

<file path=docProps/app.xml><?xml version="1.0" encoding="utf-8"?>
<Properties xmlns="http://schemas.openxmlformats.org/officeDocument/2006/extended-properties" xmlns:vt="http://schemas.openxmlformats.org/officeDocument/2006/docPropsVTypes">
  <Template>Normal</Template>
  <TotalTime>3</TotalTime>
  <Pages>2</Pages>
  <Words>399</Words>
  <Characters>2276</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Internationell koalition för att granska länder och ledare som bistått Islamiska Staten</vt:lpstr>
      <vt:lpstr>
      </vt:lpstr>
    </vt:vector>
  </TitlesOfParts>
  <Company>Sveriges riksdag</Company>
  <LinksUpToDate>false</LinksUpToDate>
  <CharactersWithSpaces>2660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