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BFE" w:rsidRPr="004F2EEA" w:rsidRDefault="00B81BFE">
      <w:pPr>
        <w:pStyle w:val="Hemstlrubrik"/>
      </w:pPr>
      <w:r w:rsidRPr="004F2EEA">
        <w:t>Förslag till riksdagsbeslut</w:t>
      </w:r>
    </w:p>
    <w:p w:rsidR="00B81BFE" w:rsidRPr="004F2EEA" w:rsidRDefault="00B81BFE">
      <w:pPr>
        <w:pStyle w:val="Hemstlatt"/>
        <w:numPr>
          <w:ilvl w:val="0"/>
          <w:numId w:val="1"/>
        </w:numPr>
      </w:pPr>
      <w:r w:rsidRPr="004F2EEA">
        <w:t>Riksdagen tillkännager för regeringen som sin mening vad som anförs i motionen om att ratificera ILO-konventionen nr 94.</w:t>
      </w:r>
      <w:r w:rsidRPr="004F2EEA">
        <w:rPr>
          <w:vertAlign w:val="superscript"/>
        </w:rPr>
        <w:t>1</w:t>
      </w:r>
    </w:p>
    <w:p w:rsidR="00B81BFE" w:rsidRPr="004F2EEA" w:rsidRDefault="00B81BFE">
      <w:pPr>
        <w:pStyle w:val="Hemstlatt"/>
        <w:numPr>
          <w:ilvl w:val="0"/>
          <w:numId w:val="1"/>
        </w:numPr>
      </w:pPr>
      <w:r w:rsidRPr="004F2EEA">
        <w:t>Riksdagen tillkännager för regeringen som sin mening vad som anförs i motionen om att staten och andra myndigheter alltid ska ställa krav på kollektivavtal vid upphandling.</w:t>
      </w:r>
    </w:p>
    <w:p w:rsidR="00B81BFE" w:rsidRPr="004F2EEA" w:rsidRDefault="00B81BFE"/>
    <w:p w:rsidR="00B81BFE" w:rsidRPr="004F2EEA" w:rsidRDefault="00B81BFE">
      <w:pPr>
        <w:pStyle w:val="Normaltindrag"/>
      </w:pPr>
    </w:p>
    <w:p w:rsidR="00B81BFE" w:rsidRPr="004F2EEA" w:rsidRDefault="00B81BFE">
      <w:pPr>
        <w:pStyle w:val="Normaltindrag"/>
      </w:pPr>
    </w:p>
    <w:p w:rsidR="00B81BFE" w:rsidRPr="004F2EEA" w:rsidRDefault="00B81BFE">
      <w:pPr>
        <w:pStyle w:val="Normaltindrag"/>
      </w:pPr>
    </w:p>
    <w:p w:rsidR="00B81BFE" w:rsidRPr="004F2EEA" w:rsidRDefault="00B81BFE">
      <w:pPr>
        <w:pStyle w:val="Normaltindrag"/>
      </w:pPr>
    </w:p>
    <w:p w:rsidR="00B81BFE" w:rsidRPr="004F2EEA" w:rsidRDefault="00B81BFE">
      <w:pPr>
        <w:pStyle w:val="Normaltindrag"/>
      </w:pPr>
    </w:p>
    <w:p w:rsidR="00B81BFE" w:rsidRPr="004F2EEA" w:rsidRDefault="00B81BFE">
      <w:pPr>
        <w:pStyle w:val="Normaltindrag"/>
      </w:pPr>
    </w:p>
    <w:p w:rsidR="00B81BFE" w:rsidRPr="004F2EEA" w:rsidRDefault="00B81BFE">
      <w:pPr>
        <w:pStyle w:val="Normaltindrag"/>
      </w:pPr>
    </w:p>
    <w:p w:rsidR="00B81BFE" w:rsidRPr="004F2EEA" w:rsidRDefault="00B81BFE">
      <w:pPr>
        <w:pStyle w:val="Normaltindrag"/>
      </w:pPr>
    </w:p>
    <w:p w:rsidR="00B81BFE" w:rsidRPr="004F2EEA" w:rsidRDefault="00B81BFE">
      <w:pPr>
        <w:pStyle w:val="Normaltindrag"/>
      </w:pPr>
    </w:p>
    <w:p w:rsidR="00B81BFE" w:rsidRPr="004F2EEA" w:rsidRDefault="00B81BFE">
      <w:pPr>
        <w:pStyle w:val="Normaltindrag"/>
      </w:pPr>
    </w:p>
    <w:p w:rsidR="00B81BFE" w:rsidRPr="004F2EEA" w:rsidRDefault="00B81BFE">
      <w:pPr>
        <w:pStyle w:val="Normaltindrag"/>
      </w:pPr>
    </w:p>
    <w:p w:rsidR="00B81BFE" w:rsidRPr="004F2EEA" w:rsidRDefault="00B81BFE">
      <w:pPr>
        <w:pStyle w:val="Normaltindrag"/>
      </w:pPr>
    </w:p>
    <w:p w:rsidR="00B81BFE" w:rsidRPr="004F2EEA" w:rsidRDefault="00B81BFE">
      <w:pPr>
        <w:pStyle w:val="Normaltindrag"/>
      </w:pPr>
    </w:p>
    <w:p w:rsidR="00B81BFE" w:rsidRPr="004F2EEA" w:rsidRDefault="00B81BFE">
      <w:pPr>
        <w:pStyle w:val="Normaltindrag"/>
      </w:pPr>
    </w:p>
    <w:p w:rsidR="00B81BFE" w:rsidRPr="004F2EEA" w:rsidRDefault="00B81BFE">
      <w:pPr>
        <w:pStyle w:val="Normaltindrag"/>
      </w:pPr>
    </w:p>
    <w:p w:rsidR="00B81BFE" w:rsidRPr="004F2EEA" w:rsidRDefault="00B81BFE">
      <w:pPr>
        <w:pStyle w:val="Normaltindrag"/>
      </w:pPr>
    </w:p>
    <w:p w:rsidR="00B81BFE" w:rsidRPr="004F2EEA" w:rsidRDefault="00B81BFE">
      <w:pPr>
        <w:pStyle w:val="Normaltindrag"/>
      </w:pPr>
    </w:p>
    <w:p w:rsidR="00B81BFE" w:rsidRPr="004F2EEA" w:rsidRDefault="00B81BFE">
      <w:pPr>
        <w:pStyle w:val="Normaltindrag"/>
      </w:pPr>
    </w:p>
    <w:p w:rsidR="00B81BFE" w:rsidRPr="004F2EEA" w:rsidRDefault="00B81BFE">
      <w:pPr>
        <w:pStyle w:val="Normaltindrag"/>
      </w:pPr>
    </w:p>
    <w:p w:rsidR="00B81BFE" w:rsidRPr="004F2EEA" w:rsidRDefault="00B81BFE">
      <w:pPr>
        <w:pStyle w:val="Normaltindrag"/>
      </w:pPr>
    </w:p>
    <w:p w:rsidR="00B81BFE" w:rsidRPr="004F2EEA" w:rsidRDefault="00B81BFE">
      <w:pPr>
        <w:pStyle w:val="Normaltindrag"/>
      </w:pPr>
    </w:p>
    <w:p w:rsidR="00B81BFE" w:rsidRPr="004F2EEA" w:rsidRDefault="00B81BFE">
      <w:r w:rsidRPr="004F2EEA">
        <w:rPr>
          <w:vertAlign w:val="superscript"/>
        </w:rPr>
        <w:t>1</w:t>
      </w:r>
      <w:r w:rsidRPr="004F2EEA">
        <w:t xml:space="preserve"> Yrkande 1 hänvisat till AU.</w:t>
      </w:r>
    </w:p>
    <w:p w:rsidR="00B81BFE" w:rsidRPr="004F2EEA" w:rsidRDefault="00B81BFE">
      <w:pPr>
        <w:pStyle w:val="Rubrik1"/>
      </w:pPr>
      <w:r w:rsidRPr="004F2EEA">
        <w:br w:type="page"/>
      </w:r>
      <w:r w:rsidRPr="004F2EEA">
        <w:lastRenderedPageBreak/>
        <w:t>Motivering</w:t>
      </w:r>
    </w:p>
    <w:p w:rsidR="00B81BFE" w:rsidRPr="004F2EEA" w:rsidRDefault="00B81BFE">
      <w:r w:rsidRPr="004F2EEA">
        <w:t>Varje år köper stat, kommuner, landsting och andra offentliga myndigheter varor och tjänster för ungefär 400 miljarder kronor. Myndigheterna ställer emellertid alltför sällan krav på sina leverantörer av varor och tjänster att de skall ha tecknat kollektivavtal eller att villkoren inte får vara mindre förmå</w:t>
      </w:r>
      <w:r w:rsidRPr="004F2EEA">
        <w:t>n</w:t>
      </w:r>
      <w:r w:rsidRPr="004F2EEA">
        <w:t>liga än kollektivavtalets nivåer. Ett kollektivavtal innebär i de allra flesta fall ett minimiskydd för arbetstagarna i form av bl.a. löner och försäkringsskydd.</w:t>
      </w:r>
    </w:p>
    <w:p w:rsidR="00B81BFE" w:rsidRPr="004F2EEA" w:rsidRDefault="00B81BFE">
      <w:pPr>
        <w:pStyle w:val="Normaltindrag"/>
      </w:pPr>
      <w:r w:rsidRPr="004F2EEA">
        <w:t>Det framstår som särskilt utmanande om samhället och den skattefinansi</w:t>
      </w:r>
      <w:r w:rsidRPr="004F2EEA">
        <w:t>e</w:t>
      </w:r>
      <w:r w:rsidRPr="004F2EEA">
        <w:t>rade sektorn medverkar till social dumpning – lönesänkning och försämrade arbetsvillkor. Offentliga myndigheter måste försäkra sig om att leverantörerna lever upp till avtalsenliga löner och arbetsvillkor.</w:t>
      </w:r>
    </w:p>
    <w:p w:rsidR="00B81BFE" w:rsidRPr="004F2EEA" w:rsidRDefault="00B81BFE">
      <w:pPr>
        <w:pStyle w:val="Normaltindrag"/>
      </w:pPr>
      <w:r w:rsidRPr="004F2EEA">
        <w:t>Att det inte sker regelmässigt bygger ofta på den missuppfattningen att EU-regler och/eller svensk lagstiftning skulle förhindra att man ställer sådana krav vid upphandling, vilket är felaktigt. Riksdagen bör alltså tydliggöra att så inte fallet.</w:t>
      </w:r>
    </w:p>
    <w:p w:rsidR="00B81BFE" w:rsidRPr="004F2EEA" w:rsidRDefault="00B81BFE">
      <w:pPr>
        <w:pStyle w:val="Normaltindrag"/>
      </w:pPr>
      <w:r w:rsidRPr="004F2EEA">
        <w:t>ILO utfärdade 1950 en konvention rörande offentlig upphandling (nr 94). Den innebär skyldighet för offentliga myndigheter att ställa krav på kollekti</w:t>
      </w:r>
      <w:r w:rsidRPr="004F2EEA">
        <w:t>v</w:t>
      </w:r>
      <w:r w:rsidRPr="004F2EEA">
        <w:t>avtalsenliga förmåner vid offentlig upphandling. Ett krav som också grundar sig på idén att samhället som beställare har ett stort ansvar för hur skatteme</w:t>
      </w:r>
      <w:r w:rsidRPr="004F2EEA">
        <w:t>d</w:t>
      </w:r>
      <w:r w:rsidRPr="004F2EEA">
        <w:t>len används. Det är ur samma synvinkel också ett självklart intresse för det allmänna att se till att inte skattefusk och renodlat svartjobb förekommer bland underleverantörerna.</w:t>
      </w:r>
    </w:p>
    <w:p w:rsidR="00B81BFE" w:rsidRPr="004F2EEA" w:rsidRDefault="00B81BFE">
      <w:pPr>
        <w:pStyle w:val="Normaltindrag"/>
      </w:pPr>
      <w:r w:rsidRPr="004F2EEA">
        <w:t xml:space="preserve">Lönedumpning, skattefusk och svartarbete förekommer inte sällan sida vid sida hos mindre nogräknade arbetsgivare. Förutom de orättvisor och den otrygghet som underbetalning och </w:t>
      </w:r>
      <w:r w:rsidRPr="004F2EEA">
        <w:t>fusk innebär i förhållande till de anställda snedvrider det på ett mycket allvarligt sätt konkurrensen mellan företagen.</w:t>
      </w:r>
    </w:p>
    <w:p w:rsidR="00B81BFE" w:rsidRPr="004F2EEA" w:rsidRDefault="00B81BFE">
      <w:pPr>
        <w:pStyle w:val="Normaltindrag"/>
      </w:pPr>
      <w:r w:rsidRPr="004F2EEA">
        <w:t>Sverige är det enda skandinaviska land som inte antagit konvention nr 94. Sveriges riksdag bör snarast besluta att ratificera ILO-konvention nr 94 och staten och dess myndigheter bör regelmässigt ställa krav på kollektivavtalse</w:t>
      </w:r>
      <w:r w:rsidRPr="004F2EEA">
        <w:t>n</w:t>
      </w:r>
      <w:r w:rsidRPr="004F2EEA">
        <w:t>liga villkor vid upphandling.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2EEA">
        <w:trPr>
          <w:cantSplit/>
        </w:trPr>
        <w:tc>
          <w:tcPr>
            <w:tcW w:w="3046" w:type="dxa"/>
          </w:tcPr>
          <w:p w:rsidR="00B81BFE" w:rsidRPr="004F2EEA" w:rsidRDefault="00B81BFE">
            <w:pPr>
              <w:pStyle w:val="UnderskriftDatum"/>
              <w:spacing w:before="240"/>
            </w:pPr>
            <w:r w:rsidRPr="004F2EEA">
              <w:t>Stockholm den 1 oktober 2008</w:t>
            </w:r>
          </w:p>
        </w:tc>
        <w:tc>
          <w:tcPr>
            <w:tcW w:w="3047" w:type="dxa"/>
          </w:tcPr>
          <w:p w:rsidR="00B81BFE" w:rsidRPr="004F2EEA" w:rsidRDefault="00B81BFE">
            <w:pPr>
              <w:pStyle w:val="Underskrifter"/>
              <w:spacing w:before="240"/>
            </w:pPr>
          </w:p>
        </w:tc>
      </w:tr>
      <w:tr w:rsidR="00000000" w:rsidRPr="004F2EEA">
        <w:trPr>
          <w:cantSplit/>
        </w:trPr>
        <w:tc>
          <w:tcPr>
            <w:tcW w:w="3046" w:type="dxa"/>
          </w:tcPr>
          <w:p w:rsidR="00B81BFE" w:rsidRPr="004F2EEA" w:rsidRDefault="00B81BFE">
            <w:pPr>
              <w:pStyle w:val="Underskrifter"/>
            </w:pPr>
            <w:r w:rsidRPr="004F2EEA">
              <w:t>Bo Bernhardsson (s)</w:t>
            </w:r>
          </w:p>
        </w:tc>
        <w:tc>
          <w:tcPr>
            <w:tcW w:w="3046" w:type="dxa"/>
          </w:tcPr>
          <w:p w:rsidR="00B81BFE" w:rsidRPr="004F2EEA" w:rsidRDefault="00B81BFE">
            <w:pPr>
              <w:pStyle w:val="Underskrifter"/>
            </w:pPr>
            <w:r w:rsidRPr="004F2EEA">
              <w:t>Margareta Persson (s)</w:t>
            </w:r>
          </w:p>
        </w:tc>
      </w:tr>
    </w:tbl>
    <w:p w:rsidR="00B81BFE" w:rsidRPr="004F2EEA" w:rsidRDefault="00B81BFE">
      <w:pPr>
        <w:pStyle w:val="Normaltindrag"/>
      </w:pPr>
    </w:p>
    <w:sectPr w:rsidR="00B81BFE" w:rsidRPr="004F2E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1BFE" w:rsidRPr="004F2EEA" w:rsidRDefault="00B81BFE">
      <w:r w:rsidRPr="004F2EEA">
        <w:separator/>
      </w:r>
    </w:p>
  </w:endnote>
  <w:endnote w:type="continuationSeparator" w:id="0">
    <w:p w:rsidR="00B81BFE" w:rsidRPr="004F2EEA" w:rsidRDefault="00B81BFE">
      <w:r w:rsidRPr="004F2E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BFE" w:rsidRPr="004F2EEA" w:rsidRDefault="004F2EEA">
    <w:pPr>
      <w:pStyle w:val="Sidfot"/>
    </w:pPr>
    <w:r w:rsidRPr="004F2E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37647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BFE" w:rsidRDefault="00B81B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1BFE" w:rsidRDefault="00B81B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BFE" w:rsidRPr="004F2EEA" w:rsidRDefault="004F2EEA">
    <w:pPr>
      <w:pStyle w:val="Sidfot"/>
    </w:pPr>
    <w:r w:rsidRPr="004F2E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9805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BFE" w:rsidRDefault="00B81BF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1BFE" w:rsidRDefault="00B81BF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BFE" w:rsidRPr="004F2EEA" w:rsidRDefault="004F2EEA">
    <w:pPr>
      <w:pStyle w:val="Sidfot"/>
    </w:pPr>
    <w:r w:rsidRPr="004F2E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1492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BFE" w:rsidRDefault="00B81B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1BFE" w:rsidRDefault="00B81B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1BFE" w:rsidRPr="004F2EEA" w:rsidRDefault="00B81BFE">
      <w:r w:rsidRPr="004F2EEA">
        <w:separator/>
      </w:r>
    </w:p>
  </w:footnote>
  <w:footnote w:type="continuationSeparator" w:id="0">
    <w:p w:rsidR="00B81BFE" w:rsidRPr="004F2EEA" w:rsidRDefault="00B81BFE">
      <w:r w:rsidRPr="004F2E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BFE" w:rsidRPr="004F2EEA" w:rsidRDefault="004F2EEA">
    <w:pPr>
      <w:pStyle w:val="Sidhuvud"/>
    </w:pPr>
    <w:r w:rsidRPr="004F2E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7936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BFE" w:rsidRDefault="00B81BF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1BFE" w:rsidRDefault="00B81BF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BFE" w:rsidRPr="004F2EEA" w:rsidRDefault="004F2EEA">
    <w:pPr>
      <w:pStyle w:val="Sidhuvud"/>
    </w:pPr>
    <w:r w:rsidRPr="004F2E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0558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BFE" w:rsidRDefault="00B81BF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1BFE" w:rsidRDefault="00B81BF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BFE" w:rsidRPr="004F2EEA" w:rsidRDefault="00B81BFE">
    <w:pPr>
      <w:pStyle w:val="FSHNormal"/>
      <w:tabs>
        <w:tab w:val="right" w:pos="5840"/>
      </w:tabs>
    </w:pPr>
    <w:r w:rsidRPr="004F2EEA">
      <w:br/>
    </w:r>
    <w:r w:rsidRPr="004F2EEA">
      <w:fldChar w:fldCharType="begin" w:fldLock="1"/>
    </w:r>
    <w:r w:rsidRPr="004F2EEA">
      <w:instrText xml:space="preserve"> DOCPROPERTY</w:instrText>
    </w:r>
    <w:r w:rsidRPr="004F2EEA">
      <w:rPr>
        <w:sz w:val="18"/>
      </w:rPr>
      <w:instrText xml:space="preserve"> "YearUser" *\charformat </w:instrText>
    </w:r>
    <w:r w:rsidRPr="004F2EEA">
      <w:fldChar w:fldCharType="separate"/>
    </w:r>
    <w:r w:rsidRPr="004F2EEA">
      <w:t>2008/09</w:t>
    </w:r>
    <w:r w:rsidRPr="004F2EEA">
      <w:fldChar w:fldCharType="end"/>
    </w:r>
    <w:r w:rsidRPr="004F2EEA">
      <w:t xml:space="preserve"> </w:t>
    </w:r>
    <w:r w:rsidRPr="004F2EEA">
      <w:tab/>
      <w:t xml:space="preserve">mnr: </w:t>
    </w:r>
    <w:r w:rsidRPr="004F2EEA">
      <w:fldChar w:fldCharType="begin" w:fldLock="1"/>
    </w:r>
    <w:r w:rsidRPr="004F2EEA">
      <w:instrText xml:space="preserve"> DOCPROPERTY</w:instrText>
    </w:r>
    <w:r w:rsidRPr="004F2EEA">
      <w:rPr>
        <w:sz w:val="18"/>
      </w:rPr>
      <w:instrText xml:space="preserve"> "Motionsnummer" *\charformat </w:instrText>
    </w:r>
    <w:r w:rsidRPr="004F2EEA">
      <w:fldChar w:fldCharType="separate"/>
    </w:r>
    <w:r w:rsidRPr="004F2EEA">
      <w:t>Fi269</w:t>
    </w:r>
    <w:r w:rsidRPr="004F2EEA">
      <w:fldChar w:fldCharType="end"/>
    </w:r>
    <w:r w:rsidRPr="004F2EEA">
      <w:br/>
    </w:r>
    <w:r w:rsidRPr="004F2EEA">
      <w:fldChar w:fldCharType="begin" w:fldLock="1"/>
    </w:r>
    <w:r w:rsidRPr="004F2EEA">
      <w:instrText xml:space="preserve"> DOCPROPERTY</w:instrText>
    </w:r>
    <w:r w:rsidRPr="004F2EEA">
      <w:rPr>
        <w:sz w:val="18"/>
      </w:rPr>
      <w:instrText xml:space="preserve"> "Samling" *\charformat </w:instrText>
    </w:r>
    <w:r w:rsidRPr="004F2EEA">
      <w:fldChar w:fldCharType="end"/>
    </w:r>
    <w:r w:rsidRPr="004F2EEA">
      <w:tab/>
      <w:t xml:space="preserve">pnr: </w:t>
    </w:r>
    <w:r w:rsidRPr="004F2EEA">
      <w:fldChar w:fldCharType="begin" w:fldLock="1"/>
    </w:r>
    <w:r w:rsidRPr="004F2EEA">
      <w:instrText xml:space="preserve"> DOCPROPERTY</w:instrText>
    </w:r>
    <w:r w:rsidRPr="004F2EEA">
      <w:rPr>
        <w:sz w:val="18"/>
      </w:rPr>
      <w:instrText xml:space="preserve"> "Partinummer" *\charformat </w:instrText>
    </w:r>
    <w:r w:rsidRPr="004F2EEA">
      <w:fldChar w:fldCharType="separate"/>
    </w:r>
    <w:r w:rsidRPr="004F2EEA">
      <w:t>s24029</w:t>
    </w:r>
    <w:r w:rsidRPr="004F2EEA">
      <w:fldChar w:fldCharType="end"/>
    </w:r>
  </w:p>
  <w:p w:rsidR="00B81BFE" w:rsidRPr="004F2EEA" w:rsidRDefault="00B81BFE">
    <w:pPr>
      <w:pStyle w:val="FSHRub1"/>
    </w:pPr>
    <w:r w:rsidRPr="004F2EEA">
      <w:t>Motion till riksdagen</w:t>
    </w:r>
    <w:r w:rsidRPr="004F2EEA">
      <w:br/>
    </w:r>
    <w:r w:rsidRPr="004F2EEA">
      <w:fldChar w:fldCharType="begin" w:fldLock="1"/>
    </w:r>
    <w:r w:rsidRPr="004F2EEA">
      <w:instrText xml:space="preserve"> DOCPROPERTY "YearUser" *\charformat </w:instrText>
    </w:r>
    <w:r w:rsidRPr="004F2EEA">
      <w:fldChar w:fldCharType="separate"/>
    </w:r>
    <w:r w:rsidRPr="004F2EEA">
      <w:t>2008/09</w:t>
    </w:r>
    <w:r w:rsidRPr="004F2EEA">
      <w:fldChar w:fldCharType="end"/>
    </w:r>
    <w:r w:rsidRPr="004F2EEA">
      <w:t>:</w:t>
    </w:r>
    <w:r w:rsidRPr="004F2EEA">
      <w:fldChar w:fldCharType="begin" w:fldLock="1"/>
    </w:r>
    <w:r w:rsidRPr="004F2EEA">
      <w:instrText xml:space="preserve"> DOCPROPERTY "Motionsnummer" *\charformat </w:instrText>
    </w:r>
    <w:r w:rsidRPr="004F2EEA">
      <w:fldChar w:fldCharType="separate"/>
    </w:r>
    <w:r w:rsidRPr="004F2EEA">
      <w:t>Fi269</w:t>
    </w:r>
    <w:r w:rsidRPr="004F2EEA">
      <w:fldChar w:fldCharType="end"/>
    </w:r>
  </w:p>
  <w:p w:rsidR="00B81BFE" w:rsidRPr="004F2EEA" w:rsidRDefault="00B81BFE">
    <w:pPr>
      <w:pStyle w:val="FSHNormalS5"/>
    </w:pPr>
    <w:r w:rsidRPr="004F2EEA">
      <w:fldChar w:fldCharType="begin" w:fldLock="1"/>
    </w:r>
    <w:r w:rsidRPr="004F2EEA">
      <w:instrText xml:space="preserve"> DOCPROPERTY "MotionarText" *\charformat </w:instrText>
    </w:r>
    <w:r w:rsidRPr="004F2EEA">
      <w:fldChar w:fldCharType="separate"/>
    </w:r>
    <w:r w:rsidRPr="004F2EEA">
      <w:t>av Bo Bernhardsson och Margareta Persson (s)</w:t>
    </w:r>
    <w:r w:rsidRPr="004F2EEA">
      <w:fldChar w:fldCharType="end"/>
    </w:r>
    <w:r w:rsidRPr="004F2EEA">
      <w:br/>
    </w:r>
    <w:r w:rsidRPr="004F2EEA">
      <w:fldChar w:fldCharType="begin" w:fldLock="1"/>
    </w:r>
    <w:r w:rsidRPr="004F2EEA">
      <w:instrText xml:space="preserve"> DOCPROPERTY "SvarFrasKort" *\charformat </w:instrText>
    </w:r>
    <w:r w:rsidRPr="004F2EEA">
      <w:fldChar w:fldCharType="end"/>
    </w:r>
  </w:p>
  <w:p w:rsidR="00B81BFE" w:rsidRPr="004F2EEA" w:rsidRDefault="00B81BFE">
    <w:pPr>
      <w:pStyle w:val="FSHTitel"/>
    </w:pPr>
    <w:r w:rsidRPr="004F2EEA">
      <w:fldChar w:fldCharType="begin" w:fldLock="1"/>
    </w:r>
    <w:r w:rsidRPr="004F2EEA">
      <w:instrText xml:space="preserve"> DOCPROPERTY</w:instrText>
    </w:r>
    <w:r w:rsidRPr="004F2EEA">
      <w:rPr>
        <w:sz w:val="18"/>
      </w:rPr>
      <w:instrText xml:space="preserve"> "RubrikSvar" *\charformat </w:instrText>
    </w:r>
    <w:r w:rsidRPr="004F2EEA">
      <w:fldChar w:fldCharType="separate"/>
    </w:r>
    <w:r w:rsidRPr="004F2EEA">
      <w:t>Sociala krav vid offentlig upphandling</w:t>
    </w:r>
    <w:r w:rsidRPr="004F2EEA">
      <w:fldChar w:fldCharType="end"/>
    </w:r>
  </w:p>
  <w:p w:rsidR="00B81BFE" w:rsidRPr="004F2EEA" w:rsidRDefault="00B81BFE">
    <w:pPr>
      <w:pStyle w:val="Normal00"/>
    </w:pPr>
  </w:p>
  <w:p w:rsidR="00B81BFE" w:rsidRPr="004F2EEA" w:rsidRDefault="00B81B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B22DCF"/>
    <w:multiLevelType w:val="hybridMultilevel"/>
    <w:tmpl w:val="0E0E7964"/>
    <w:lvl w:ilvl="0" w:tplc="3C20FC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2446419">
    <w:abstractNumId w:val="8"/>
  </w:num>
  <w:num w:numId="2" w16cid:durableId="684282258">
    <w:abstractNumId w:val="9"/>
  </w:num>
  <w:num w:numId="3" w16cid:durableId="260531765">
    <w:abstractNumId w:val="8"/>
  </w:num>
  <w:num w:numId="4" w16cid:durableId="1251545066">
    <w:abstractNumId w:val="9"/>
  </w:num>
  <w:num w:numId="5" w16cid:durableId="1135876373">
    <w:abstractNumId w:val="14"/>
  </w:num>
  <w:num w:numId="6" w16cid:durableId="1596597264">
    <w:abstractNumId w:val="10"/>
  </w:num>
  <w:num w:numId="7" w16cid:durableId="1156191490">
    <w:abstractNumId w:val="12"/>
  </w:num>
  <w:num w:numId="8" w16cid:durableId="476915136">
    <w:abstractNumId w:val="13"/>
  </w:num>
  <w:num w:numId="9" w16cid:durableId="1981690578">
    <w:abstractNumId w:val="8"/>
  </w:num>
  <w:num w:numId="10" w16cid:durableId="1438210142">
    <w:abstractNumId w:val="3"/>
  </w:num>
  <w:num w:numId="11" w16cid:durableId="1573083980">
    <w:abstractNumId w:val="2"/>
  </w:num>
  <w:num w:numId="12" w16cid:durableId="1234463782">
    <w:abstractNumId w:val="1"/>
  </w:num>
  <w:num w:numId="13" w16cid:durableId="1246382893">
    <w:abstractNumId w:val="0"/>
  </w:num>
  <w:num w:numId="14" w16cid:durableId="1200974016">
    <w:abstractNumId w:val="9"/>
  </w:num>
  <w:num w:numId="15" w16cid:durableId="1711028132">
    <w:abstractNumId w:val="7"/>
  </w:num>
  <w:num w:numId="16" w16cid:durableId="1130562188">
    <w:abstractNumId w:val="6"/>
  </w:num>
  <w:num w:numId="17" w16cid:durableId="1753353219">
    <w:abstractNumId w:val="5"/>
  </w:num>
  <w:num w:numId="18" w16cid:durableId="11495229">
    <w:abstractNumId w:val="4"/>
  </w:num>
  <w:num w:numId="19" w16cid:durableId="13879918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ED2426B-3519-4AE2-A1BA-C078C52A3AC2},{D76AF1E5-B576-4E14-BD0B-CCB5014CB7C9}"/>
  </w:docVars>
  <w:rsids>
    <w:rsidRoot w:val="00810F27"/>
    <w:rsid w:val="004F2EEA"/>
    <w:rsid w:val="00810F27"/>
    <w:rsid w:val="00B81B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4F20D6-D096-435A-BC96-3C7378D5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500748">
      <w:bodyDiv w:val="1"/>
      <w:marLeft w:val="0"/>
      <w:marRight w:val="0"/>
      <w:marTop w:val="0"/>
      <w:marBottom w:val="0"/>
      <w:divBdr>
        <w:top w:val="none" w:sz="0" w:space="0" w:color="auto"/>
        <w:left w:val="none" w:sz="0" w:space="0" w:color="auto"/>
        <w:bottom w:val="none" w:sz="0" w:space="0" w:color="auto"/>
        <w:right w:val="none" w:sz="0" w:space="0" w:color="auto"/>
      </w:divBdr>
    </w:div>
    <w:div w:id="800881022">
      <w:bodyDiv w:val="1"/>
      <w:marLeft w:val="0"/>
      <w:marRight w:val="0"/>
      <w:marTop w:val="0"/>
      <w:marBottom w:val="0"/>
      <w:divBdr>
        <w:top w:val="none" w:sz="0" w:space="0" w:color="auto"/>
        <w:left w:val="none" w:sz="0" w:space="0" w:color="auto"/>
        <w:bottom w:val="none" w:sz="0" w:space="0" w:color="auto"/>
        <w:right w:val="none" w:sz="0" w:space="0" w:color="auto"/>
      </w:divBdr>
    </w:div>
    <w:div w:id="212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2146</Characters>
  <Application>Microsoft Office Word</Application>
  <DocSecurity>4</DocSecurity>
  <Lines>65</Lines>
  <Paragraphs>16</Paragraphs>
  <ScaleCrop>false</ScaleCrop>
  <HeadingPairs>
    <vt:vector size="2" baseType="variant">
      <vt:variant>
        <vt:lpstr>Rubrik</vt:lpstr>
      </vt:variant>
      <vt:variant>
        <vt:i4>1</vt:i4>
      </vt:variant>
    </vt:vector>
  </HeadingPairs>
  <TitlesOfParts>
    <vt:vector size="1" baseType="lpstr">
      <vt:lpstr>s24029</vt:lpstr>
    </vt:vector>
  </TitlesOfParts>
  <Company>Riksdagen</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s24029</dc:title>
  <dc:subject>s24029</dc:subject>
  <dc:creator>Riksdagen</dc:creator>
  <cp:keywords>Riksdagen</cp:keywords>
  <dc:description>TKG-ktrl, MSMQ4mb, PersReg-Distribution mm b-&gt;ny fplogga c-&gt;nygamla s-rosen</dc:description>
  <cp:lastModifiedBy>Lars Brink</cp:lastModifiedBy>
  <cp:revision>2</cp:revision>
  <cp:lastPrinted>2009-02-06T10:04:00Z</cp:lastPrinted>
  <dcterms:created xsi:type="dcterms:W3CDTF">2025-12-17T15:05:00Z</dcterms:created>
  <dcterms:modified xsi:type="dcterms:W3CDTF">2025-12-17T15:05:00Z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Sociala krav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krav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 Bernhardsson och Margareta Persson (s)</vt:lpwstr>
  </property>
  <property fmtid="{D5CDD505-2E9C-101B-9397-08002B2CF9AE}" pid="26" name="MotionarLista">
    <vt:lpwstr>Bernhardsson, Bo (s)\Persson,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Fi269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20082009000000000115000240290069</vt:lpwstr>
  </property>
  <property fmtid="{D5CDD505-2E9C-101B-9397-08002B2CF9AE}" pid="47" name="datum">
    <vt:lpwstr>081001</vt:lpwstr>
  </property>
  <property fmtid="{D5CDD505-2E9C-101B-9397-08002B2CF9AE}" pid="48" name="avsändar-e-post">
    <vt:lpwstr>johan.s.sandberg@riksdagen.se</vt:lpwstr>
  </property>
  <property fmtid="{D5CDD505-2E9C-101B-9397-08002B2CF9AE}" pid="49" name="id">
    <vt:lpwstr>20082009000000000115000240290069</vt:lpwstr>
  </property>
  <property fmtid="{D5CDD505-2E9C-101B-9397-08002B2CF9AE}" pid="50" name="nummer">
    <vt:lpwstr>269</vt:lpwstr>
  </property>
  <property fmtid="{D5CDD505-2E9C-101B-9397-08002B2CF9AE}" pid="51" name="utskottsbeteckning">
    <vt:lpwstr>Fi</vt:lpwstr>
  </property>
  <property fmtid="{D5CDD505-2E9C-101B-9397-08002B2CF9AE}" pid="52" name="GlobalUID">
    <vt:lpwstr>{6963C581-E2AA-45D0-A955-2C51866BB39A}</vt:lpwstr>
  </property>
  <property fmtid="{D5CDD505-2E9C-101B-9397-08002B2CF9AE}" pid="53" name="Överföringar">
    <vt:i4>0</vt:i4>
  </property>
  <property fmtid="{D5CDD505-2E9C-101B-9397-08002B2CF9AE}" pid="54" name="Checksum">
    <vt:lpwstr>*0019456750179*</vt:lpwstr>
  </property>
  <property fmtid="{D5CDD505-2E9C-101B-9397-08002B2CF9AE}" pid="55" name="skuggnummer">
    <vt:lpwstr>2613</vt:lpwstr>
  </property>
  <property fmtid="{D5CDD505-2E9C-101B-9397-08002B2CF9AE}" pid="56" name="urixVersion">
    <vt:lpwstr>3.2.0.8</vt:lpwstr>
  </property>
  <property fmtid="{D5CDD505-2E9C-101B-9397-08002B2CF9AE}" pid="57" name="urixOrigin">
    <vt:lpwstr>090402 16:38:50.481</vt:lpwstr>
  </property>
  <property fmtid="{D5CDD505-2E9C-101B-9397-08002B2CF9AE}" pid="58" name="urixGuid">
    <vt:lpwstr>{ED22E6DF-9999-4BE9-8838-EF7439F6F3A7}</vt:lpwstr>
  </property>
</Properties>
</file>