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3597" w:rsidRPr="003158DE" w:rsidRDefault="00D93597">
      <w:pPr>
        <w:pStyle w:val="Frslagsrubrik"/>
        <w:shd w:val="clear" w:color="000000" w:fill="auto"/>
      </w:pPr>
      <w:r w:rsidRPr="003158DE">
        <w:t>Förslag till riksdagsbeslut</w:t>
      </w:r>
    </w:p>
    <w:p w:rsidR="00D93597" w:rsidRPr="003158DE" w:rsidRDefault="00D93597">
      <w:pPr>
        <w:pStyle w:val="Hemstlatt"/>
        <w:shd w:val="clear" w:color="000000" w:fill="auto"/>
        <w:ind w:left="0"/>
      </w:pPr>
      <w:r w:rsidRPr="003158DE">
        <w:t>Riksdagen tillkännager för regeringen som sin mening vad som anförs i motionen om att införa rätt till barnomsorg på obekväm arbetstid.</w:t>
      </w:r>
    </w:p>
    <w:p w:rsidR="00D93597" w:rsidRPr="003158DE" w:rsidRDefault="00D93597">
      <w:pPr>
        <w:pStyle w:val="Rubrik1"/>
        <w:shd w:val="clear" w:color="000000" w:fill="auto"/>
        <w:rPr>
          <w:color w:val="000000"/>
          <w:szCs w:val="25"/>
        </w:rPr>
      </w:pPr>
      <w:r w:rsidRPr="003158DE">
        <w:rPr>
          <w:color w:val="000000"/>
          <w:szCs w:val="25"/>
        </w:rPr>
        <w:t>Motivering</w:t>
      </w:r>
    </w:p>
    <w:p w:rsidR="00D93597" w:rsidRPr="003158DE" w:rsidRDefault="00D93597">
      <w:pPr>
        <w:shd w:val="clear" w:color="000000" w:fill="auto"/>
      </w:pPr>
      <w:r w:rsidRPr="003158DE">
        <w:t>Dagens samhälle och dagens arbetsmarknad är annorlunda än gårdagens. Idag finns det ett flertal föräldrar med barn i förskoleålder som har obekväma a</w:t>
      </w:r>
      <w:r w:rsidRPr="003158DE">
        <w:t>r</w:t>
      </w:r>
      <w:r w:rsidRPr="003158DE">
        <w:t>betstider och är i behov av barnomsorg. I många kommuner finns det dock inte barnomsorg för barn vars föräldrar arbetar på kvällar och helger. Nuv</w:t>
      </w:r>
      <w:r w:rsidRPr="003158DE">
        <w:t>a</w:t>
      </w:r>
      <w:r w:rsidRPr="003158DE">
        <w:t>rande lagstiftning innehåller endast rekommendationer till kommunerna om att barnomsorg på obekväm arbetstid bör finnas, inte förpliktelser. Detta har lett till att många kommuner struntar i dessa rekommendationer.</w:t>
      </w:r>
    </w:p>
    <w:p w:rsidR="00D93597" w:rsidRPr="003158DE" w:rsidRDefault="00D93597">
      <w:pPr>
        <w:pStyle w:val="Normaltindrag"/>
        <w:shd w:val="clear" w:color="000000" w:fill="auto"/>
      </w:pPr>
      <w:r w:rsidRPr="003158DE">
        <w:t>Vi anser att barnets bästa alltid skall sättas i första rummet. Det handlar om möjlighet till ett annat schema. Flexibel barnomsorg för flexibla arbe</w:t>
      </w:r>
      <w:r w:rsidRPr="003158DE">
        <w:t>ten och ensamstående, men så bra som möjligt för barnen.</w:t>
      </w:r>
    </w:p>
    <w:p w:rsidR="00D93597" w:rsidRPr="003158DE" w:rsidRDefault="00D93597">
      <w:pPr>
        <w:pStyle w:val="Normaltindrag"/>
        <w:shd w:val="clear" w:color="000000" w:fill="auto"/>
      </w:pPr>
      <w:r w:rsidRPr="003158DE">
        <w:t>Föräldrar som söker ett jobb som även omfattar kvällar och helger hänv</w:t>
      </w:r>
      <w:r w:rsidRPr="003158DE">
        <w:t>i</w:t>
      </w:r>
      <w:r w:rsidRPr="003158DE">
        <w:t>sas idag i många kommuner till släktingar och vänner. I många kommuner finns idag förskolor som har öppet dygnet runt, så kallade nattis. Där kan man inte lämna barnen bara under kvällen utan de får i så fall stanna över natten.</w:t>
      </w:r>
    </w:p>
    <w:p w:rsidR="00D93597" w:rsidRPr="003158DE" w:rsidRDefault="00D93597">
      <w:pPr>
        <w:pStyle w:val="Normaltindrag"/>
        <w:shd w:val="clear" w:color="000000" w:fill="auto"/>
      </w:pPr>
      <w:r w:rsidRPr="003158DE">
        <w:t>Det är viktigt att även barn till föräldrar som har obekväma arbetstider e</w:t>
      </w:r>
      <w:r w:rsidRPr="003158DE">
        <w:t>l</w:t>
      </w:r>
      <w:r w:rsidRPr="003158DE">
        <w:t>ler tillfälliga arbeten på kvällstid skall få samma goda kvalitet på barnomso</w:t>
      </w:r>
      <w:r w:rsidRPr="003158DE">
        <w:t>r</w:t>
      </w:r>
      <w:r w:rsidRPr="003158DE">
        <w:t>gen som barn till andra föräldrar. Barnomsorg som ombesörjes privat eller genom släktingar, vänner eller på annat sätt kan sakna kontinuitet och samma kvalitet som barnomsorg i kommunal regi eller hos godkända förskolor i enskild regi. Det finns många yrkesgrupper som diskrimineras direkt eller indirekt genom att kommuner inte erbjuder dessa föräldrar barnomsorg på samma villkor som föräldrar med ordinarie arbetstider. Några exem</w:t>
      </w:r>
      <w:r w:rsidRPr="003158DE">
        <w:t xml:space="preserve">pel på </w:t>
      </w:r>
      <w:r w:rsidRPr="003158DE">
        <w:lastRenderedPageBreak/>
        <w:t>yrkesgrupper som har obekväma arbetstider är kulturarbetare, poliser, bran</w:t>
      </w:r>
      <w:r w:rsidRPr="003158DE">
        <w:t>d</w:t>
      </w:r>
      <w:r w:rsidRPr="003158DE">
        <w:t>män, personal inom vården, äldreomsorgen, handel, försäljning och service. Det är egentligen väldigt få yrken som slutar innan förskolan stänger varje dag i veckan. Det förutsätter ofta att en förälder arbetar mindre än heltid och att man är två som kan turas om att hämta och lämna. Arbetssökande och deltidsanställda som vill utöka sina möjligheter att få ett arbete genom att utbilda sig på kvällar eller helger får likaledes p</w:t>
      </w:r>
      <w:r w:rsidRPr="003158DE">
        <w:t>roblem p.g.a. bristen på bar</w:t>
      </w:r>
      <w:r w:rsidRPr="003158DE">
        <w:t>n</w:t>
      </w:r>
      <w:r w:rsidRPr="003158DE">
        <w:t>omsorg.</w:t>
      </w:r>
    </w:p>
    <w:p w:rsidR="00D93597" w:rsidRPr="003158DE" w:rsidRDefault="00D93597">
      <w:pPr>
        <w:pStyle w:val="Normaltindrag"/>
        <w:shd w:val="clear" w:color="000000" w:fill="auto"/>
      </w:pPr>
      <w:r w:rsidRPr="003158DE">
        <w:t>Därför är det av stor betydelse att riksdagen uttalar som sin mening till r</w:t>
      </w:r>
      <w:r w:rsidRPr="003158DE">
        <w:t>e</w:t>
      </w:r>
      <w:r w:rsidRPr="003158DE">
        <w:t>geringen att rätten till barnomsorg även skall gälla på obekväm arbetstid.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58DE">
        <w:trPr>
          <w:cantSplit/>
        </w:trPr>
        <w:tc>
          <w:tcPr>
            <w:tcW w:w="3046" w:type="dxa"/>
          </w:tcPr>
          <w:p w:rsidR="00D93597" w:rsidRPr="003158DE" w:rsidRDefault="00D93597">
            <w:pPr>
              <w:pStyle w:val="UnderskriftDatum"/>
              <w:shd w:val="clear" w:color="000000" w:fill="auto"/>
              <w:spacing w:before="240"/>
            </w:pPr>
            <w:r w:rsidRPr="003158DE">
              <w:t>Stockholm den 27 oktober 2010</w:t>
            </w:r>
          </w:p>
        </w:tc>
        <w:tc>
          <w:tcPr>
            <w:tcW w:w="3047" w:type="dxa"/>
          </w:tcPr>
          <w:p w:rsidR="00D93597" w:rsidRPr="003158DE" w:rsidRDefault="00D93597">
            <w:pPr>
              <w:pStyle w:val="Underskrifter"/>
              <w:shd w:val="clear" w:color="000000" w:fill="auto"/>
              <w:spacing w:before="240"/>
            </w:pPr>
          </w:p>
        </w:tc>
      </w:tr>
      <w:tr w:rsidR="00000000" w:rsidRPr="003158DE">
        <w:trPr>
          <w:cantSplit/>
        </w:trPr>
        <w:tc>
          <w:tcPr>
            <w:tcW w:w="3046" w:type="dxa"/>
          </w:tcPr>
          <w:p w:rsidR="00D93597" w:rsidRPr="003158DE" w:rsidRDefault="00D93597">
            <w:pPr>
              <w:pStyle w:val="Underskrifter"/>
              <w:shd w:val="clear" w:color="000000" w:fill="auto"/>
            </w:pPr>
            <w:r w:rsidRPr="003158DE">
              <w:t>Jabar Amin (MP)</w:t>
            </w:r>
          </w:p>
        </w:tc>
        <w:tc>
          <w:tcPr>
            <w:tcW w:w="3046" w:type="dxa"/>
          </w:tcPr>
          <w:p w:rsidR="00D93597" w:rsidRPr="003158DE" w:rsidRDefault="00D93597">
            <w:pPr>
              <w:pStyle w:val="Underskrifter"/>
              <w:shd w:val="clear" w:color="000000" w:fill="auto"/>
            </w:pPr>
          </w:p>
        </w:tc>
      </w:tr>
      <w:tr w:rsidR="00000000" w:rsidRPr="003158DE">
        <w:trPr>
          <w:cantSplit/>
        </w:trPr>
        <w:tc>
          <w:tcPr>
            <w:tcW w:w="3046" w:type="dxa"/>
          </w:tcPr>
          <w:p w:rsidR="00D93597" w:rsidRPr="003158DE" w:rsidRDefault="00D93597">
            <w:pPr>
              <w:pStyle w:val="Underskrifter"/>
              <w:shd w:val="clear" w:color="000000" w:fill="auto"/>
            </w:pPr>
            <w:r w:rsidRPr="003158DE">
              <w:t>Esabelle Dingizian (MP)</w:t>
            </w:r>
          </w:p>
        </w:tc>
        <w:tc>
          <w:tcPr>
            <w:tcW w:w="3046" w:type="dxa"/>
          </w:tcPr>
          <w:p w:rsidR="00D93597" w:rsidRPr="003158DE" w:rsidRDefault="00D93597">
            <w:pPr>
              <w:pStyle w:val="Underskrifter"/>
              <w:shd w:val="clear" w:color="000000" w:fill="auto"/>
            </w:pPr>
            <w:r w:rsidRPr="003158DE">
              <w:t>Peter Rådberg (MP)</w:t>
            </w:r>
          </w:p>
        </w:tc>
      </w:tr>
      <w:tr w:rsidR="00000000" w:rsidRPr="003158DE">
        <w:trPr>
          <w:cantSplit/>
        </w:trPr>
        <w:tc>
          <w:tcPr>
            <w:tcW w:w="3046" w:type="dxa"/>
          </w:tcPr>
          <w:p w:rsidR="00D93597" w:rsidRPr="003158DE" w:rsidRDefault="00D93597">
            <w:pPr>
              <w:pStyle w:val="Underskrifter"/>
              <w:shd w:val="clear" w:color="000000" w:fill="auto"/>
            </w:pPr>
            <w:r w:rsidRPr="003158DE">
              <w:t>Magnus Ehrencrona (MP)</w:t>
            </w:r>
          </w:p>
        </w:tc>
        <w:tc>
          <w:tcPr>
            <w:tcW w:w="3046" w:type="dxa"/>
          </w:tcPr>
          <w:p w:rsidR="00D93597" w:rsidRPr="003158DE" w:rsidRDefault="00D93597">
            <w:pPr>
              <w:pStyle w:val="Underskrifter"/>
              <w:shd w:val="clear" w:color="000000" w:fill="auto"/>
            </w:pPr>
          </w:p>
        </w:tc>
      </w:tr>
    </w:tbl>
    <w:p w:rsidR="00D93597" w:rsidRPr="003158DE" w:rsidRDefault="00D93597">
      <w:pPr>
        <w:pStyle w:val="Normaltindrag"/>
        <w:shd w:val="clear" w:color="000000" w:fill="auto"/>
      </w:pPr>
    </w:p>
    <w:sectPr w:rsidR="00D93597" w:rsidRPr="003158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3597" w:rsidRPr="003158DE" w:rsidRDefault="00D93597">
      <w:r w:rsidRPr="003158DE">
        <w:separator/>
      </w:r>
    </w:p>
  </w:endnote>
  <w:endnote w:type="continuationSeparator" w:id="0">
    <w:p w:rsidR="00D93597" w:rsidRPr="003158DE" w:rsidRDefault="00D93597">
      <w:r w:rsidRPr="003158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597" w:rsidRPr="003158DE" w:rsidRDefault="003158DE">
    <w:pPr>
      <w:pStyle w:val="Sidfot"/>
    </w:pPr>
    <w:r w:rsidRPr="003158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87791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597" w:rsidRDefault="00D935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3597" w:rsidRDefault="00D935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597" w:rsidRPr="003158DE" w:rsidRDefault="003158DE">
    <w:pPr>
      <w:pStyle w:val="Sidfot"/>
    </w:pPr>
    <w:r w:rsidRPr="003158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30696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597" w:rsidRDefault="00D9359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3597" w:rsidRDefault="00D9359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597" w:rsidRPr="003158DE" w:rsidRDefault="003158DE">
    <w:pPr>
      <w:pStyle w:val="Sidfot"/>
    </w:pPr>
    <w:r w:rsidRPr="003158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10016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597" w:rsidRDefault="00D935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3597" w:rsidRDefault="00D935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3597" w:rsidRPr="003158DE" w:rsidRDefault="00D93597">
      <w:r w:rsidRPr="003158DE">
        <w:separator/>
      </w:r>
    </w:p>
  </w:footnote>
  <w:footnote w:type="continuationSeparator" w:id="0">
    <w:p w:rsidR="00D93597" w:rsidRPr="003158DE" w:rsidRDefault="00D93597">
      <w:r w:rsidRPr="003158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597" w:rsidRPr="003158DE" w:rsidRDefault="003158DE">
    <w:pPr>
      <w:pStyle w:val="Sidhuvud"/>
    </w:pPr>
    <w:r w:rsidRPr="003158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3058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597" w:rsidRDefault="00D9359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3597" w:rsidRDefault="00D9359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597" w:rsidRPr="003158DE" w:rsidRDefault="003158DE">
    <w:pPr>
      <w:pStyle w:val="Sidhuvud"/>
    </w:pPr>
    <w:r w:rsidRPr="003158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10181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597" w:rsidRDefault="00D9359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3597" w:rsidRDefault="00D9359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597" w:rsidRPr="003158DE" w:rsidRDefault="00D93597">
    <w:pPr>
      <w:pStyle w:val="FSHNormal"/>
      <w:tabs>
        <w:tab w:val="right" w:pos="5840"/>
      </w:tabs>
    </w:pPr>
    <w:r w:rsidRPr="003158DE">
      <w:br/>
    </w:r>
    <w:r w:rsidRPr="003158DE">
      <w:fldChar w:fldCharType="begin" w:fldLock="1"/>
    </w:r>
    <w:r w:rsidRPr="003158DE">
      <w:instrText xml:space="preserve"> DOCPROPERTY</w:instrText>
    </w:r>
    <w:r w:rsidRPr="003158DE">
      <w:rPr>
        <w:sz w:val="18"/>
      </w:rPr>
      <w:instrText xml:space="preserve"> "YearUser" *\charformat </w:instrText>
    </w:r>
    <w:r w:rsidRPr="003158DE">
      <w:fldChar w:fldCharType="separate"/>
    </w:r>
    <w:r w:rsidRPr="003158DE">
      <w:t>2010/11</w:t>
    </w:r>
    <w:r w:rsidRPr="003158DE">
      <w:fldChar w:fldCharType="end"/>
    </w:r>
    <w:r w:rsidRPr="003158DE">
      <w:t xml:space="preserve"> </w:t>
    </w:r>
    <w:r w:rsidRPr="003158DE">
      <w:tab/>
      <w:t xml:space="preserve">mnr: </w:t>
    </w:r>
    <w:r w:rsidRPr="003158DE">
      <w:fldChar w:fldCharType="begin" w:fldLock="1"/>
    </w:r>
    <w:r w:rsidRPr="003158DE">
      <w:instrText xml:space="preserve"> DOCPROPERTY</w:instrText>
    </w:r>
    <w:r w:rsidRPr="003158DE">
      <w:rPr>
        <w:sz w:val="18"/>
      </w:rPr>
      <w:instrText xml:space="preserve"> "Motionsnummer" *\charformat </w:instrText>
    </w:r>
    <w:r w:rsidRPr="003158DE">
      <w:fldChar w:fldCharType="separate"/>
    </w:r>
    <w:r w:rsidRPr="003158DE">
      <w:t>Ub489</w:t>
    </w:r>
    <w:r w:rsidRPr="003158DE">
      <w:fldChar w:fldCharType="end"/>
    </w:r>
    <w:r w:rsidRPr="003158DE">
      <w:br/>
    </w:r>
    <w:r w:rsidRPr="003158DE">
      <w:fldChar w:fldCharType="begin" w:fldLock="1"/>
    </w:r>
    <w:r w:rsidRPr="003158DE">
      <w:instrText xml:space="preserve"> DOCPROPERTY</w:instrText>
    </w:r>
    <w:r w:rsidRPr="003158DE">
      <w:rPr>
        <w:sz w:val="18"/>
      </w:rPr>
      <w:instrText xml:space="preserve"> "Samling" *\charformat </w:instrText>
    </w:r>
    <w:r w:rsidRPr="003158DE">
      <w:fldChar w:fldCharType="end"/>
    </w:r>
    <w:r w:rsidRPr="003158DE">
      <w:tab/>
      <w:t xml:space="preserve">pnr: </w:t>
    </w:r>
    <w:r w:rsidRPr="003158DE">
      <w:fldChar w:fldCharType="begin" w:fldLock="1"/>
    </w:r>
    <w:r w:rsidRPr="003158DE">
      <w:instrText xml:space="preserve"> DOCPROPERTY</w:instrText>
    </w:r>
    <w:r w:rsidRPr="003158DE">
      <w:rPr>
        <w:sz w:val="18"/>
      </w:rPr>
      <w:instrText xml:space="preserve"> "Partinummer" *\charformat </w:instrText>
    </w:r>
    <w:r w:rsidRPr="003158DE">
      <w:fldChar w:fldCharType="separate"/>
    </w:r>
    <w:r w:rsidRPr="003158DE">
      <w:t>MP1102</w:t>
    </w:r>
    <w:r w:rsidRPr="003158DE">
      <w:fldChar w:fldCharType="end"/>
    </w:r>
  </w:p>
  <w:p w:rsidR="00D93597" w:rsidRPr="003158DE" w:rsidRDefault="00D93597">
    <w:pPr>
      <w:pStyle w:val="FSHRub1"/>
    </w:pPr>
    <w:r w:rsidRPr="003158DE">
      <w:t>Motion till riksdagen</w:t>
    </w:r>
    <w:r w:rsidRPr="003158DE">
      <w:br/>
    </w:r>
    <w:r w:rsidRPr="003158DE">
      <w:fldChar w:fldCharType="begin" w:fldLock="1"/>
    </w:r>
    <w:r w:rsidRPr="003158DE">
      <w:instrText xml:space="preserve"> DOCPROPERTY "YearUser" *\charformat </w:instrText>
    </w:r>
    <w:r w:rsidRPr="003158DE">
      <w:fldChar w:fldCharType="separate"/>
    </w:r>
    <w:r w:rsidRPr="003158DE">
      <w:t>2010/11</w:t>
    </w:r>
    <w:r w:rsidRPr="003158DE">
      <w:fldChar w:fldCharType="end"/>
    </w:r>
    <w:r w:rsidRPr="003158DE">
      <w:t>:</w:t>
    </w:r>
    <w:r w:rsidRPr="003158DE">
      <w:fldChar w:fldCharType="begin" w:fldLock="1"/>
    </w:r>
    <w:r w:rsidRPr="003158DE">
      <w:instrText xml:space="preserve"> DOCPROPERTY "Motionsnummer" *\charformat </w:instrText>
    </w:r>
    <w:r w:rsidRPr="003158DE">
      <w:fldChar w:fldCharType="separate"/>
    </w:r>
    <w:r w:rsidRPr="003158DE">
      <w:t>Ub489</w:t>
    </w:r>
    <w:r w:rsidRPr="003158DE">
      <w:fldChar w:fldCharType="end"/>
    </w:r>
  </w:p>
  <w:p w:rsidR="00D93597" w:rsidRPr="003158DE" w:rsidRDefault="00D93597">
    <w:pPr>
      <w:pStyle w:val="FSHNormalS5"/>
    </w:pPr>
    <w:r w:rsidRPr="003158DE">
      <w:fldChar w:fldCharType="begin" w:fldLock="1"/>
    </w:r>
    <w:r w:rsidRPr="003158DE">
      <w:instrText xml:space="preserve"> DOCPROPERTY "MotionarText" *\charformat </w:instrText>
    </w:r>
    <w:r w:rsidRPr="003158DE">
      <w:fldChar w:fldCharType="separate"/>
    </w:r>
    <w:r w:rsidRPr="003158DE">
      <w:t>av Jabar Amin m.fl. (MP)</w:t>
    </w:r>
    <w:r w:rsidRPr="003158DE">
      <w:fldChar w:fldCharType="end"/>
    </w:r>
    <w:r w:rsidRPr="003158DE">
      <w:br/>
    </w:r>
    <w:r w:rsidRPr="003158DE">
      <w:fldChar w:fldCharType="begin" w:fldLock="1"/>
    </w:r>
    <w:r w:rsidRPr="003158DE">
      <w:instrText xml:space="preserve"> DOCPROPERTY "SvarFrasKort" *\charformat </w:instrText>
    </w:r>
    <w:r w:rsidRPr="003158DE">
      <w:fldChar w:fldCharType="end"/>
    </w:r>
  </w:p>
  <w:p w:rsidR="00D93597" w:rsidRPr="003158DE" w:rsidRDefault="00D93597">
    <w:pPr>
      <w:pStyle w:val="FSHTitel"/>
    </w:pPr>
    <w:r w:rsidRPr="003158DE">
      <w:fldChar w:fldCharType="begin" w:fldLock="1"/>
    </w:r>
    <w:r w:rsidRPr="003158DE">
      <w:instrText xml:space="preserve"> DOCPROPERTY</w:instrText>
    </w:r>
    <w:r w:rsidRPr="003158DE">
      <w:rPr>
        <w:sz w:val="18"/>
      </w:rPr>
      <w:instrText xml:space="preserve"> "RubrikSvar" *\charformat </w:instrText>
    </w:r>
    <w:r w:rsidRPr="003158DE">
      <w:fldChar w:fldCharType="separate"/>
    </w:r>
    <w:r w:rsidRPr="003158DE">
      <w:t>Rätt till barnomsorg på obekväm arbetstid</w:t>
    </w:r>
    <w:r w:rsidRPr="003158DE">
      <w:fldChar w:fldCharType="end"/>
    </w:r>
  </w:p>
  <w:p w:rsidR="00D93597" w:rsidRPr="003158DE" w:rsidRDefault="00D93597">
    <w:pPr>
      <w:pStyle w:val="Normal00"/>
    </w:pPr>
  </w:p>
  <w:p w:rsidR="00D93597" w:rsidRPr="003158DE" w:rsidRDefault="00D935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16912401">
    <w:abstractNumId w:val="3"/>
  </w:num>
  <w:num w:numId="2" w16cid:durableId="64687773">
    <w:abstractNumId w:val="2"/>
  </w:num>
  <w:num w:numId="3" w16cid:durableId="1560942175">
    <w:abstractNumId w:val="1"/>
  </w:num>
  <w:num w:numId="4" w16cid:durableId="1784034941">
    <w:abstractNumId w:val="0"/>
  </w:num>
  <w:num w:numId="5" w16cid:durableId="582765174">
    <w:abstractNumId w:val="7"/>
  </w:num>
  <w:num w:numId="6" w16cid:durableId="1539660329">
    <w:abstractNumId w:val="6"/>
  </w:num>
  <w:num w:numId="7" w16cid:durableId="813907754">
    <w:abstractNumId w:val="5"/>
  </w:num>
  <w:num w:numId="8" w16cid:durableId="1640109172">
    <w:abstractNumId w:val="4"/>
  </w:num>
  <w:num w:numId="9" w16cid:durableId="1477800259">
    <w:abstractNumId w:val="8"/>
  </w:num>
  <w:num w:numId="10" w16cid:durableId="1720351887">
    <w:abstractNumId w:val="9"/>
  </w:num>
  <w:num w:numId="11" w16cid:durableId="1168859951">
    <w:abstractNumId w:val="10"/>
  </w:num>
  <w:num w:numId="12" w16cid:durableId="1471555543">
    <w:abstractNumId w:val="13"/>
  </w:num>
  <w:num w:numId="13" w16cid:durableId="480847964">
    <w:abstractNumId w:val="15"/>
  </w:num>
  <w:num w:numId="14" w16cid:durableId="357388489">
    <w:abstractNumId w:val="16"/>
  </w:num>
  <w:num w:numId="15" w16cid:durableId="1983078681">
    <w:abstractNumId w:val="11"/>
  </w:num>
  <w:num w:numId="16" w16cid:durableId="954990916">
    <w:abstractNumId w:val="18"/>
  </w:num>
  <w:num w:numId="17" w16cid:durableId="730159532">
    <w:abstractNumId w:val="17"/>
  </w:num>
  <w:num w:numId="18" w16cid:durableId="1970236421">
    <w:abstractNumId w:val="14"/>
  </w:num>
  <w:num w:numId="19" w16cid:durableId="9598006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5"/>
    <w:docVar w:name="PersonGUIDs" w:val="{6B2C5332-DB5D-4847-A6DA-15B0EAFB8A28},{1D8EF1E5-F0F1-44B1-A39B-07018B6AC14E},{36F36A54-6768-4A6E-926B-6FD4A809EF2F},{00E284E3-40F9-4524-90FF-94B25F3011A9}"/>
  </w:docVars>
  <w:rsids>
    <w:rsidRoot w:val="00712D40"/>
    <w:rsid w:val="003158DE"/>
    <w:rsid w:val="00712D40"/>
    <w:rsid w:val="00D935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EF1FCA-1D5F-46A2-AA0F-95295A91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customStyle="1" w:styleId="underskriftdatum0">
    <w:name w:val="underskriftdatum"/>
    <w:basedOn w:val="Normal"/>
    <w:pPr>
      <w:spacing w:before="90" w:after="100" w:afterAutospacing="1" w:line="240" w:lineRule="auto"/>
    </w:pPr>
    <w:rPr>
      <w:rFonts w:ascii="Verdana" w:hAnsi="Verdana"/>
      <w:szCs w:val="24"/>
    </w:rPr>
  </w:style>
  <w:style w:type="paragraph" w:customStyle="1" w:styleId="underskrifter0">
    <w:name w:val="underskrifter"/>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2204</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MP1102</vt:lpstr>
    </vt:vector>
  </TitlesOfParts>
  <Company>Riksdagen</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MP1102</dc:title>
  <dc:subject>MP1102</dc:subject>
  <dc:creator>Riksdagen</dc:creator>
  <cp:keywords>Riksdagen</cp:keywords>
  <dc:description>Versal/gemen i partibeteckning. Gemen i tryck för 0910, versal för 1011 och nyare MP-special</dc:description>
  <cp:lastModifiedBy>Lars Brink</cp:lastModifiedBy>
  <cp:revision>2</cp:revision>
  <cp:lastPrinted>2010-11-15T12:28:00Z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mot2000_530_2010-11-15</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Rätt till barnomsorg på obekväm arbetstid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barnomsorg på obekväm arbetstid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MP1102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Jabar Amin m.fl. (MP)</vt:lpwstr>
  </property>
  <property fmtid="{D5CDD505-2E9C-101B-9397-08002B2CF9AE}" pid="26" name="MotionarLista">
    <vt:lpwstr>Amin, Jabar (MP)\Dingizian, Esabelle (MP)\Rådberg, Peter (MP)\Ehrencrona, Magnus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Jabar Amin (MP), Esabelle Dingizian (MP), Peter Rådberg (MP), Magnus Ehrencrona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Ub489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20102011000000770080000011020075</vt:lpwstr>
  </property>
  <property fmtid="{D5CDD505-2E9C-101B-9397-08002B2CF9AE}" pid="47" name="datum">
    <vt:lpwstr>101027</vt:lpwstr>
  </property>
  <property fmtid="{D5CDD505-2E9C-101B-9397-08002B2CF9AE}" pid="48" name="avsändar-e-post">
    <vt:lpwstr>axel.sandin@riksdagen.se</vt:lpwstr>
  </property>
  <property fmtid="{D5CDD505-2E9C-101B-9397-08002B2CF9AE}" pid="49" name="id">
    <vt:lpwstr>20102011000000770080000011020075</vt:lpwstr>
  </property>
  <property fmtid="{D5CDD505-2E9C-101B-9397-08002B2CF9AE}" pid="50" name="nummer">
    <vt:lpwstr>489</vt:lpwstr>
  </property>
  <property fmtid="{D5CDD505-2E9C-101B-9397-08002B2CF9AE}" pid="51" name="utskottsbeteckning">
    <vt:lpwstr>Ub</vt:lpwstr>
  </property>
  <property fmtid="{D5CDD505-2E9C-101B-9397-08002B2CF9AE}" pid="52" name="GlobalUID">
    <vt:lpwstr>{5C9644C5-282E-443D-9EA3-B7E59609ED92}</vt:lpwstr>
  </property>
  <property fmtid="{D5CDD505-2E9C-101B-9397-08002B2CF9AE}" pid="53" name="Överföringar">
    <vt:i4>0</vt:i4>
  </property>
  <property fmtid="{D5CDD505-2E9C-101B-9397-08002B2CF9AE}" pid="54" name="Checksum">
    <vt:lpwstr>*1005672416462*</vt:lpwstr>
  </property>
  <property fmtid="{D5CDD505-2E9C-101B-9397-08002B2CF9AE}" pid="55" name="skuggnummer">
    <vt:lpwstr>3202</vt:lpwstr>
  </property>
  <property fmtid="{D5CDD505-2E9C-101B-9397-08002B2CF9AE}" pid="56" name="urixVersion">
    <vt:lpwstr>4.3.0.0</vt:lpwstr>
  </property>
  <property fmtid="{D5CDD505-2E9C-101B-9397-08002B2CF9AE}" pid="57" name="urixOrigin">
    <vt:lpwstr>101115 13:28:25.328</vt:lpwstr>
  </property>
  <property fmtid="{D5CDD505-2E9C-101B-9397-08002B2CF9AE}" pid="58" name="urixGuid">
    <vt:lpwstr>{C497C5F2-ED3B-4AD9-A241-4D0375407DE2}</vt:lpwstr>
  </property>
</Properties>
</file>