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94191855"/>
        <w:docPartObj>
          <w:docPartGallery w:val="Table of Contents"/>
          <w:docPartUnique/>
        </w:docPartObj>
      </w:sdtPr>
      <w:sdtEndPr>
        <w:rPr>
          <w:b/>
          <w:bCs/>
        </w:rPr>
      </w:sdtEndPr>
      <w:sdtContent>
        <w:p w:rsidR="00FA778E" w:rsidRDefault="00FA778E" w14:paraId="05D79D33" w14:textId="6B23C618">
          <w:pPr>
            <w:pStyle w:val="Innehllsfrteckningsrubrik"/>
          </w:pPr>
          <w:r>
            <w:t>Innehållsförteckning</w:t>
          </w:r>
        </w:p>
        <w:p w:rsidR="00FA778E" w:rsidRDefault="00FA778E" w14:paraId="1AE50B19" w14:textId="4BB491E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879883">
            <w:r w:rsidRPr="006522A8">
              <w:rPr>
                <w:rStyle w:val="Hyperlnk"/>
                <w:noProof/>
              </w:rPr>
              <w:t>Förslag till riksdagsbeslut</w:t>
            </w:r>
            <w:r>
              <w:rPr>
                <w:noProof/>
                <w:webHidden/>
              </w:rPr>
              <w:tab/>
            </w:r>
            <w:r>
              <w:rPr>
                <w:noProof/>
                <w:webHidden/>
              </w:rPr>
              <w:fldChar w:fldCharType="begin"/>
            </w:r>
            <w:r>
              <w:rPr>
                <w:noProof/>
                <w:webHidden/>
              </w:rPr>
              <w:instrText xml:space="preserve"> PAGEREF _Toc214879883 \h </w:instrText>
            </w:r>
            <w:r>
              <w:rPr>
                <w:noProof/>
                <w:webHidden/>
              </w:rPr>
            </w:r>
            <w:r>
              <w:rPr>
                <w:noProof/>
                <w:webHidden/>
              </w:rPr>
              <w:fldChar w:fldCharType="separate"/>
            </w:r>
            <w:r>
              <w:rPr>
                <w:noProof/>
                <w:webHidden/>
              </w:rPr>
              <w:t>1</w:t>
            </w:r>
            <w:r>
              <w:rPr>
                <w:noProof/>
                <w:webHidden/>
              </w:rPr>
              <w:fldChar w:fldCharType="end"/>
            </w:r>
          </w:hyperlink>
        </w:p>
        <w:p w:rsidR="00FA778E" w:rsidRDefault="00F5574C" w14:paraId="5FE7893C" w14:textId="4E0FC2EE">
          <w:pPr>
            <w:pStyle w:val="Innehll1"/>
            <w:tabs>
              <w:tab w:val="right" w:leader="dot" w:pos="8494"/>
            </w:tabs>
            <w:rPr>
              <w:rFonts w:eastAsiaTheme="minorEastAsia"/>
              <w:noProof/>
              <w:kern w:val="0"/>
              <w:sz w:val="22"/>
              <w:szCs w:val="22"/>
              <w:lang w:eastAsia="sv-SE"/>
              <w14:numSpacing w14:val="default"/>
            </w:rPr>
          </w:pPr>
          <w:hyperlink w:history="1" w:anchor="_Toc214879884">
            <w:r w:rsidRPr="006522A8" w:rsidR="00FA778E">
              <w:rPr>
                <w:rStyle w:val="Hyperlnk"/>
                <w:noProof/>
              </w:rPr>
              <w:t>Inledning</w:t>
            </w:r>
            <w:r w:rsidR="00FA778E">
              <w:rPr>
                <w:noProof/>
                <w:webHidden/>
              </w:rPr>
              <w:tab/>
            </w:r>
            <w:r w:rsidR="00FA778E">
              <w:rPr>
                <w:noProof/>
                <w:webHidden/>
              </w:rPr>
              <w:fldChar w:fldCharType="begin"/>
            </w:r>
            <w:r w:rsidR="00FA778E">
              <w:rPr>
                <w:noProof/>
                <w:webHidden/>
              </w:rPr>
              <w:instrText xml:space="preserve"> PAGEREF _Toc214879884 \h </w:instrText>
            </w:r>
            <w:r w:rsidR="00FA778E">
              <w:rPr>
                <w:noProof/>
                <w:webHidden/>
              </w:rPr>
            </w:r>
            <w:r w:rsidR="00FA778E">
              <w:rPr>
                <w:noProof/>
                <w:webHidden/>
              </w:rPr>
              <w:fldChar w:fldCharType="separate"/>
            </w:r>
            <w:r w:rsidR="00FA778E">
              <w:rPr>
                <w:noProof/>
                <w:webHidden/>
              </w:rPr>
              <w:t>2</w:t>
            </w:r>
            <w:r w:rsidR="00FA778E">
              <w:rPr>
                <w:noProof/>
                <w:webHidden/>
              </w:rPr>
              <w:fldChar w:fldCharType="end"/>
            </w:r>
          </w:hyperlink>
        </w:p>
        <w:p w:rsidR="00FA778E" w:rsidRDefault="00F5574C" w14:paraId="5088A3C1" w14:textId="31824846">
          <w:pPr>
            <w:pStyle w:val="Innehll1"/>
            <w:tabs>
              <w:tab w:val="right" w:leader="dot" w:pos="8494"/>
            </w:tabs>
            <w:rPr>
              <w:rFonts w:eastAsiaTheme="minorEastAsia"/>
              <w:noProof/>
              <w:kern w:val="0"/>
              <w:sz w:val="22"/>
              <w:szCs w:val="22"/>
              <w:lang w:eastAsia="sv-SE"/>
              <w14:numSpacing w14:val="default"/>
            </w:rPr>
          </w:pPr>
          <w:hyperlink w:history="1" w:anchor="_Toc214879885">
            <w:r w:rsidRPr="006522A8" w:rsidR="00FA778E">
              <w:rPr>
                <w:rStyle w:val="Hyperlnk"/>
                <w:noProof/>
              </w:rPr>
              <w:t>Undantagen från legitimationskravet</w:t>
            </w:r>
            <w:r w:rsidR="00FA778E">
              <w:rPr>
                <w:noProof/>
                <w:webHidden/>
              </w:rPr>
              <w:tab/>
            </w:r>
            <w:r w:rsidR="00FA778E">
              <w:rPr>
                <w:noProof/>
                <w:webHidden/>
              </w:rPr>
              <w:fldChar w:fldCharType="begin"/>
            </w:r>
            <w:r w:rsidR="00FA778E">
              <w:rPr>
                <w:noProof/>
                <w:webHidden/>
              </w:rPr>
              <w:instrText xml:space="preserve"> PAGEREF _Toc214879885 \h </w:instrText>
            </w:r>
            <w:r w:rsidR="00FA778E">
              <w:rPr>
                <w:noProof/>
                <w:webHidden/>
              </w:rPr>
            </w:r>
            <w:r w:rsidR="00FA778E">
              <w:rPr>
                <w:noProof/>
                <w:webHidden/>
              </w:rPr>
              <w:fldChar w:fldCharType="separate"/>
            </w:r>
            <w:r w:rsidR="00FA778E">
              <w:rPr>
                <w:noProof/>
                <w:webHidden/>
              </w:rPr>
              <w:t>2</w:t>
            </w:r>
            <w:r w:rsidR="00FA778E">
              <w:rPr>
                <w:noProof/>
                <w:webHidden/>
              </w:rPr>
              <w:fldChar w:fldCharType="end"/>
            </w:r>
          </w:hyperlink>
        </w:p>
        <w:p w:rsidR="00FA778E" w:rsidRDefault="00F5574C" w14:paraId="24FEFE9A" w14:textId="2284F8FC">
          <w:pPr>
            <w:pStyle w:val="Innehll1"/>
            <w:tabs>
              <w:tab w:val="right" w:leader="dot" w:pos="8494"/>
            </w:tabs>
            <w:rPr>
              <w:rFonts w:eastAsiaTheme="minorEastAsia"/>
              <w:noProof/>
              <w:kern w:val="0"/>
              <w:sz w:val="22"/>
              <w:szCs w:val="22"/>
              <w:lang w:eastAsia="sv-SE"/>
              <w14:numSpacing w14:val="default"/>
            </w:rPr>
          </w:pPr>
          <w:hyperlink w:history="1" w:anchor="_Toc214879886">
            <w:r w:rsidRPr="006522A8" w:rsidR="00FA778E">
              <w:rPr>
                <w:rStyle w:val="Hyperlnk"/>
                <w:noProof/>
              </w:rPr>
              <w:t>Allvarliga fall med olämpliga och oskickliga lärare</w:t>
            </w:r>
            <w:r w:rsidR="00FA778E">
              <w:rPr>
                <w:noProof/>
                <w:webHidden/>
              </w:rPr>
              <w:tab/>
            </w:r>
            <w:r w:rsidR="00FA778E">
              <w:rPr>
                <w:noProof/>
                <w:webHidden/>
              </w:rPr>
              <w:fldChar w:fldCharType="begin"/>
            </w:r>
            <w:r w:rsidR="00FA778E">
              <w:rPr>
                <w:noProof/>
                <w:webHidden/>
              </w:rPr>
              <w:instrText xml:space="preserve"> PAGEREF _Toc214879886 \h </w:instrText>
            </w:r>
            <w:r w:rsidR="00FA778E">
              <w:rPr>
                <w:noProof/>
                <w:webHidden/>
              </w:rPr>
            </w:r>
            <w:r w:rsidR="00FA778E">
              <w:rPr>
                <w:noProof/>
                <w:webHidden/>
              </w:rPr>
              <w:fldChar w:fldCharType="separate"/>
            </w:r>
            <w:r w:rsidR="00FA778E">
              <w:rPr>
                <w:noProof/>
                <w:webHidden/>
              </w:rPr>
              <w:t>3</w:t>
            </w:r>
            <w:r w:rsidR="00FA778E">
              <w:rPr>
                <w:noProof/>
                <w:webHidden/>
              </w:rPr>
              <w:fldChar w:fldCharType="end"/>
            </w:r>
          </w:hyperlink>
        </w:p>
        <w:p w:rsidR="00FA778E" w:rsidRDefault="00F5574C" w14:paraId="657A2B77" w14:textId="30A220F8">
          <w:pPr>
            <w:pStyle w:val="Innehll1"/>
            <w:tabs>
              <w:tab w:val="right" w:leader="dot" w:pos="8494"/>
            </w:tabs>
            <w:rPr>
              <w:rFonts w:eastAsiaTheme="minorEastAsia"/>
              <w:noProof/>
              <w:kern w:val="0"/>
              <w:sz w:val="22"/>
              <w:szCs w:val="22"/>
              <w:lang w:eastAsia="sv-SE"/>
              <w14:numSpacing w14:val="default"/>
            </w:rPr>
          </w:pPr>
          <w:hyperlink w:history="1" w:anchor="_Toc214879887">
            <w:r w:rsidRPr="006522A8" w:rsidR="00FA778E">
              <w:rPr>
                <w:rStyle w:val="Hyperlnk"/>
                <w:noProof/>
              </w:rPr>
              <w:t>Disciplinpåföljderna för både legitimerade och icke</w:t>
            </w:r>
            <w:r w:rsidR="00225E04">
              <w:rPr>
                <w:rStyle w:val="Hyperlnk"/>
                <w:noProof/>
              </w:rPr>
              <w:t xml:space="preserve"> </w:t>
            </w:r>
            <w:r w:rsidRPr="006522A8" w:rsidR="00FA778E">
              <w:rPr>
                <w:rStyle w:val="Hyperlnk"/>
                <w:noProof/>
              </w:rPr>
              <w:t>legitimerade lärare och förskollärare</w:t>
            </w:r>
            <w:r w:rsidR="00FA778E">
              <w:rPr>
                <w:noProof/>
                <w:webHidden/>
              </w:rPr>
              <w:tab/>
            </w:r>
            <w:r w:rsidR="00FA778E">
              <w:rPr>
                <w:noProof/>
                <w:webHidden/>
              </w:rPr>
              <w:fldChar w:fldCharType="begin"/>
            </w:r>
            <w:r w:rsidR="00FA778E">
              <w:rPr>
                <w:noProof/>
                <w:webHidden/>
              </w:rPr>
              <w:instrText xml:space="preserve"> PAGEREF _Toc214879887 \h </w:instrText>
            </w:r>
            <w:r w:rsidR="00FA778E">
              <w:rPr>
                <w:noProof/>
                <w:webHidden/>
              </w:rPr>
            </w:r>
            <w:r w:rsidR="00FA778E">
              <w:rPr>
                <w:noProof/>
                <w:webHidden/>
              </w:rPr>
              <w:fldChar w:fldCharType="separate"/>
            </w:r>
            <w:r w:rsidR="00FA778E">
              <w:rPr>
                <w:noProof/>
                <w:webHidden/>
              </w:rPr>
              <w:t>3</w:t>
            </w:r>
            <w:r w:rsidR="00FA778E">
              <w:rPr>
                <w:noProof/>
                <w:webHidden/>
              </w:rPr>
              <w:fldChar w:fldCharType="end"/>
            </w:r>
          </w:hyperlink>
        </w:p>
        <w:p w:rsidRPr="00FC43F6" w:rsidR="00FC43F6" w:rsidP="004E0BCE" w:rsidRDefault="00FA778E" w14:paraId="6FF23F3F" w14:textId="1AE2660D">
          <w:pPr>
            <w:pStyle w:val="Normalutanindragellerluft"/>
          </w:pPr>
          <w:r>
            <w:rPr>
              <w:b/>
              <w:bCs/>
            </w:rPr>
            <w:fldChar w:fldCharType="end"/>
          </w:r>
        </w:p>
      </w:sdtContent>
    </w:sdt>
    <w:bookmarkStart w:name="_Toc214879883" w:id="1"/>
    <w:p w:rsidRPr="009B062B" w:rsidR="00AF30DD" w:rsidP="00A81B57" w:rsidRDefault="00F5574C" w14:paraId="3B71445B" w14:textId="77777777">
      <w:pPr>
        <w:pStyle w:val="RubrikFrslagTIllRiksdagsbeslut"/>
      </w:pPr>
      <w:sdt>
        <w:sdtPr>
          <w:alias w:val="CC_Boilerplate_4"/>
          <w:tag w:val="CC_Boilerplate_4"/>
          <w:id w:val="-1644581176"/>
          <w:lock w:val="sdtContentLocked"/>
          <w:placeholder>
            <w:docPart w:val="649D20DD96EC4236BE7D3748C0C1DAE0"/>
          </w:placeholder>
          <w:text/>
        </w:sdtPr>
        <w:sdtEndPr/>
        <w:sdtContent>
          <w:r w:rsidRPr="009B062B" w:rsidR="00AF30DD">
            <w:t>Förslag till riksdagsbeslut</w:t>
          </w:r>
        </w:sdtContent>
      </w:sdt>
      <w:bookmarkEnd w:id="1"/>
      <w:bookmarkEnd w:id="0"/>
    </w:p>
    <w:sdt>
      <w:sdtPr>
        <w:alias w:val="Yrkande 1"/>
        <w:tag w:val="df37c18d-8c19-41b2-acd2-0d525cc83ddd"/>
        <w:id w:val="-1703928484"/>
        <w:lock w:val="sdtLocked"/>
      </w:sdtPr>
      <w:sdtEndPr/>
      <w:sdtContent>
        <w:p w:rsidR="00930C83" w:rsidRDefault="008F0606" w14:paraId="229E9212" w14:textId="77777777">
          <w:pPr>
            <w:pStyle w:val="Frslagstext"/>
          </w:pPr>
          <w:r>
            <w:t>Riksdagen ställer sig bakom det som anförs i motionen om att regeringen bör tillsätta en utredning av vilka undantag från kravet på lärarlegitimation som fortfarande är motiverade och tillkännager detta för regeringen.</w:t>
          </w:r>
        </w:p>
      </w:sdtContent>
    </w:sdt>
    <w:sdt>
      <w:sdtPr>
        <w:alias w:val="Yrkande 2"/>
        <w:tag w:val="009dd366-ecfd-492b-98f8-47817728f7d9"/>
        <w:id w:val="203067482"/>
        <w:lock w:val="sdtLocked"/>
      </w:sdtPr>
      <w:sdtEndPr/>
      <w:sdtContent>
        <w:p w:rsidR="00930C83" w:rsidRDefault="008F0606" w14:paraId="5020669C" w14:textId="77777777">
          <w:pPr>
            <w:pStyle w:val="Frslagstext"/>
          </w:pPr>
          <w:r>
            <w:t>Riksdagen ställer sig bakom det som anförs i motionen om att regeringen bör återkomma med ett lagförslag som innebär att det införs krav på huvudmän att anmäla allvarliga fall med olämpliga och oskickliga lärare till Skolinspektionen och tillkännager detta för regeringen.</w:t>
          </w:r>
        </w:p>
      </w:sdtContent>
    </w:sdt>
    <w:sdt>
      <w:sdtPr>
        <w:alias w:val="Yrkande 3"/>
        <w:tag w:val="3a491c0f-18f6-40e9-8820-e2fbe806d07e"/>
        <w:id w:val="30088856"/>
        <w:lock w:val="sdtLocked"/>
      </w:sdtPr>
      <w:sdtEndPr/>
      <w:sdtContent>
        <w:p w:rsidR="00930C83" w:rsidRDefault="008F0606" w14:paraId="1136DDC1" w14:textId="77777777">
          <w:pPr>
            <w:pStyle w:val="Frslagstext"/>
          </w:pPr>
          <w:r>
            <w:t>Riksdagen ställer sig bakom det som anförs i motionen om att regeringen bör initiera en översyn av disciplinpåföljderna för lärare och förskollärare i syfte att säkerställa att de är effektiva och även omfattar icke legitimerade lärare och förskollärare och tillkännager detta för regeringen.</w:t>
          </w:r>
        </w:p>
      </w:sdtContent>
    </w:sdt>
    <w:bookmarkStart w:name="MotionsStart" w:displacedByCustomXml="next" w:id="2"/>
    <w:bookmarkEnd w:displacedByCustomXml="next" w:id="2"/>
    <w:bookmarkStart w:name="_Toc214879884" w:displacedByCustomXml="next" w:id="3"/>
    <w:bookmarkStart w:name="_Toc106800476" w:displacedByCustomXml="next" w:id="4"/>
    <w:sdt>
      <w:sdtPr>
        <w:alias w:val="CC_Motivering_Rubrik"/>
        <w:tag w:val="CC_Motivering_Rubrik"/>
        <w:id w:val="1433397530"/>
        <w:lock w:val="sdtLocked"/>
        <w:placeholder>
          <w:docPart w:val="183F5B01DAE24C52A217854C63943781"/>
        </w:placeholder>
        <w:text/>
      </w:sdtPr>
      <w:sdtEndPr/>
      <w:sdtContent>
        <w:p w:rsidRPr="009B062B" w:rsidR="006D79C9" w:rsidP="00333E95" w:rsidRDefault="00AD3F2B" w14:paraId="674D90C3" w14:textId="7264E5A1">
          <w:pPr>
            <w:pStyle w:val="Rubrik1"/>
          </w:pPr>
          <w:r>
            <w:t>Inledning</w:t>
          </w:r>
        </w:p>
      </w:sdtContent>
    </w:sdt>
    <w:bookmarkEnd w:displacedByCustomXml="prev" w:id="3"/>
    <w:bookmarkEnd w:displacedByCustomXml="prev" w:id="4"/>
    <w:p w:rsidR="00422B9E" w:rsidP="008E0FE2" w:rsidRDefault="00AD3F2B" w14:paraId="25B7775C" w14:textId="025564AD">
      <w:pPr>
        <w:pStyle w:val="Normalutanindragellerluft"/>
      </w:pPr>
      <w:r>
        <w:t>Vänsterpartiet ser allvarligt på det som framkommit i Riksrevisionens rapport om lärar</w:t>
      </w:r>
      <w:r w:rsidR="004A3EE2">
        <w:softHyphen/>
      </w:r>
      <w:r>
        <w:t xml:space="preserve">legitimation. </w:t>
      </w:r>
      <w:r w:rsidRPr="00AD3F2B">
        <w:t>Elevers rätt till utbildning förutsätter att det finns välutbildade lärare och andra resurser som behövs för att ge utbildningen en god kvalitet. På alla skolor behövs kompetenta lärare som kan möta varje elevs behov i sin undervisning och som kan delta aktivt i den pedagogiska utvecklingen.</w:t>
      </w:r>
      <w:r>
        <w:t xml:space="preserve"> </w:t>
      </w:r>
      <w:r w:rsidR="0076531E">
        <w:t xml:space="preserve">Att </w:t>
      </w:r>
      <w:r>
        <w:t xml:space="preserve">systemet med lärarlegitimation </w:t>
      </w:r>
      <w:r w:rsidR="0076531E">
        <w:t>är ändamåls</w:t>
      </w:r>
      <w:r w:rsidR="004A3EE2">
        <w:softHyphen/>
      </w:r>
      <w:r w:rsidR="0076531E">
        <w:t>enligt och fungerar är en del i att säkerställa detta</w:t>
      </w:r>
      <w:r>
        <w:t xml:space="preserve">. </w:t>
      </w:r>
      <w:r w:rsidR="00625A46">
        <w:t xml:space="preserve">Vänsterpartiet delar därför </w:t>
      </w:r>
      <w:r w:rsidR="00225E04">
        <w:t>R</w:t>
      </w:r>
      <w:r w:rsidR="00625A46">
        <w:t>iks</w:t>
      </w:r>
      <w:r w:rsidR="004A3EE2">
        <w:softHyphen/>
      </w:r>
      <w:r w:rsidR="00625A46">
        <w:t>revisionens</w:t>
      </w:r>
      <w:r w:rsidRPr="00625A46" w:rsidR="00625A46">
        <w:t xml:space="preserve"> huvudsaklig</w:t>
      </w:r>
      <w:r w:rsidR="00625A46">
        <w:t>a kritik</w:t>
      </w:r>
      <w:r w:rsidRPr="00625A46" w:rsidR="00625A46">
        <w:t xml:space="preserve"> </w:t>
      </w:r>
      <w:r w:rsidR="005A67B8">
        <w:t>mot</w:t>
      </w:r>
      <w:r w:rsidRPr="00625A46" w:rsidR="00625A46">
        <w:t xml:space="preserve"> regeringen </w:t>
      </w:r>
      <w:r w:rsidR="005A67B8">
        <w:t xml:space="preserve">för att den </w:t>
      </w:r>
      <w:r w:rsidRPr="00625A46" w:rsidR="00625A46">
        <w:t xml:space="preserve">inte har utformat systemet tillräckligt väl för att förhindra att olämpliga lärare arbetar i skolan. </w:t>
      </w:r>
    </w:p>
    <w:p w:rsidR="00AD3F2B" w:rsidP="00AD3F2B" w:rsidRDefault="00AD3F2B" w14:paraId="68617FB1" w14:textId="712185D2">
      <w:pPr>
        <w:pStyle w:val="Rubrik1"/>
      </w:pPr>
      <w:bookmarkStart w:name="_Toc214879885" w:id="5"/>
      <w:r>
        <w:t>Undantagen från legitimationskravet</w:t>
      </w:r>
      <w:bookmarkEnd w:id="5"/>
    </w:p>
    <w:p w:rsidR="00AD3F2B" w:rsidP="004A3EE2" w:rsidRDefault="00AD3F2B" w14:paraId="262F5CDC" w14:textId="505B2B23">
      <w:pPr>
        <w:pStyle w:val="Normalutanindragellerluft"/>
      </w:pPr>
      <w:r>
        <w:t xml:space="preserve">Som </w:t>
      </w:r>
      <w:r w:rsidR="005A67B8">
        <w:t>R</w:t>
      </w:r>
      <w:r>
        <w:t>iksrevisionen skriver</w:t>
      </w:r>
      <w:r w:rsidRPr="00AD3F2B">
        <w:t xml:space="preserve"> möjliggör </w:t>
      </w:r>
      <w:r>
        <w:t xml:space="preserve">undantagen </w:t>
      </w:r>
      <w:r w:rsidRPr="00AD3F2B">
        <w:t xml:space="preserve">att huvudmännen kan kringgå legitimationskravet, exempelvis genom att systematiskt anställa obehöriga lärare på kortare anställningar. </w:t>
      </w:r>
      <w:r>
        <w:t xml:space="preserve">Som </w:t>
      </w:r>
      <w:r w:rsidR="005A67B8">
        <w:t>R</w:t>
      </w:r>
      <w:r>
        <w:t>iksrevisionen också påpekar</w:t>
      </w:r>
      <w:r w:rsidRPr="00AD3F2B">
        <w:t xml:space="preserve"> minskar möjligheten till undantag från legitimationskravet lärares incitament att slutföra en lärarutbildning.</w:t>
      </w:r>
      <w:r w:rsidR="003D7BB2">
        <w:t xml:space="preserve"> Vänsterpartiet anser att lärarlegitimationen är en viktig del i att upprätthålla förtroendet för svensk skola. Att man ska kunna lita på att den som är anställd som lärare har rätt utbildning för sitt arbete och att huvudmän inte utnyttjar undantagen för att som </w:t>
      </w:r>
      <w:r w:rsidR="005A67B8">
        <w:t>R</w:t>
      </w:r>
      <w:r w:rsidR="003D7BB2">
        <w:t>iks</w:t>
      </w:r>
      <w:r w:rsidR="004A3EE2">
        <w:softHyphen/>
      </w:r>
      <w:r w:rsidR="003D7BB2">
        <w:t>revisionen skriver systematiskt anställa obehöriga. Därför duger det inte att som r</w:t>
      </w:r>
      <w:r w:rsidRPr="003D7BB2" w:rsidR="003D7BB2">
        <w:t>eger</w:t>
      </w:r>
      <w:r w:rsidR="004A3EE2">
        <w:softHyphen/>
      </w:r>
      <w:r w:rsidRPr="003D7BB2" w:rsidR="003D7BB2">
        <w:t xml:space="preserve">ingen </w:t>
      </w:r>
      <w:r w:rsidR="0096029B">
        <w:t>gör</w:t>
      </w:r>
      <w:r w:rsidR="003D7BB2">
        <w:t xml:space="preserve"> i skrivelsen skriva att</w:t>
      </w:r>
      <w:r w:rsidRPr="003D7BB2" w:rsidR="003D7BB2">
        <w:t xml:space="preserve"> </w:t>
      </w:r>
      <w:r w:rsidR="003D7BB2">
        <w:t xml:space="preserve">de kan </w:t>
      </w:r>
      <w:r w:rsidRPr="003D7BB2" w:rsidR="003D7BB2">
        <w:t>komma att återkomma i frågan</w:t>
      </w:r>
      <w:r w:rsidR="0096029B">
        <w:t>. Regeringen bör tillsätta en utredning av vilka undantag</w:t>
      </w:r>
      <w:r w:rsidR="001428EC">
        <w:t xml:space="preserve"> från kravet på lärarlegitimation</w:t>
      </w:r>
      <w:r w:rsidR="0096029B">
        <w:t xml:space="preserve"> som fortfarande är motiverade. Detta bör riksdagen</w:t>
      </w:r>
      <w:r w:rsidR="001428EC">
        <w:t xml:space="preserve"> ställa sig bakom och</w:t>
      </w:r>
      <w:r w:rsidR="0096029B">
        <w:t xml:space="preserve"> ge regeringen till känna. </w:t>
      </w:r>
    </w:p>
    <w:p w:rsidR="00AD3F2B" w:rsidP="00A75B48" w:rsidRDefault="00165ECD" w14:paraId="5A3E898F" w14:textId="2338D0CD">
      <w:pPr>
        <w:pStyle w:val="Rubrik1"/>
      </w:pPr>
      <w:bookmarkStart w:name="_Toc214879886" w:id="6"/>
      <w:r>
        <w:t>A</w:t>
      </w:r>
      <w:r w:rsidR="00AD3F2B">
        <w:t>llvarliga fall med olämpliga och oskickliga lärare</w:t>
      </w:r>
      <w:bookmarkEnd w:id="6"/>
    </w:p>
    <w:p w:rsidR="00165ECD" w:rsidP="004A3EE2" w:rsidRDefault="00165ECD" w14:paraId="55AF0D5E" w14:textId="6FFC64A3">
      <w:pPr>
        <w:pStyle w:val="Normalutanindragellerluft"/>
      </w:pPr>
      <w:r>
        <w:t xml:space="preserve">Senaste åren har flera fall med olämpliga och oskickliga lärare som blivit </w:t>
      </w:r>
      <w:proofErr w:type="spellStart"/>
      <w:r>
        <w:t>utköpta</w:t>
      </w:r>
      <w:proofErr w:type="spellEnd"/>
      <w:r>
        <w:t xml:space="preserve"> av arbetsgivaren men inte anmälda till skolmyndigheterna, uppmärksammats av medi</w:t>
      </w:r>
      <w:r w:rsidR="008F0606">
        <w:t>er</w:t>
      </w:r>
      <w:r>
        <w:t>. När referenser se</w:t>
      </w:r>
      <w:r w:rsidR="005A67B8">
        <w:t>da</w:t>
      </w:r>
      <w:r>
        <w:t xml:space="preserve">n inte alltid tas i rekryteringsprocesser leder det till att </w:t>
      </w:r>
      <w:r w:rsidR="008F0606">
        <w:t>olämpliga och oskickliga lärare</w:t>
      </w:r>
      <w:r>
        <w:t xml:space="preserve"> kan gå vidare till nya skolor. För Vänsterpartiet är det viktigt att elever och föräldrar kan känna att huvudmännen gör allt de kan för att skolan ska vara en trygg plats med vuxna det går att lita på.</w:t>
      </w:r>
      <w:r w:rsidR="00A75B48">
        <w:t xml:space="preserve"> Enligt </w:t>
      </w:r>
      <w:r w:rsidR="008F0606">
        <w:t>R</w:t>
      </w:r>
      <w:r w:rsidR="00A75B48">
        <w:t>iksrevisionen är det e</w:t>
      </w:r>
      <w:r w:rsidRPr="00A75B48" w:rsidR="00A75B48">
        <w:t>nbart en dryg femtedel av rektorerna i</w:t>
      </w:r>
      <w:r w:rsidR="00A75B48">
        <w:t xml:space="preserve"> </w:t>
      </w:r>
      <w:r w:rsidR="008F0606">
        <w:t>R</w:t>
      </w:r>
      <w:r w:rsidR="00A75B48">
        <w:t>iksrevisionens</w:t>
      </w:r>
      <w:r w:rsidRPr="00A75B48" w:rsidR="00A75B48">
        <w:t xml:space="preserve"> enkät </w:t>
      </w:r>
      <w:r w:rsidR="00A75B48">
        <w:t xml:space="preserve">som </w:t>
      </w:r>
      <w:r w:rsidRPr="00A75B48" w:rsidR="00A75B48">
        <w:t>har angett att det på deras skola finns doku</w:t>
      </w:r>
      <w:r w:rsidR="004A3EE2">
        <w:softHyphen/>
      </w:r>
      <w:r w:rsidRPr="00A75B48" w:rsidR="00A75B48">
        <w:t>menterade riktlinjer för när en lärare ska anmälas till Skolinspektionen.</w:t>
      </w:r>
      <w:r>
        <w:t xml:space="preserve"> </w:t>
      </w:r>
      <w:r w:rsidR="00A75B48">
        <w:t>Vänsterpartiet anser</w:t>
      </w:r>
      <w:r>
        <w:t xml:space="preserve"> att </w:t>
      </w:r>
      <w:r w:rsidR="00A75B48">
        <w:t xml:space="preserve">det är nödvändigt att för att </w:t>
      </w:r>
      <w:r>
        <w:t xml:space="preserve">motverka </w:t>
      </w:r>
      <w:r w:rsidR="00A75B48">
        <w:t xml:space="preserve">risken för </w:t>
      </w:r>
      <w:r>
        <w:t>missförhållanden skärpa</w:t>
      </w:r>
      <w:r w:rsidR="00A75B48">
        <w:t xml:space="preserve"> regel</w:t>
      </w:r>
      <w:r w:rsidR="004A3EE2">
        <w:softHyphen/>
      </w:r>
      <w:r w:rsidR="00A75B48">
        <w:t>verket</w:t>
      </w:r>
      <w:r>
        <w:t xml:space="preserve"> så att skolorna blir skyldiga att anmäla olämpliga och oskickliga lärare. Med ett skarpare</w:t>
      </w:r>
      <w:r w:rsidR="00A75B48">
        <w:t xml:space="preserve"> och tydligare</w:t>
      </w:r>
      <w:r>
        <w:t xml:space="preserve"> regelverk innebär det också att </w:t>
      </w:r>
      <w:r w:rsidR="008F0606">
        <w:t>S</w:t>
      </w:r>
      <w:r>
        <w:t xml:space="preserve">kolinspektionen </w:t>
      </w:r>
      <w:r w:rsidR="00A75B48">
        <w:t xml:space="preserve">lättare </w:t>
      </w:r>
      <w:r>
        <w:t xml:space="preserve">kan följa upp att det finns rutiner på alla skolor. </w:t>
      </w:r>
    </w:p>
    <w:p w:rsidRPr="00A75B48" w:rsidR="00A75B48" w:rsidP="00A75B48" w:rsidRDefault="00A75B48" w14:paraId="405D36C5" w14:textId="40ADA219">
      <w:r>
        <w:t>Regeringen bör därför återkomma med ett lagförslag som innebär att det i</w:t>
      </w:r>
      <w:r w:rsidRPr="00A75B48">
        <w:t>nför</w:t>
      </w:r>
      <w:r>
        <w:t>s</w:t>
      </w:r>
      <w:r w:rsidRPr="00A75B48">
        <w:t xml:space="preserve"> krav på huvudmän att anmäla allvarliga fall med olämpliga och oskickliga lärare till Skol</w:t>
      </w:r>
      <w:r w:rsidR="004A3EE2">
        <w:softHyphen/>
      </w:r>
      <w:r w:rsidRPr="00A75B48">
        <w:t>inspektionen.</w:t>
      </w:r>
      <w:r>
        <w:t xml:space="preserve"> Detta bör riksdagen ställa sig bakom och ge regeringen till känna.</w:t>
      </w:r>
    </w:p>
    <w:p w:rsidR="00AD3F2B" w:rsidP="00AA5CBF" w:rsidRDefault="0076531E" w14:paraId="19D4B1C3" w14:textId="19FEB6E3">
      <w:pPr>
        <w:pStyle w:val="Rubrik1"/>
      </w:pPr>
      <w:bookmarkStart w:name="_Toc214879887" w:id="7"/>
      <w:r>
        <w:lastRenderedPageBreak/>
        <w:t>D</w:t>
      </w:r>
      <w:r w:rsidR="00AD3F2B">
        <w:t xml:space="preserve">isciplinpåföljderna för </w:t>
      </w:r>
      <w:r>
        <w:t>både legitimerade och icke</w:t>
      </w:r>
      <w:r w:rsidR="008F0606">
        <w:t xml:space="preserve"> </w:t>
      </w:r>
      <w:r>
        <w:t xml:space="preserve">legitimerade </w:t>
      </w:r>
      <w:r w:rsidR="00AD3F2B">
        <w:t>lärare och förskollärare</w:t>
      </w:r>
      <w:bookmarkEnd w:id="7"/>
      <w:r w:rsidR="00AD3F2B">
        <w:t xml:space="preserve"> </w:t>
      </w:r>
    </w:p>
    <w:p w:rsidR="004A3EE2" w:rsidP="004A3EE2" w:rsidRDefault="00227D09" w14:paraId="538A0FD3" w14:textId="728DEC03">
      <w:pPr>
        <w:pStyle w:val="Normalutanindragellerluft"/>
      </w:pPr>
      <w:r>
        <w:t>Den stora omfattningen av undantag från kraven på lärarlegitimation gör inte bara att vissa skolor satt i system att anställa icke</w:t>
      </w:r>
      <w:r w:rsidR="008F0606">
        <w:t xml:space="preserve"> </w:t>
      </w:r>
      <w:r>
        <w:t>legitimerad personal</w:t>
      </w:r>
      <w:r w:rsidR="008F0606">
        <w:t>,</w:t>
      </w:r>
      <w:r>
        <w:t xml:space="preserve"> utan det gör också att de som anställs står utanför systemen för disciplinpåföljder som legitimerade lärare om</w:t>
      </w:r>
      <w:r w:rsidR="004A3EE2">
        <w:softHyphen/>
      </w:r>
      <w:r>
        <w:t>fattas av.</w:t>
      </w:r>
      <w:r w:rsidR="00625A46">
        <w:t xml:space="preserve"> Vänsterpartiet delar riksrevisionens slutsats att eft</w:t>
      </w:r>
      <w:r w:rsidRPr="00625A46" w:rsidR="00625A46">
        <w:t>ersom det fortfarande finns en betydande andel icke</w:t>
      </w:r>
      <w:r w:rsidR="008F0606">
        <w:t xml:space="preserve"> </w:t>
      </w:r>
      <w:r w:rsidRPr="00625A46" w:rsidR="00625A46">
        <w:t xml:space="preserve">legitimerade lärare i skolan behöver systemet anpassas så att det försäkrar att alla lärare, oavsett legitimationsstatus, är skickliga och lämpliga. </w:t>
      </w:r>
    </w:p>
    <w:p w:rsidR="00BB6339" w:rsidP="004A3EE2" w:rsidRDefault="00625A46" w14:paraId="0A6ADB31" w14:textId="49A4318A">
      <w:r>
        <w:t>Regeringen bör</w:t>
      </w:r>
      <w:r w:rsidR="006C205D">
        <w:t xml:space="preserve"> därför</w:t>
      </w:r>
      <w:r>
        <w:t xml:space="preserve"> initiera en</w:t>
      </w:r>
      <w:r w:rsidRPr="00227D09" w:rsidR="00227D09">
        <w:t xml:space="preserve"> översyn av disciplinpåföljderna för lärare och förskollärare i syfte att säkerställa att de är effektiva och även omfattar icke</w:t>
      </w:r>
      <w:r w:rsidR="008F0606">
        <w:t xml:space="preserve"> </w:t>
      </w:r>
      <w:r w:rsidRPr="00227D09" w:rsidR="00227D09">
        <w:t>legitim</w:t>
      </w:r>
      <w:r w:rsidR="004A3EE2">
        <w:softHyphen/>
      </w:r>
      <w:r w:rsidRPr="00227D09" w:rsidR="00227D09">
        <w:t>erade lärare och förskollärare.</w:t>
      </w:r>
      <w:r>
        <w:t xml:space="preserve"> Detta bör riksdagen ställa sig bakom och ge regeringen till känna.</w:t>
      </w:r>
    </w:p>
    <w:sdt>
      <w:sdtPr>
        <w:rPr>
          <w:i/>
          <w:noProof/>
        </w:rPr>
        <w:alias w:val="CC_Underskrifter"/>
        <w:tag w:val="CC_Underskrifter"/>
        <w:id w:val="583496634"/>
        <w:lock w:val="sdtContentLocked"/>
        <w:placeholder>
          <w:docPart w:val="09A1D330E0C1484CB252CDF42D502D69"/>
        </w:placeholder>
      </w:sdtPr>
      <w:sdtEndPr/>
      <w:sdtContent>
        <w:p w:rsidR="008D5D4F" w:rsidP="00FA778E" w:rsidRDefault="008D5D4F" w14:paraId="5A44C057" w14:textId="77777777"/>
        <w:p w:rsidR="008D5D4F" w:rsidP="00FA778E" w:rsidRDefault="00F5574C" w14:paraId="43FBF3C3" w14:textId="0D7AAB97"/>
      </w:sdtContent>
    </w:sdt>
    <w:tbl>
      <w:tblPr>
        <w:tblW w:w="5000" w:type="pct"/>
        <w:tblLook w:val="04A0" w:firstRow="1" w:lastRow="0" w:firstColumn="1" w:lastColumn="0" w:noHBand="0" w:noVBand="1"/>
        <w:tblCaption w:val="underskrifter"/>
      </w:tblPr>
      <w:tblGrid>
        <w:gridCol w:w="4252"/>
        <w:gridCol w:w="4252"/>
      </w:tblGrid>
      <w:tr w:rsidR="00930C83" w14:paraId="5C0453C4" w14:textId="77777777">
        <w:trPr>
          <w:cantSplit/>
        </w:trPr>
        <w:tc>
          <w:tcPr>
            <w:tcW w:w="50" w:type="pct"/>
            <w:vAlign w:val="bottom"/>
          </w:tcPr>
          <w:p w:rsidR="00930C83" w:rsidRDefault="008F0606" w14:paraId="03AC1878" w14:textId="77777777">
            <w:pPr>
              <w:pStyle w:val="Underskrifter"/>
              <w:spacing w:after="0"/>
            </w:pPr>
            <w:r>
              <w:t>Isabell Mixter (V)</w:t>
            </w:r>
          </w:p>
        </w:tc>
        <w:tc>
          <w:tcPr>
            <w:tcW w:w="50" w:type="pct"/>
            <w:vAlign w:val="bottom"/>
          </w:tcPr>
          <w:p w:rsidR="00930C83" w:rsidRDefault="00930C83" w14:paraId="7C336DB3" w14:textId="77777777">
            <w:pPr>
              <w:pStyle w:val="Underskrifter"/>
              <w:spacing w:after="0"/>
            </w:pPr>
          </w:p>
        </w:tc>
      </w:tr>
      <w:tr w:rsidR="00930C83" w14:paraId="4007C563" w14:textId="77777777">
        <w:trPr>
          <w:cantSplit/>
        </w:trPr>
        <w:tc>
          <w:tcPr>
            <w:tcW w:w="50" w:type="pct"/>
            <w:vAlign w:val="bottom"/>
          </w:tcPr>
          <w:p w:rsidR="00930C83" w:rsidRDefault="008F0606" w14:paraId="2D0E5F72" w14:textId="77777777">
            <w:pPr>
              <w:pStyle w:val="Underskrifter"/>
              <w:spacing w:after="0"/>
            </w:pPr>
            <w:r>
              <w:t>Nadja Awad (V)</w:t>
            </w:r>
          </w:p>
        </w:tc>
        <w:tc>
          <w:tcPr>
            <w:tcW w:w="50" w:type="pct"/>
            <w:vAlign w:val="bottom"/>
          </w:tcPr>
          <w:p w:rsidR="00930C83" w:rsidRDefault="008F0606" w14:paraId="1B7058B5" w14:textId="77777777">
            <w:pPr>
              <w:pStyle w:val="Underskrifter"/>
              <w:spacing w:after="0"/>
            </w:pPr>
            <w:r>
              <w:t>Andreas Lennkvist Manriquez (V)</w:t>
            </w:r>
          </w:p>
        </w:tc>
      </w:tr>
      <w:tr w:rsidR="00930C83" w14:paraId="717ADBEF" w14:textId="77777777">
        <w:trPr>
          <w:cantSplit/>
        </w:trPr>
        <w:tc>
          <w:tcPr>
            <w:tcW w:w="50" w:type="pct"/>
            <w:vAlign w:val="bottom"/>
          </w:tcPr>
          <w:p w:rsidR="00930C83" w:rsidRDefault="008F0606" w14:paraId="052C3232" w14:textId="77777777">
            <w:pPr>
              <w:pStyle w:val="Underskrifter"/>
              <w:spacing w:after="0"/>
            </w:pPr>
            <w:r>
              <w:t>Malcolm Momodou Jallow (V)</w:t>
            </w:r>
          </w:p>
        </w:tc>
        <w:tc>
          <w:tcPr>
            <w:tcW w:w="50" w:type="pct"/>
            <w:vAlign w:val="bottom"/>
          </w:tcPr>
          <w:p w:rsidR="00930C83" w:rsidRDefault="008F0606" w14:paraId="0B8E69BB" w14:textId="77777777">
            <w:pPr>
              <w:pStyle w:val="Underskrifter"/>
              <w:spacing w:after="0"/>
            </w:pPr>
            <w:r>
              <w:t>Vasiliki Tsouplaki (V)</w:t>
            </w:r>
          </w:p>
        </w:tc>
      </w:tr>
      <w:tr w:rsidR="00930C83" w14:paraId="5B0D24D4" w14:textId="77777777">
        <w:trPr>
          <w:cantSplit/>
        </w:trPr>
        <w:tc>
          <w:tcPr>
            <w:tcW w:w="50" w:type="pct"/>
            <w:vAlign w:val="bottom"/>
          </w:tcPr>
          <w:p w:rsidR="00930C83" w:rsidRDefault="008F0606" w14:paraId="11545816" w14:textId="77777777">
            <w:pPr>
              <w:pStyle w:val="Underskrifter"/>
              <w:spacing w:after="0"/>
            </w:pPr>
            <w:r>
              <w:t>Ciczie Weidby (V)</w:t>
            </w:r>
          </w:p>
        </w:tc>
        <w:tc>
          <w:tcPr>
            <w:tcW w:w="50" w:type="pct"/>
            <w:vAlign w:val="bottom"/>
          </w:tcPr>
          <w:p w:rsidR="00930C83" w:rsidRDefault="00930C83" w14:paraId="6BC40BFF" w14:textId="77777777">
            <w:pPr>
              <w:pStyle w:val="Underskrifter"/>
              <w:spacing w:after="0"/>
            </w:pPr>
          </w:p>
        </w:tc>
      </w:tr>
    </w:tbl>
    <w:p w:rsidRPr="008E0FE2" w:rsidR="004801AC" w:rsidP="00DF3554" w:rsidRDefault="004801AC" w14:paraId="638A90F6" w14:textId="33C353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A77B" w14:textId="77777777" w:rsidR="002918A8" w:rsidRDefault="002918A8" w:rsidP="000C1CAD">
      <w:pPr>
        <w:spacing w:line="240" w:lineRule="auto"/>
      </w:pPr>
      <w:r>
        <w:separator/>
      </w:r>
    </w:p>
  </w:endnote>
  <w:endnote w:type="continuationSeparator" w:id="0">
    <w:p w14:paraId="36DB5B10" w14:textId="77777777" w:rsidR="002918A8" w:rsidRDefault="00291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0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C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52E1" w14:textId="0222FDC8" w:rsidR="00262EA3" w:rsidRPr="00FA778E" w:rsidRDefault="00262EA3" w:rsidP="00FA7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E4A3" w14:textId="77777777" w:rsidR="002918A8" w:rsidRDefault="002918A8" w:rsidP="000C1CAD">
      <w:pPr>
        <w:spacing w:line="240" w:lineRule="auto"/>
      </w:pPr>
      <w:r>
        <w:separator/>
      </w:r>
    </w:p>
  </w:footnote>
  <w:footnote w:type="continuationSeparator" w:id="0">
    <w:p w14:paraId="3E33956F" w14:textId="77777777" w:rsidR="002918A8" w:rsidRDefault="002918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B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CFA60" wp14:editId="443E2B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4F41E" w14:textId="1E7C1B5F" w:rsidR="00262EA3" w:rsidRDefault="00F5574C" w:rsidP="008103B5">
                          <w:pPr>
                            <w:jc w:val="right"/>
                          </w:pPr>
                          <w:sdt>
                            <w:sdtPr>
                              <w:alias w:val="CC_Noformat_Partikod"/>
                              <w:tag w:val="CC_Noformat_Partikod"/>
                              <w:id w:val="-53464382"/>
                              <w:placeholder>
                                <w:docPart w:val="F7267051E8E145B588C5D8A9D221F6A1"/>
                              </w:placeholder>
                              <w:text/>
                            </w:sdtPr>
                            <w:sdtEndPr/>
                            <w:sdtContent>
                              <w:r w:rsidR="00FB0CE5">
                                <w:t>V</w:t>
                              </w:r>
                            </w:sdtContent>
                          </w:sdt>
                          <w:sdt>
                            <w:sdtPr>
                              <w:alias w:val="CC_Noformat_Partinummer"/>
                              <w:tag w:val="CC_Noformat_Partinummer"/>
                              <w:id w:val="-1709555926"/>
                              <w:placeholder>
                                <w:docPart w:val="9C082C3CF4814AE2ACD9A740DD782F8C"/>
                              </w:placeholder>
                              <w:text/>
                            </w:sdtPr>
                            <w:sdtEndPr/>
                            <w:sdtContent>
                              <w:r w:rsidR="00FA778E">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CF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4F41E" w14:textId="1E7C1B5F" w:rsidR="00262EA3" w:rsidRDefault="00F5574C" w:rsidP="008103B5">
                    <w:pPr>
                      <w:jc w:val="right"/>
                    </w:pPr>
                    <w:sdt>
                      <w:sdtPr>
                        <w:alias w:val="CC_Noformat_Partikod"/>
                        <w:tag w:val="CC_Noformat_Partikod"/>
                        <w:id w:val="-53464382"/>
                        <w:placeholder>
                          <w:docPart w:val="F7267051E8E145B588C5D8A9D221F6A1"/>
                        </w:placeholder>
                        <w:text/>
                      </w:sdtPr>
                      <w:sdtEndPr/>
                      <w:sdtContent>
                        <w:r w:rsidR="00FB0CE5">
                          <w:t>V</w:t>
                        </w:r>
                      </w:sdtContent>
                    </w:sdt>
                    <w:sdt>
                      <w:sdtPr>
                        <w:alias w:val="CC_Noformat_Partinummer"/>
                        <w:tag w:val="CC_Noformat_Partinummer"/>
                        <w:id w:val="-1709555926"/>
                        <w:placeholder>
                          <w:docPart w:val="9C082C3CF4814AE2ACD9A740DD782F8C"/>
                        </w:placeholder>
                        <w:text/>
                      </w:sdtPr>
                      <w:sdtEndPr/>
                      <w:sdtContent>
                        <w:r w:rsidR="00FA778E">
                          <w:t>015</w:t>
                        </w:r>
                      </w:sdtContent>
                    </w:sdt>
                  </w:p>
                </w:txbxContent>
              </v:textbox>
              <w10:wrap anchorx="page"/>
            </v:shape>
          </w:pict>
        </mc:Fallback>
      </mc:AlternateContent>
    </w:r>
  </w:p>
  <w:p w14:paraId="489A6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74ED" w14:textId="77777777" w:rsidR="00262EA3" w:rsidRDefault="00262EA3" w:rsidP="008563AC">
    <w:pPr>
      <w:jc w:val="right"/>
    </w:pPr>
  </w:p>
  <w:p w14:paraId="772A7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8E68" w14:textId="77777777" w:rsidR="00262EA3" w:rsidRDefault="00F557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BA316" wp14:editId="797C4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E8FE94" w14:textId="2ADDDEAA" w:rsidR="00262EA3" w:rsidRDefault="00F5574C" w:rsidP="00A314CF">
    <w:pPr>
      <w:pStyle w:val="FSHNormal"/>
      <w:spacing w:before="40"/>
    </w:pPr>
    <w:sdt>
      <w:sdtPr>
        <w:alias w:val="CC_Noformat_Motionstyp"/>
        <w:tag w:val="CC_Noformat_Motionstyp"/>
        <w:id w:val="1162973129"/>
        <w:lock w:val="sdtContentLocked"/>
        <w15:appearance w15:val="hidden"/>
        <w:text/>
      </w:sdtPr>
      <w:sdtEndPr/>
      <w:sdtContent>
        <w:r w:rsidR="00FA778E">
          <w:t>Kommittémotion</w:t>
        </w:r>
      </w:sdtContent>
    </w:sdt>
    <w:r w:rsidR="00821B36">
      <w:t xml:space="preserve"> </w:t>
    </w:r>
    <w:sdt>
      <w:sdtPr>
        <w:alias w:val="CC_Noformat_Partikod"/>
        <w:tag w:val="CC_Noformat_Partikod"/>
        <w:id w:val="1471015553"/>
        <w:text/>
      </w:sdtPr>
      <w:sdtEndPr/>
      <w:sdtContent>
        <w:r w:rsidR="00FB0CE5">
          <w:t>V</w:t>
        </w:r>
      </w:sdtContent>
    </w:sdt>
    <w:sdt>
      <w:sdtPr>
        <w:alias w:val="CC_Noformat_Partinummer"/>
        <w:tag w:val="CC_Noformat_Partinummer"/>
        <w:id w:val="-2014525982"/>
        <w:text/>
      </w:sdtPr>
      <w:sdtEndPr/>
      <w:sdtContent>
        <w:r w:rsidR="00FA778E">
          <w:t>015</w:t>
        </w:r>
      </w:sdtContent>
    </w:sdt>
  </w:p>
  <w:p w14:paraId="517B4297" w14:textId="77777777" w:rsidR="00262EA3" w:rsidRPr="008227B3" w:rsidRDefault="00F557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677FF" w14:textId="0EF5141C" w:rsidR="00262EA3" w:rsidRPr="008227B3" w:rsidRDefault="00F557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7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78E">
          <w:t>:3844</w:t>
        </w:r>
      </w:sdtContent>
    </w:sdt>
  </w:p>
  <w:p w14:paraId="73261CA5" w14:textId="6335BFCE" w:rsidR="00262EA3" w:rsidRDefault="00F5574C" w:rsidP="00E03A3D">
    <w:pPr>
      <w:pStyle w:val="Motionr"/>
    </w:pPr>
    <w:sdt>
      <w:sdtPr>
        <w:alias w:val="CC_Noformat_Avtext"/>
        <w:tag w:val="CC_Noformat_Avtext"/>
        <w:id w:val="-2020768203"/>
        <w:lock w:val="sdtContentLocked"/>
        <w:placeholder>
          <w:docPart w:val="65C96FEC63F3467E8E70D8284BB70941"/>
        </w:placeholder>
        <w15:appearance w15:val="hidden"/>
        <w:text/>
      </w:sdtPr>
      <w:sdtEndPr/>
      <w:sdtContent>
        <w:r w:rsidR="00FA778E">
          <w:t>av Isabell Mixter m.fl. (V)</w:t>
        </w:r>
      </w:sdtContent>
    </w:sdt>
  </w:p>
  <w:sdt>
    <w:sdtPr>
      <w:alias w:val="CC_Noformat_Rubtext"/>
      <w:tag w:val="CC_Noformat_Rubtext"/>
      <w:id w:val="-218060500"/>
      <w:lock w:val="sdtLocked"/>
      <w:placeholder>
        <w:docPart w:val="5A9DA2FEA62D4D87B9E31ADBB5B96091"/>
      </w:placeholder>
      <w:text/>
    </w:sdtPr>
    <w:sdtEndPr/>
    <w:sdtContent>
      <w:p w14:paraId="1825C9D3" w14:textId="65AF0FF8" w:rsidR="00262EA3" w:rsidRDefault="00896AA1"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7CBC6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0C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B8"/>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8E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EC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04"/>
    <w:rsid w:val="00227D0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B1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A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B2"/>
    <w:rsid w:val="003D7FDF"/>
    <w:rsid w:val="003E0A33"/>
    <w:rsid w:val="003E0F24"/>
    <w:rsid w:val="003E105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7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E2"/>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46"/>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5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C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D4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1"/>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4F"/>
    <w:rsid w:val="008D5F45"/>
    <w:rsid w:val="008D6BA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60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83"/>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B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29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48"/>
    <w:rsid w:val="00A7621E"/>
    <w:rsid w:val="00A76690"/>
    <w:rsid w:val="00A768FF"/>
    <w:rsid w:val="00A77835"/>
    <w:rsid w:val="00A801E7"/>
    <w:rsid w:val="00A80D10"/>
    <w:rsid w:val="00A812E2"/>
    <w:rsid w:val="00A81B57"/>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3E3"/>
    <w:rsid w:val="00AA17CA"/>
    <w:rsid w:val="00AA1868"/>
    <w:rsid w:val="00AA21E2"/>
    <w:rsid w:val="00AA2DC2"/>
    <w:rsid w:val="00AA362D"/>
    <w:rsid w:val="00AA37DD"/>
    <w:rsid w:val="00AA3B93"/>
    <w:rsid w:val="00AA4431"/>
    <w:rsid w:val="00AA4635"/>
    <w:rsid w:val="00AA5CB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2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B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F3"/>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931"/>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4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3"/>
    <w:rsid w:val="00FA7004"/>
    <w:rsid w:val="00FA778E"/>
    <w:rsid w:val="00FB0CE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79A8E"/>
  <w15:chartTrackingRefBased/>
  <w15:docId w15:val="{B05E19F1-1410-4477-945A-C1B4F92B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2589498">
      <w:bodyDiv w:val="1"/>
      <w:marLeft w:val="0"/>
      <w:marRight w:val="0"/>
      <w:marTop w:val="0"/>
      <w:marBottom w:val="0"/>
      <w:divBdr>
        <w:top w:val="none" w:sz="0" w:space="0" w:color="auto"/>
        <w:left w:val="none" w:sz="0" w:space="0" w:color="auto"/>
        <w:bottom w:val="none" w:sz="0" w:space="0" w:color="auto"/>
        <w:right w:val="none" w:sz="0" w:space="0" w:color="auto"/>
      </w:divBdr>
    </w:div>
    <w:div w:id="13457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D20DD96EC4236BE7D3748C0C1DAE0"/>
        <w:category>
          <w:name w:val="Allmänt"/>
          <w:gallery w:val="placeholder"/>
        </w:category>
        <w:types>
          <w:type w:val="bbPlcHdr"/>
        </w:types>
        <w:behaviors>
          <w:behavior w:val="content"/>
        </w:behaviors>
        <w:guid w:val="{0B1BFBA9-5D9E-483D-AEF5-D5A1D529AB23}"/>
      </w:docPartPr>
      <w:docPartBody>
        <w:p w:rsidR="00413E1E" w:rsidRDefault="00E65E22">
          <w:pPr>
            <w:pStyle w:val="649D20DD96EC4236BE7D3748C0C1DAE0"/>
          </w:pPr>
          <w:r w:rsidRPr="005A0A93">
            <w:rPr>
              <w:rStyle w:val="Platshllartext"/>
            </w:rPr>
            <w:t>Förslag till riksdagsbeslut</w:t>
          </w:r>
        </w:p>
      </w:docPartBody>
    </w:docPart>
    <w:docPart>
      <w:docPartPr>
        <w:name w:val="183F5B01DAE24C52A217854C63943781"/>
        <w:category>
          <w:name w:val="Allmänt"/>
          <w:gallery w:val="placeholder"/>
        </w:category>
        <w:types>
          <w:type w:val="bbPlcHdr"/>
        </w:types>
        <w:behaviors>
          <w:behavior w:val="content"/>
        </w:behaviors>
        <w:guid w:val="{5E41637C-57DB-4F62-AE53-601A7FDAC2D0}"/>
      </w:docPartPr>
      <w:docPartBody>
        <w:p w:rsidR="00413E1E" w:rsidRDefault="00E65E22">
          <w:pPr>
            <w:pStyle w:val="183F5B01DAE24C52A217854C63943781"/>
          </w:pPr>
          <w:r w:rsidRPr="005A0A93">
            <w:rPr>
              <w:rStyle w:val="Platshllartext"/>
            </w:rPr>
            <w:t>Motivering</w:t>
          </w:r>
        </w:p>
      </w:docPartBody>
    </w:docPart>
    <w:docPart>
      <w:docPartPr>
        <w:name w:val="65C96FEC63F3467E8E70D8284BB70941"/>
        <w:category>
          <w:name w:val="Allmänt"/>
          <w:gallery w:val="placeholder"/>
        </w:category>
        <w:types>
          <w:type w:val="bbPlcHdr"/>
        </w:types>
        <w:behaviors>
          <w:behavior w:val="content"/>
        </w:behaviors>
        <w:guid w:val="{488D458D-0538-4997-B335-C3669EE4C8CC}"/>
      </w:docPartPr>
      <w:docPartBody>
        <w:p w:rsidR="00413E1E" w:rsidRDefault="00E65E22">
          <w:pPr>
            <w:pStyle w:val="65C96FEC63F3467E8E70D8284BB70941"/>
          </w:pPr>
          <w:r>
            <w:rPr>
              <w:rStyle w:val="Platshllartext"/>
            </w:rPr>
            <w:t xml:space="preserve"> </w:t>
          </w:r>
        </w:p>
      </w:docPartBody>
    </w:docPart>
    <w:docPart>
      <w:docPartPr>
        <w:name w:val="5A9DA2FEA62D4D87B9E31ADBB5B96091"/>
        <w:category>
          <w:name w:val="Allmänt"/>
          <w:gallery w:val="placeholder"/>
        </w:category>
        <w:types>
          <w:type w:val="bbPlcHdr"/>
        </w:types>
        <w:behaviors>
          <w:behavior w:val="content"/>
        </w:behaviors>
        <w:guid w:val="{30AC09E5-06CE-4179-8C8C-160587ACE88A}"/>
      </w:docPartPr>
      <w:docPartBody>
        <w:p w:rsidR="00413E1E" w:rsidRDefault="00E65E22">
          <w:pPr>
            <w:pStyle w:val="5A9DA2FEA62D4D87B9E31ADBB5B96091"/>
          </w:pPr>
          <w:r>
            <w:t xml:space="preserve"> </w:t>
          </w:r>
        </w:p>
      </w:docPartBody>
    </w:docPart>
    <w:docPart>
      <w:docPartPr>
        <w:name w:val="F7267051E8E145B588C5D8A9D221F6A1"/>
        <w:category>
          <w:name w:val="Allmänt"/>
          <w:gallery w:val="placeholder"/>
        </w:category>
        <w:types>
          <w:type w:val="bbPlcHdr"/>
        </w:types>
        <w:behaviors>
          <w:behavior w:val="content"/>
        </w:behaviors>
        <w:guid w:val="{9E5CB19D-1756-42A6-963D-CC20078F5A44}"/>
      </w:docPartPr>
      <w:docPartBody>
        <w:p w:rsidR="00577F12" w:rsidRDefault="00956A49" w:rsidP="00956A49">
          <w:pPr>
            <w:pStyle w:val="F7267051E8E145B588C5D8A9D221F6A1"/>
          </w:pPr>
          <w:r w:rsidRPr="005A0A93">
            <w:rPr>
              <w:rStyle w:val="Platshllartext"/>
            </w:rPr>
            <w:t>Förslag till riksdagsbeslut</w:t>
          </w:r>
        </w:p>
      </w:docPartBody>
    </w:docPart>
    <w:docPart>
      <w:docPartPr>
        <w:name w:val="9C082C3CF4814AE2ACD9A740DD782F8C"/>
        <w:category>
          <w:name w:val="Allmänt"/>
          <w:gallery w:val="placeholder"/>
        </w:category>
        <w:types>
          <w:type w:val="bbPlcHdr"/>
        </w:types>
        <w:behaviors>
          <w:behavior w:val="content"/>
        </w:behaviors>
        <w:guid w:val="{C84D0058-2290-456E-AC74-DF5F00FBED59}"/>
      </w:docPartPr>
      <w:docPartBody>
        <w:p w:rsidR="00577F12" w:rsidRDefault="00956A49" w:rsidP="00956A49">
          <w:pPr>
            <w:pStyle w:val="9C082C3CF4814AE2ACD9A740DD782F8C"/>
          </w:pPr>
          <w:r w:rsidRPr="005A0A93">
            <w:rPr>
              <w:rStyle w:val="Platshllartext"/>
            </w:rPr>
            <w:t>Motivering</w:t>
          </w:r>
        </w:p>
      </w:docPartBody>
    </w:docPart>
    <w:docPart>
      <w:docPartPr>
        <w:name w:val="09A1D330E0C1484CB252CDF42D502D69"/>
        <w:category>
          <w:name w:val="Allmänt"/>
          <w:gallery w:val="placeholder"/>
        </w:category>
        <w:types>
          <w:type w:val="bbPlcHdr"/>
        </w:types>
        <w:behaviors>
          <w:behavior w:val="content"/>
        </w:behaviors>
        <w:guid w:val="{2CF16EC1-5886-40DE-ACBD-A440A8DD398B}"/>
      </w:docPartPr>
      <w:docPartBody>
        <w:p w:rsidR="00AF3695" w:rsidRDefault="00AF3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22"/>
    <w:rsid w:val="0015219C"/>
    <w:rsid w:val="00413E1E"/>
    <w:rsid w:val="00416CBF"/>
    <w:rsid w:val="00577F12"/>
    <w:rsid w:val="00956A49"/>
    <w:rsid w:val="00985E75"/>
    <w:rsid w:val="00AF3695"/>
    <w:rsid w:val="00E65E22"/>
    <w:rsid w:val="00F70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6A49"/>
    <w:rPr>
      <w:color w:val="F4B083" w:themeColor="accent2" w:themeTint="99"/>
    </w:rPr>
  </w:style>
  <w:style w:type="paragraph" w:customStyle="1" w:styleId="649D20DD96EC4236BE7D3748C0C1DAE0">
    <w:name w:val="649D20DD96EC4236BE7D3748C0C1DAE0"/>
  </w:style>
  <w:style w:type="paragraph" w:customStyle="1" w:styleId="183F5B01DAE24C52A217854C63943781">
    <w:name w:val="183F5B01DAE24C52A217854C63943781"/>
  </w:style>
  <w:style w:type="paragraph" w:customStyle="1" w:styleId="65C96FEC63F3467E8E70D8284BB70941">
    <w:name w:val="65C96FEC63F3467E8E70D8284BB70941"/>
  </w:style>
  <w:style w:type="paragraph" w:customStyle="1" w:styleId="5A9DA2FEA62D4D87B9E31ADBB5B96091">
    <w:name w:val="5A9DA2FEA62D4D87B9E31ADBB5B96091"/>
  </w:style>
  <w:style w:type="paragraph" w:customStyle="1" w:styleId="F7267051E8E145B588C5D8A9D221F6A1">
    <w:name w:val="F7267051E8E145B588C5D8A9D221F6A1"/>
    <w:rsid w:val="00956A49"/>
  </w:style>
  <w:style w:type="paragraph" w:customStyle="1" w:styleId="9C082C3CF4814AE2ACD9A740DD782F8C">
    <w:name w:val="9C082C3CF4814AE2ACD9A740DD782F8C"/>
    <w:rsid w:val="0095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8D089-D720-4CFF-9CEF-80AA29BF8AE7}"/>
</file>

<file path=customXml/itemProps2.xml><?xml version="1.0" encoding="utf-8"?>
<ds:datastoreItem xmlns:ds="http://schemas.openxmlformats.org/officeDocument/2006/customXml" ds:itemID="{055E45A3-15B0-487B-ABCB-E875442E0936}"/>
</file>

<file path=customXml/itemProps3.xml><?xml version="1.0" encoding="utf-8"?>
<ds:datastoreItem xmlns:ds="http://schemas.openxmlformats.org/officeDocument/2006/customXml" ds:itemID="{5A5DC231-F169-494F-9FA9-7C0B4AB99360}"/>
</file>

<file path=docProps/app.xml><?xml version="1.0" encoding="utf-8"?>
<Properties xmlns="http://schemas.openxmlformats.org/officeDocument/2006/extended-properties" xmlns:vt="http://schemas.openxmlformats.org/officeDocument/2006/docPropsVTypes">
  <Template>Normal</Template>
  <TotalTime>139</TotalTime>
  <Pages>3</Pages>
  <Words>783</Words>
  <Characters>4667</Characters>
  <Application>Microsoft Office Word</Application>
  <DocSecurity>0</DocSecurity>
  <Lines>86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Regeringens skrivelse 2025 26 47 Riksrevisionens rapport om systemet för lärarlegitimation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