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1962E4F9754191908E2EA12DC3849D"/>
        </w:placeholder>
        <w:text/>
      </w:sdtPr>
      <w:sdtEndPr/>
      <w:sdtContent>
        <w:p w:rsidRPr="009B062B" w:rsidR="00AF30DD" w:rsidP="00DA28CE" w:rsidRDefault="00AF30DD" w14:paraId="7B2F0EC2" w14:textId="77777777">
          <w:pPr>
            <w:pStyle w:val="Rubrik1"/>
            <w:spacing w:after="300"/>
          </w:pPr>
          <w:r w:rsidRPr="009B062B">
            <w:t>Förslag till riksdagsbeslut</w:t>
          </w:r>
        </w:p>
      </w:sdtContent>
    </w:sdt>
    <w:bookmarkStart w:name="_Hlk20227220" w:displacedByCustomXml="next" w:id="0"/>
    <w:sdt>
      <w:sdtPr>
        <w:alias w:val="Yrkande 1"/>
        <w:tag w:val="73bc7abf-da98-49ed-8f83-ba7416e34bf3"/>
        <w:id w:val="-698630522"/>
        <w:lock w:val="sdtLocked"/>
      </w:sdtPr>
      <w:sdtEndPr/>
      <w:sdtContent>
        <w:p w:rsidR="008D0CC6" w:rsidRDefault="006F3FB7" w14:paraId="57561319" w14:textId="77777777">
          <w:pPr>
            <w:pStyle w:val="Frslagstext"/>
            <w:numPr>
              <w:ilvl w:val="0"/>
              <w:numId w:val="0"/>
            </w:numPr>
          </w:pPr>
          <w:r>
            <w:t>Riksdagen ställer sig bakom det som anförs i motionen om att utreda införande av en åldersverifiering på nätet för att konsumera pornografiskt material, likt den som finns för exempelvis nätpoker,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FA715837FE74AF3970889008591BF7F"/>
        </w:placeholder>
        <w:text/>
      </w:sdtPr>
      <w:sdtEndPr/>
      <w:sdtContent>
        <w:p w:rsidRPr="009B062B" w:rsidR="006D79C9" w:rsidP="00333E95" w:rsidRDefault="006D79C9" w14:paraId="1C279235" w14:textId="77777777">
          <w:pPr>
            <w:pStyle w:val="Rubrik1"/>
          </w:pPr>
          <w:r>
            <w:t>Motivering</w:t>
          </w:r>
        </w:p>
      </w:sdtContent>
    </w:sdt>
    <w:p w:rsidR="00AC5195" w:rsidP="00AC5195" w:rsidRDefault="00AC5195" w14:paraId="3520B2DA" w14:textId="0F84ED48">
      <w:pPr>
        <w:pStyle w:val="Normalutanindragellerluft"/>
      </w:pPr>
      <w:r>
        <w:t>Idag exponeras i stort sett alla barn för pornografi under sin uppväxt. Genomsnittsåldern för när barn första gången ser pornografiskt rörligt material är 12 år. Inte sällan är det med våldsamt innehåll. Detta leder oundvikligen till en snedvriden bild på sexualitet, kropp</w:t>
      </w:r>
      <w:r w:rsidR="00C1130F">
        <w:t>en</w:t>
      </w:r>
      <w:r>
        <w:t xml:space="preserve"> och vad som är rätt och fel.</w:t>
      </w:r>
    </w:p>
    <w:p w:rsidR="00AC5195" w:rsidP="007A267B" w:rsidRDefault="00AC5195" w14:paraId="63238CAF" w14:textId="1EFB4035">
      <w:r>
        <w:t xml:space="preserve">Det är tydligt att de regler och den lagstiftning som finns för att skydda barn från pornografi skrevs innan barn hade tillgång till internet. I butiker får porren inte exponeras i barnhöjd, porrfilmer får inte visas på </w:t>
      </w:r>
      <w:r w:rsidR="00C1130F">
        <w:t>tv</w:t>
      </w:r>
      <w:r>
        <w:t xml:space="preserve"> under tider då barn brukar titta och det är ett brott att sätta upp en pornografisk bild på allmän plats. Men på nätet når våldsporren våra barn på några sekunder, dygnet runt. Lagstiftningen har inte hängt med, </w:t>
      </w:r>
      <w:r w:rsidR="00C1130F">
        <w:t xml:space="preserve">och </w:t>
      </w:r>
      <w:r>
        <w:t xml:space="preserve">därför måste den förändras. </w:t>
      </w:r>
    </w:p>
    <w:p w:rsidR="00AC5195" w:rsidP="007A267B" w:rsidRDefault="00AC5195" w14:paraId="4FBE77A9" w14:textId="69CCD311">
      <w:r>
        <w:t>Skolsköterskor, barnpsykologer, läkare, kriminologer m.fl. vittnar från sitt dagliga arbete med barn om bl.a. porrberoende, sexuellt våld, sexuella trakasserier och övergreppslekar där pojkar går över flickors gränser. Elevhälsan rapporterar om en ökning av både hälso</w:t>
      </w:r>
      <w:r w:rsidR="00C1130F">
        <w:t>problem</w:t>
      </w:r>
      <w:r>
        <w:t xml:space="preserve"> och sociala problem hos framförallt unga tjejer. Som ett av de grövsta exemplen kan nämnas att unga tjejer söker hjälp för analinkontinens. Elevhälsan adresserar till stor del killars porrkonsumtion som orsaken. Även pojkar drabbas när de fastnar i destruktiva, manliga normer och får en skev bild av sex- och samlevnad</w:t>
      </w:r>
      <w:r w:rsidR="00C1130F">
        <w:t>, n</w:t>
      </w:r>
      <w:r>
        <w:t xml:space="preserve">ågot som kan skapa problem i framtida relationer. </w:t>
      </w:r>
    </w:p>
    <w:p w:rsidR="00AC5195" w:rsidP="007A267B" w:rsidRDefault="00AC5195" w14:paraId="26985101" w14:textId="4FE78AB3">
      <w:r>
        <w:t>Enligt Folkhälsomyndigheten råder det alltför stora skillnader i killar</w:t>
      </w:r>
      <w:r w:rsidR="00C1130F">
        <w:t>s</w:t>
      </w:r>
      <w:r>
        <w:t xml:space="preserve"> och tjejers vanor och föreställningar om sex och samlevnad. Därför är detta en angelägen fråga. </w:t>
      </w:r>
      <w:r>
        <w:lastRenderedPageBreak/>
        <w:t xml:space="preserve">Det handlar om jämställdhet och att bryta de destruktiva normer som begränsar killar och tjejer i </w:t>
      </w:r>
      <w:r w:rsidR="00C1130F">
        <w:t>deras</w:t>
      </w:r>
      <w:r>
        <w:t xml:space="preserve"> sexuella identitet. </w:t>
      </w:r>
    </w:p>
    <w:p w:rsidR="00AC5195" w:rsidP="007A267B" w:rsidRDefault="00AC5195" w14:paraId="0AFECEEA" w14:textId="77777777">
      <w:r>
        <w:t xml:space="preserve">Mycket av dagens pornografi är så våldsam att den i många fall kan jämställas med allvarlig misshandel. Männen spottar på kvinnorna, sliter dem i håret, binder fast, stryper och slår. Många gånger är porrfilmerna dokumenterade våldtäkter. Om dessa våldshandlingar och dokumenterade övergrepp skulle inträffa i något annat sammanhang så skulle de som utför våldshandlingarna ställas inför rätta. Men inte när det sker på nätet. </w:t>
      </w:r>
    </w:p>
    <w:p w:rsidR="00AC5195" w:rsidP="007A267B" w:rsidRDefault="00AC5195" w14:paraId="04F695E1" w14:textId="1AF86DA0">
      <w:r>
        <w:t>Lagen om olaga våldsskildring (</w:t>
      </w:r>
      <w:r w:rsidR="00C1130F">
        <w:t>b</w:t>
      </w:r>
      <w:r>
        <w:t>rottsbalken 16:10</w:t>
      </w:r>
      <w:r w:rsidR="00C1130F">
        <w:t> </w:t>
      </w:r>
      <w:r>
        <w:t xml:space="preserve">c) säger att man inte, </w:t>
      </w:r>
      <w:r w:rsidR="00C1130F">
        <w:t>vare sig</w:t>
      </w:r>
      <w:r>
        <w:t xml:space="preserve"> i stillbild eller </w:t>
      </w:r>
      <w:r w:rsidR="00C1130F">
        <w:t xml:space="preserve">i </w:t>
      </w:r>
      <w:r>
        <w:t>rörliga bilder, får sprida eller skildra sexuellt våld eller tvång. Men detta existerar på nätet, på porrsajter som dessutom enkelt kan nås av barn och unga under 18 år. I och med digitaliseringen av förskola och skola, och att mobiltelefonanvändningen kryper allt lä</w:t>
      </w:r>
      <w:r w:rsidR="00C1130F">
        <w:t>n</w:t>
      </w:r>
      <w:r>
        <w:t>gre ner i åldrarna, exponeras barn för dokumenterade övergrepp, vilket i sin tur normaliserar våldet för nästa generation. Dessa allvarliga konsekvenser negligeras idag.</w:t>
      </w:r>
    </w:p>
    <w:p w:rsidR="00AC5195" w:rsidP="007A267B" w:rsidRDefault="00AC5195" w14:paraId="7948047B" w14:textId="77777777">
      <w:r>
        <w:t>När det gäller spel på nätet är det uppenba</w:t>
      </w:r>
      <w:r w:rsidR="00D076CA">
        <w:t>rligen möjligt m</w:t>
      </w:r>
      <w:r>
        <w:t xml:space="preserve">ed begränsning för de som är under 18 år. Detta måste utredas även när det gäller konsumtion av pornografi. En begränsning av våldsam pornografi för barn och unga är en hälsofråga. </w:t>
      </w:r>
    </w:p>
    <w:p w:rsidR="00BB6339" w:rsidP="007A267B" w:rsidRDefault="00AC5195" w14:paraId="7E33E0BE" w14:textId="6FE89BFD">
      <w:r>
        <w:t xml:space="preserve">Jag menar att riksdagen måste ställa sig bakom </w:t>
      </w:r>
      <w:r w:rsidR="00C1130F">
        <w:t>tillsättandet av</w:t>
      </w:r>
      <w:r>
        <w:t xml:space="preserve"> en utredning som ser över möjligheterna att införa en åldersverifiering med åldersgräns på 18 år för att konsumera pornografiskt material på nätet. </w:t>
      </w:r>
    </w:p>
    <w:sdt>
      <w:sdtPr>
        <w:rPr>
          <w:i/>
          <w:noProof/>
        </w:rPr>
        <w:alias w:val="CC_Underskrifter"/>
        <w:tag w:val="CC_Underskrifter"/>
        <w:id w:val="583496634"/>
        <w:lock w:val="sdtContentLocked"/>
        <w:placeholder>
          <w:docPart w:val="89EC5A5838E844A1B69C560C1DB92C33"/>
        </w:placeholder>
      </w:sdtPr>
      <w:sdtEndPr>
        <w:rPr>
          <w:i w:val="0"/>
          <w:noProof w:val="0"/>
        </w:rPr>
      </w:sdtEndPr>
      <w:sdtContent>
        <w:p w:rsidR="00D076CA" w:rsidP="006A428D" w:rsidRDefault="00D076CA" w14:paraId="2741DA0D" w14:textId="77777777"/>
        <w:p w:rsidRPr="008E0FE2" w:rsidR="004801AC" w:rsidP="006A428D" w:rsidRDefault="007A267B" w14:paraId="2456F6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437BBC" w:rsidRDefault="00437BBC" w14:paraId="19EB3669" w14:textId="77777777">
      <w:bookmarkStart w:name="_GoBack" w:id="2"/>
      <w:bookmarkEnd w:id="2"/>
    </w:p>
    <w:sectPr w:rsidR="00437B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A1AE3" w14:textId="77777777" w:rsidR="00AC5195" w:rsidRDefault="00AC5195" w:rsidP="000C1CAD">
      <w:pPr>
        <w:spacing w:line="240" w:lineRule="auto"/>
      </w:pPr>
      <w:r>
        <w:separator/>
      </w:r>
    </w:p>
  </w:endnote>
  <w:endnote w:type="continuationSeparator" w:id="0">
    <w:p w14:paraId="07E3D87A" w14:textId="77777777" w:rsidR="00AC5195" w:rsidRDefault="00AC5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A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428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15D4" w14:textId="77777777" w:rsidR="00262EA3" w:rsidRPr="006A428D" w:rsidRDefault="00262EA3" w:rsidP="006A4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A519" w14:textId="77777777" w:rsidR="00AC5195" w:rsidRDefault="00AC5195" w:rsidP="000C1CAD">
      <w:pPr>
        <w:spacing w:line="240" w:lineRule="auto"/>
      </w:pPr>
      <w:r>
        <w:separator/>
      </w:r>
    </w:p>
  </w:footnote>
  <w:footnote w:type="continuationSeparator" w:id="0">
    <w:p w14:paraId="059DE8EB" w14:textId="77777777" w:rsidR="00AC5195" w:rsidRDefault="00AC51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1C12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0A068" wp14:anchorId="7B137F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67B" w14:paraId="0CD2C1A8" w14:textId="77777777">
                          <w:pPr>
                            <w:jc w:val="right"/>
                          </w:pPr>
                          <w:sdt>
                            <w:sdtPr>
                              <w:alias w:val="CC_Noformat_Partikod"/>
                              <w:tag w:val="CC_Noformat_Partikod"/>
                              <w:id w:val="-53464382"/>
                              <w:placeholder>
                                <w:docPart w:val="00DEF0D47AB04A7AB93EF530668196A8"/>
                              </w:placeholder>
                              <w:text/>
                            </w:sdtPr>
                            <w:sdtEndPr/>
                            <w:sdtContent>
                              <w:r w:rsidR="00AC5195">
                                <w:t>C</w:t>
                              </w:r>
                            </w:sdtContent>
                          </w:sdt>
                          <w:sdt>
                            <w:sdtPr>
                              <w:alias w:val="CC_Noformat_Partinummer"/>
                              <w:tag w:val="CC_Noformat_Partinummer"/>
                              <w:id w:val="-1709555926"/>
                              <w:placeholder>
                                <w:docPart w:val="7209BF3CEA6E4D5CA7DC00FE62DB03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37F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67B" w14:paraId="0CD2C1A8" w14:textId="77777777">
                    <w:pPr>
                      <w:jc w:val="right"/>
                    </w:pPr>
                    <w:sdt>
                      <w:sdtPr>
                        <w:alias w:val="CC_Noformat_Partikod"/>
                        <w:tag w:val="CC_Noformat_Partikod"/>
                        <w:id w:val="-53464382"/>
                        <w:placeholder>
                          <w:docPart w:val="00DEF0D47AB04A7AB93EF530668196A8"/>
                        </w:placeholder>
                        <w:text/>
                      </w:sdtPr>
                      <w:sdtEndPr/>
                      <w:sdtContent>
                        <w:r w:rsidR="00AC5195">
                          <w:t>C</w:t>
                        </w:r>
                      </w:sdtContent>
                    </w:sdt>
                    <w:sdt>
                      <w:sdtPr>
                        <w:alias w:val="CC_Noformat_Partinummer"/>
                        <w:tag w:val="CC_Noformat_Partinummer"/>
                        <w:id w:val="-1709555926"/>
                        <w:placeholder>
                          <w:docPart w:val="7209BF3CEA6E4D5CA7DC00FE62DB03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112F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98B823" w14:textId="77777777">
    <w:pPr>
      <w:jc w:val="right"/>
    </w:pPr>
  </w:p>
  <w:p w:rsidR="00262EA3" w:rsidP="00776B74" w:rsidRDefault="00262EA3" w14:paraId="50DD0F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267B" w14:paraId="3C5655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90C89" wp14:anchorId="36E696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67B" w14:paraId="572ADE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519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267B" w14:paraId="22AF74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267B" w14:paraId="40250B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w:t>
        </w:r>
      </w:sdtContent>
    </w:sdt>
  </w:p>
  <w:p w:rsidR="00262EA3" w:rsidP="00E03A3D" w:rsidRDefault="007A267B" w14:paraId="683EB1EF" w14:textId="77777777">
    <w:pPr>
      <w:pStyle w:val="Motionr"/>
    </w:pPr>
    <w:sdt>
      <w:sdtPr>
        <w:alias w:val="CC_Noformat_Avtext"/>
        <w:tag w:val="CC_Noformat_Avtext"/>
        <w:id w:val="-2020768203"/>
        <w:lock w:val="sdtContentLocked"/>
        <w15:appearance w15:val="hidden"/>
        <w:text/>
      </w:sdtPr>
      <w:sdtEndPr/>
      <w:sdtContent>
        <w:r>
          <w:t>av Helena Vilhelmsson (C)</w:t>
        </w:r>
      </w:sdtContent>
    </w:sdt>
  </w:p>
  <w:sdt>
    <w:sdtPr>
      <w:alias w:val="CC_Noformat_Rubtext"/>
      <w:tag w:val="CC_Noformat_Rubtext"/>
      <w:id w:val="-218060500"/>
      <w:lock w:val="sdtLocked"/>
      <w:text/>
    </w:sdtPr>
    <w:sdtEndPr/>
    <w:sdtContent>
      <w:p w:rsidR="00262EA3" w:rsidP="00283E0F" w:rsidRDefault="00AC5195" w14:paraId="483D0AD8" w14:textId="77777777">
        <w:pPr>
          <w:pStyle w:val="FSHRub2"/>
        </w:pPr>
        <w:r>
          <w:t>Åldersverifiering för att konsumera pornografiskt material på 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D5E5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C5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BB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4A"/>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5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8D"/>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FB7"/>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67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C6"/>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95"/>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0F"/>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6C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E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84CFB"/>
  <w15:chartTrackingRefBased/>
  <w15:docId w15:val="{36D41ECD-8ADC-4FCD-9CCE-A1421B0D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1962E4F9754191908E2EA12DC3849D"/>
        <w:category>
          <w:name w:val="Allmänt"/>
          <w:gallery w:val="placeholder"/>
        </w:category>
        <w:types>
          <w:type w:val="bbPlcHdr"/>
        </w:types>
        <w:behaviors>
          <w:behavior w:val="content"/>
        </w:behaviors>
        <w:guid w:val="{B1090671-53E8-4283-8B7E-9D1AF6FBA04C}"/>
      </w:docPartPr>
      <w:docPartBody>
        <w:p w:rsidR="00330D40" w:rsidRDefault="00330D40">
          <w:pPr>
            <w:pStyle w:val="381962E4F9754191908E2EA12DC3849D"/>
          </w:pPr>
          <w:r w:rsidRPr="005A0A93">
            <w:rPr>
              <w:rStyle w:val="Platshllartext"/>
            </w:rPr>
            <w:t>Förslag till riksdagsbeslut</w:t>
          </w:r>
        </w:p>
      </w:docPartBody>
    </w:docPart>
    <w:docPart>
      <w:docPartPr>
        <w:name w:val="0FA715837FE74AF3970889008591BF7F"/>
        <w:category>
          <w:name w:val="Allmänt"/>
          <w:gallery w:val="placeholder"/>
        </w:category>
        <w:types>
          <w:type w:val="bbPlcHdr"/>
        </w:types>
        <w:behaviors>
          <w:behavior w:val="content"/>
        </w:behaviors>
        <w:guid w:val="{6B26FDF4-B55A-4A53-9387-0FF032DD2061}"/>
      </w:docPartPr>
      <w:docPartBody>
        <w:p w:rsidR="00330D40" w:rsidRDefault="00330D40">
          <w:pPr>
            <w:pStyle w:val="0FA715837FE74AF3970889008591BF7F"/>
          </w:pPr>
          <w:r w:rsidRPr="005A0A93">
            <w:rPr>
              <w:rStyle w:val="Platshllartext"/>
            </w:rPr>
            <w:t>Motivering</w:t>
          </w:r>
        </w:p>
      </w:docPartBody>
    </w:docPart>
    <w:docPart>
      <w:docPartPr>
        <w:name w:val="00DEF0D47AB04A7AB93EF530668196A8"/>
        <w:category>
          <w:name w:val="Allmänt"/>
          <w:gallery w:val="placeholder"/>
        </w:category>
        <w:types>
          <w:type w:val="bbPlcHdr"/>
        </w:types>
        <w:behaviors>
          <w:behavior w:val="content"/>
        </w:behaviors>
        <w:guid w:val="{3B7761F0-5124-4BB4-B289-A63C6F7C6EB0}"/>
      </w:docPartPr>
      <w:docPartBody>
        <w:p w:rsidR="00330D40" w:rsidRDefault="00330D40">
          <w:pPr>
            <w:pStyle w:val="00DEF0D47AB04A7AB93EF530668196A8"/>
          </w:pPr>
          <w:r>
            <w:rPr>
              <w:rStyle w:val="Platshllartext"/>
            </w:rPr>
            <w:t xml:space="preserve"> </w:t>
          </w:r>
        </w:p>
      </w:docPartBody>
    </w:docPart>
    <w:docPart>
      <w:docPartPr>
        <w:name w:val="7209BF3CEA6E4D5CA7DC00FE62DB03D5"/>
        <w:category>
          <w:name w:val="Allmänt"/>
          <w:gallery w:val="placeholder"/>
        </w:category>
        <w:types>
          <w:type w:val="bbPlcHdr"/>
        </w:types>
        <w:behaviors>
          <w:behavior w:val="content"/>
        </w:behaviors>
        <w:guid w:val="{6EDDE8B8-BCC0-4675-A00F-B2F6EB21CBF4}"/>
      </w:docPartPr>
      <w:docPartBody>
        <w:p w:rsidR="00330D40" w:rsidRDefault="00330D40">
          <w:pPr>
            <w:pStyle w:val="7209BF3CEA6E4D5CA7DC00FE62DB03D5"/>
          </w:pPr>
          <w:r>
            <w:t xml:space="preserve"> </w:t>
          </w:r>
        </w:p>
      </w:docPartBody>
    </w:docPart>
    <w:docPart>
      <w:docPartPr>
        <w:name w:val="89EC5A5838E844A1B69C560C1DB92C33"/>
        <w:category>
          <w:name w:val="Allmänt"/>
          <w:gallery w:val="placeholder"/>
        </w:category>
        <w:types>
          <w:type w:val="bbPlcHdr"/>
        </w:types>
        <w:behaviors>
          <w:behavior w:val="content"/>
        </w:behaviors>
        <w:guid w:val="{7B5FF3DC-CB8D-453C-B428-93B5ED2EA9AF}"/>
      </w:docPartPr>
      <w:docPartBody>
        <w:p w:rsidR="00D4780C" w:rsidRDefault="00D47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40"/>
    <w:rsid w:val="00330D40"/>
    <w:rsid w:val="00D47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1962E4F9754191908E2EA12DC3849D">
    <w:name w:val="381962E4F9754191908E2EA12DC3849D"/>
  </w:style>
  <w:style w:type="paragraph" w:customStyle="1" w:styleId="0F45B8C51F5047C5A19102DA0B09343F">
    <w:name w:val="0F45B8C51F5047C5A19102DA0B0934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C0E4A0947F438F97FB9F26B799E93D">
    <w:name w:val="73C0E4A0947F438F97FB9F26B799E93D"/>
  </w:style>
  <w:style w:type="paragraph" w:customStyle="1" w:styleId="0FA715837FE74AF3970889008591BF7F">
    <w:name w:val="0FA715837FE74AF3970889008591BF7F"/>
  </w:style>
  <w:style w:type="paragraph" w:customStyle="1" w:styleId="AC9ACB0351E94FF6B93EC0785DA88B44">
    <w:name w:val="AC9ACB0351E94FF6B93EC0785DA88B44"/>
  </w:style>
  <w:style w:type="paragraph" w:customStyle="1" w:styleId="41E19C6E1693413A9C4E4F94B88D112C">
    <w:name w:val="41E19C6E1693413A9C4E4F94B88D112C"/>
  </w:style>
  <w:style w:type="paragraph" w:customStyle="1" w:styleId="00DEF0D47AB04A7AB93EF530668196A8">
    <w:name w:val="00DEF0D47AB04A7AB93EF530668196A8"/>
  </w:style>
  <w:style w:type="paragraph" w:customStyle="1" w:styleId="7209BF3CEA6E4D5CA7DC00FE62DB03D5">
    <w:name w:val="7209BF3CEA6E4D5CA7DC00FE62DB0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3EA02-C3D7-47BE-AEC9-A241EC76DDA3}"/>
</file>

<file path=customXml/itemProps2.xml><?xml version="1.0" encoding="utf-8"?>
<ds:datastoreItem xmlns:ds="http://schemas.openxmlformats.org/officeDocument/2006/customXml" ds:itemID="{4C6C1E59-26E7-40E0-9754-A6272DBCEADF}"/>
</file>

<file path=customXml/itemProps3.xml><?xml version="1.0" encoding="utf-8"?>
<ds:datastoreItem xmlns:ds="http://schemas.openxmlformats.org/officeDocument/2006/customXml" ds:itemID="{889297F1-6C32-4A2C-B9CD-FE387AA89CE9}"/>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2921</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Åldersverifiering för att konsumera pornografiskt material på nätet</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