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2F0E" w:rsidRPr="00A73652" w:rsidRDefault="00042F0E" w:rsidP="002106A7">
      <w:pPr>
        <w:pStyle w:val="Hemstlrubrik"/>
      </w:pPr>
      <w:r w:rsidRPr="00A73652">
        <w:t>Förslag till riksdagsbeslut</w:t>
      </w:r>
    </w:p>
    <w:p w:rsidR="00E04427" w:rsidRPr="00A73652" w:rsidRDefault="00042F0E" w:rsidP="00042F0E">
      <w:pPr>
        <w:pStyle w:val="Hemstlatt"/>
      </w:pPr>
      <w:r w:rsidRPr="00A73652">
        <w:t xml:space="preserve">Riksdagen </w:t>
      </w:r>
      <w:r w:rsidR="00AA5E5A" w:rsidRPr="00A73652">
        <w:t xml:space="preserve">tillkännager för </w:t>
      </w:r>
      <w:r w:rsidR="00E04427" w:rsidRPr="00A73652">
        <w:t xml:space="preserve">regeringen </w:t>
      </w:r>
      <w:r w:rsidR="00AA5E5A" w:rsidRPr="00A73652">
        <w:t xml:space="preserve">som sin mening vad i motionen anförs om </w:t>
      </w:r>
      <w:r w:rsidR="00E04427" w:rsidRPr="00A73652">
        <w:t>att tillsätta en parlamentarisk utredning med uppgift att följa och utvärdera hur människors integritet och privatliv åsidosatts</w:t>
      </w:r>
      <w:r w:rsidR="00AA5E5A" w:rsidRPr="00A73652">
        <w:t>.</w:t>
      </w:r>
    </w:p>
    <w:p w:rsidR="00E04427" w:rsidRPr="00A73652" w:rsidRDefault="00AA5E5A" w:rsidP="002106A7">
      <w:pPr>
        <w:pStyle w:val="Hemstlatt"/>
      </w:pPr>
      <w:r w:rsidRPr="00A73652">
        <w:t>Riksdagen tillkännager för regeringen som sin mening vad i motionen anförs om lagändring m</w:t>
      </w:r>
      <w:r w:rsidR="00E04427" w:rsidRPr="00A73652">
        <w:t xml:space="preserve">ed syfte att stärka den personliga integriteten, </w:t>
      </w:r>
      <w:r w:rsidRPr="00A73652">
        <w:t xml:space="preserve">den </w:t>
      </w:r>
      <w:r w:rsidR="00E04427" w:rsidRPr="00A73652">
        <w:t>fria tanken och det rörliga och öppna samhället i 2000</w:t>
      </w:r>
      <w:r w:rsidRPr="00A73652">
        <w:t>-</w:t>
      </w:r>
      <w:r w:rsidR="00E04427" w:rsidRPr="00A73652">
        <w:t>talet</w:t>
      </w:r>
      <w:r w:rsidRPr="00A73652">
        <w:t>s</w:t>
      </w:r>
      <w:r w:rsidR="002106A7" w:rsidRPr="00A73652">
        <w:t xml:space="preserve"> Sverige.</w:t>
      </w:r>
    </w:p>
    <w:p w:rsidR="00AA5E5A" w:rsidRPr="00A73652" w:rsidRDefault="00AA5E5A" w:rsidP="00AA5E5A">
      <w:pPr>
        <w:pStyle w:val="Rubrik1"/>
      </w:pPr>
      <w:r w:rsidRPr="00A73652">
        <w:t>Motivering</w:t>
      </w:r>
    </w:p>
    <w:p w:rsidR="00E04427" w:rsidRPr="00A73652" w:rsidRDefault="00E04427" w:rsidP="00E04427">
      <w:r w:rsidRPr="00A73652">
        <w:t xml:space="preserve">Kraven på hårdare tag har ökat i hela västvärlden efter den </w:t>
      </w:r>
      <w:r w:rsidR="002106A7" w:rsidRPr="00A73652">
        <w:t>11 september 2003.</w:t>
      </w:r>
      <w:r w:rsidRPr="00A73652">
        <w:t xml:space="preserve"> </w:t>
      </w:r>
      <w:r w:rsidR="002106A7" w:rsidRPr="00A73652">
        <w:t>J</w:t>
      </w:r>
      <w:r w:rsidRPr="00A73652">
        <w:t xml:space="preserve">akten på terrorister genomsyrar många förslag som läggs </w:t>
      </w:r>
      <w:r w:rsidR="002106A7" w:rsidRPr="00A73652">
        <w:t>fram inom rättsväsendet, så</w:t>
      </w:r>
      <w:r w:rsidRPr="00A73652">
        <w:t>väl i Sverige som i EU, i syfte att ge polisen större befoge</w:t>
      </w:r>
      <w:r w:rsidRPr="00A73652">
        <w:t>n</w:t>
      </w:r>
      <w:r w:rsidRPr="00A73652">
        <w:t>heter att använda ny teknik för att snabbare hinna ikapp eventuella brottslin</w:t>
      </w:r>
      <w:r w:rsidRPr="00A73652">
        <w:t>g</w:t>
      </w:r>
      <w:r w:rsidRPr="00A73652">
        <w:t>ar.</w:t>
      </w:r>
    </w:p>
    <w:p w:rsidR="00E04427" w:rsidRPr="00A73652" w:rsidRDefault="00E04427" w:rsidP="002106A7">
      <w:pPr>
        <w:pStyle w:val="Normaltindrag"/>
      </w:pPr>
      <w:r w:rsidRPr="00A73652">
        <w:t>Rädslan för det okända terrorangreppet har lett till att samhällsklimatet e</w:t>
      </w:r>
      <w:r w:rsidRPr="00A73652">
        <w:t>n</w:t>
      </w:r>
      <w:r w:rsidRPr="00A73652">
        <w:t>sidigt drar mot ett hårdare och mer kontrollerat storebrorssamhälle. Med a</w:t>
      </w:r>
      <w:r w:rsidRPr="00A73652">
        <w:t>r</w:t>
      </w:r>
      <w:r w:rsidRPr="00A73652">
        <w:t>gument som att vi som har rent mjöl i påsen inte behöver</w:t>
      </w:r>
      <w:r w:rsidR="002106A7" w:rsidRPr="00A73652">
        <w:t xml:space="preserve"> vara oroliga för övervakning</w:t>
      </w:r>
      <w:r w:rsidRPr="00A73652">
        <w:t xml:space="preserve"> verkar motståndet eller debatten om människors rätt till privatliv och personlig</w:t>
      </w:r>
      <w:r w:rsidR="002106A7" w:rsidRPr="00A73652">
        <w:t xml:space="preserve"> </w:t>
      </w:r>
      <w:r w:rsidRPr="00A73652">
        <w:t>integritet fullständigt ha fått stå tillbaka. Det finns en förödande tilltro till att ett ensidigt agerande från samhällets sida med mottot ”hårdare tag och bättre kontroll ” är lösningen på en odefinierbar terrorism. Det är snarare så att det vi nu ser i kölvattnet av terrorhandlingar runtom i världen är en reaktion från de demokratiska länderna som leder till mindre öppenhet, begränsningar av människors frihet och rörlighet</w:t>
      </w:r>
      <w:r w:rsidR="00D32225" w:rsidRPr="00A73652">
        <w:t>.</w:t>
      </w:r>
      <w:r w:rsidRPr="00A73652">
        <w:t xml:space="preserve"> </w:t>
      </w:r>
      <w:r w:rsidR="00D32225" w:rsidRPr="00A73652">
        <w:t xml:space="preserve">Detta är </w:t>
      </w:r>
      <w:r w:rsidRPr="00A73652">
        <w:t>begränsningar som leder till ett slutnare, räddare och mer centralkontrollerat samhälle, precis det som terrorismen är ute efter.</w:t>
      </w:r>
    </w:p>
    <w:p w:rsidR="00E04427" w:rsidRPr="00A73652" w:rsidRDefault="00E04427" w:rsidP="002106A7">
      <w:pPr>
        <w:pStyle w:val="Normaltindrag"/>
      </w:pPr>
      <w:r w:rsidRPr="00A73652">
        <w:t>Självklart skall terrorism bekämpas och misstänka övervakas</w:t>
      </w:r>
      <w:r w:rsidR="002106A7" w:rsidRPr="00A73652">
        <w:t>,</w:t>
      </w:r>
      <w:r w:rsidRPr="00A73652">
        <w:t xml:space="preserve"> men är det meningen att vi år 2005, efter </w:t>
      </w:r>
      <w:r w:rsidR="00B20F48" w:rsidRPr="00A73652">
        <w:t xml:space="preserve">det </w:t>
      </w:r>
      <w:r w:rsidRPr="00A73652">
        <w:t>att gamla kommunistdiktaturers kontrol</w:t>
      </w:r>
      <w:r w:rsidRPr="00A73652">
        <w:t>l</w:t>
      </w:r>
      <w:r w:rsidRPr="00A73652">
        <w:lastRenderedPageBreak/>
        <w:t>samhällen har brutits ned, i demokratins namn skall avskaffa människors rätt till privatliv och personlig integritet?</w:t>
      </w:r>
    </w:p>
    <w:p w:rsidR="00707DB6" w:rsidRPr="00A73652" w:rsidRDefault="00E04427" w:rsidP="00D32225">
      <w:pPr>
        <w:pStyle w:val="Normaltindrag"/>
      </w:pPr>
      <w:r w:rsidRPr="00A73652">
        <w:t>Vi ser att kreativitet</w:t>
      </w:r>
      <w:r w:rsidR="00D32225" w:rsidRPr="00A73652">
        <w:t>en</w:t>
      </w:r>
      <w:r w:rsidRPr="00A73652">
        <w:t xml:space="preserve"> är stor avseende möjligheter att kontrollera männ</w:t>
      </w:r>
      <w:r w:rsidRPr="00A73652">
        <w:t>i</w:t>
      </w:r>
      <w:r w:rsidRPr="00A73652">
        <w:t>skor</w:t>
      </w:r>
      <w:r w:rsidR="002106A7" w:rsidRPr="00A73652">
        <w:t>,</w:t>
      </w:r>
      <w:r w:rsidRPr="00A73652">
        <w:t xml:space="preserve"> och ny teknik kommer ständigt att utvecklas</w:t>
      </w:r>
      <w:r w:rsidR="00D32225" w:rsidRPr="00A73652">
        <w:t>. D</w:t>
      </w:r>
      <w:r w:rsidRPr="00A73652">
        <w:t>ärför är det dags att sätta människors privatliv i centrum. Det är dags att integritetsfrågorna ges en egen parlamentarisk utredning med motsvarande status som grundlagsutredningen men med uppgift att följa och utvärdera hur aktuell lagstiftning som inkräktar på privatlivet med långtgående övervakningsmöjligheter påverkar den enski</w:t>
      </w:r>
      <w:r w:rsidRPr="00A73652">
        <w:t>l</w:t>
      </w:r>
      <w:r w:rsidRPr="00A73652">
        <w:t>de individen i vardagen. Det är dags att integritetsfrågorna tas på allvar</w:t>
      </w:r>
      <w:r w:rsidR="002106A7" w:rsidRPr="00A73652">
        <w:t>. U</w:t>
      </w:r>
      <w:r w:rsidRPr="00A73652">
        <w:t>t</w:t>
      </w:r>
      <w:r w:rsidRPr="00A73652">
        <w:t>redningen skall ha till</w:t>
      </w:r>
      <w:r w:rsidR="002106A7" w:rsidRPr="00A73652">
        <w:t xml:space="preserve"> </w:t>
      </w:r>
      <w:r w:rsidRPr="00A73652">
        <w:t>uppgift att lägga förslag om återställare i syfte att stärka det öppna, fria, rörliga och fritt tänkande samhället. Detta vill jag ge regerin</w:t>
      </w:r>
      <w:r w:rsidRPr="00A73652">
        <w:t>g</w:t>
      </w:r>
      <w:r w:rsidRPr="00A73652">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106A7" w:rsidRPr="00A73652">
        <w:tblPrEx>
          <w:tblCellMar>
            <w:top w:w="0" w:type="dxa"/>
            <w:bottom w:w="0" w:type="dxa"/>
          </w:tblCellMar>
        </w:tblPrEx>
        <w:trPr>
          <w:cantSplit/>
        </w:trPr>
        <w:tc>
          <w:tcPr>
            <w:tcW w:w="3046" w:type="dxa"/>
          </w:tcPr>
          <w:p w:rsidR="002106A7" w:rsidRPr="00A73652" w:rsidRDefault="002106A7" w:rsidP="002106A7">
            <w:pPr>
              <w:pStyle w:val="UnderskriftDatum"/>
              <w:spacing w:before="240"/>
            </w:pPr>
            <w:r w:rsidRPr="00A73652">
              <w:t>Stockholm den 22 september 2005</w:t>
            </w:r>
          </w:p>
        </w:tc>
        <w:tc>
          <w:tcPr>
            <w:tcW w:w="3047" w:type="dxa"/>
          </w:tcPr>
          <w:p w:rsidR="002106A7" w:rsidRPr="00A73652" w:rsidRDefault="002106A7" w:rsidP="002106A7">
            <w:pPr>
              <w:pStyle w:val="Underskrifter"/>
              <w:spacing w:before="240"/>
            </w:pPr>
          </w:p>
        </w:tc>
      </w:tr>
      <w:tr w:rsidR="002106A7" w:rsidRPr="00A73652">
        <w:tblPrEx>
          <w:tblCellMar>
            <w:top w:w="0" w:type="dxa"/>
            <w:bottom w:w="0" w:type="dxa"/>
          </w:tblCellMar>
        </w:tblPrEx>
        <w:trPr>
          <w:cantSplit/>
        </w:trPr>
        <w:tc>
          <w:tcPr>
            <w:tcW w:w="3046" w:type="dxa"/>
          </w:tcPr>
          <w:p w:rsidR="002106A7" w:rsidRPr="00A73652" w:rsidRDefault="002106A7" w:rsidP="002106A7">
            <w:pPr>
              <w:pStyle w:val="Underskrifter"/>
            </w:pPr>
            <w:r w:rsidRPr="00A73652">
              <w:t>Åsa Torstensson (c)</w:t>
            </w:r>
          </w:p>
        </w:tc>
        <w:tc>
          <w:tcPr>
            <w:tcW w:w="3047" w:type="dxa"/>
          </w:tcPr>
          <w:p w:rsidR="002106A7" w:rsidRPr="00A73652" w:rsidRDefault="002106A7" w:rsidP="002106A7">
            <w:pPr>
              <w:pStyle w:val="Underskrifter"/>
            </w:pPr>
          </w:p>
        </w:tc>
      </w:tr>
    </w:tbl>
    <w:p w:rsidR="00E04427" w:rsidRPr="00A73652" w:rsidRDefault="00E04427" w:rsidP="002106A7">
      <w:pPr>
        <w:pStyle w:val="Normaltindrag"/>
      </w:pPr>
    </w:p>
    <w:sectPr w:rsidR="00E04427" w:rsidRPr="00A73652" w:rsidSect="002106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6AD6" w:rsidRPr="00A73652" w:rsidRDefault="004F6AD6">
      <w:r w:rsidRPr="00A73652">
        <w:separator/>
      </w:r>
    </w:p>
  </w:endnote>
  <w:endnote w:type="continuationSeparator" w:id="0">
    <w:p w:rsidR="004F6AD6" w:rsidRPr="00A73652" w:rsidRDefault="004F6AD6">
      <w:r w:rsidRPr="00A736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F48" w:rsidRPr="00A73652" w:rsidRDefault="00A73652" w:rsidP="002106A7">
    <w:pPr>
      <w:pStyle w:val="Sidfot"/>
    </w:pPr>
    <w:r w:rsidRPr="00A736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3360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F48" w:rsidRDefault="00B20F48">
                          <w:pPr>
                            <w:pStyle w:val="NormalS5sidnrV"/>
                          </w:pPr>
                          <w:r>
                            <w:fldChar w:fldCharType="begin"/>
                          </w:r>
                          <w:r>
                            <w:instrText xml:space="preserve"> PAGE *\charformat</w:instrText>
                          </w:r>
                          <w:r>
                            <w:fldChar w:fldCharType="separate"/>
                          </w:r>
                          <w:r w:rsidR="0041688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0F48" w:rsidRDefault="00B20F48">
                    <w:pPr>
                      <w:pStyle w:val="NormalS5sidnrV"/>
                    </w:pPr>
                    <w:r>
                      <w:fldChar w:fldCharType="begin"/>
                    </w:r>
                    <w:r>
                      <w:instrText xml:space="preserve"> PAGE *\charformat</w:instrText>
                    </w:r>
                    <w:r>
                      <w:fldChar w:fldCharType="separate"/>
                    </w:r>
                    <w:r w:rsidR="0041688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F48" w:rsidRPr="00A73652" w:rsidRDefault="00A73652" w:rsidP="002106A7">
    <w:pPr>
      <w:pStyle w:val="Sidfot"/>
    </w:pPr>
    <w:r w:rsidRPr="00A736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9245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F48" w:rsidRDefault="00B20F48">
                          <w:pPr>
                            <w:pStyle w:val="NormalS5sidnrH"/>
                            <w:ind w:right="0"/>
                          </w:pPr>
                          <w:r>
                            <w:fldChar w:fldCharType="begin"/>
                          </w:r>
                          <w:r>
                            <w:instrText xml:space="preserve"> PAGE *\charformat</w:instrText>
                          </w:r>
                          <w:r>
                            <w:fldChar w:fldCharType="separate"/>
                          </w:r>
                          <w:r w:rsidR="0041688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0F48" w:rsidRDefault="00B20F48">
                    <w:pPr>
                      <w:pStyle w:val="NormalS5sidnrH"/>
                      <w:ind w:right="0"/>
                    </w:pPr>
                    <w:r>
                      <w:fldChar w:fldCharType="begin"/>
                    </w:r>
                    <w:r>
                      <w:instrText xml:space="preserve"> PAGE *\charformat</w:instrText>
                    </w:r>
                    <w:r>
                      <w:fldChar w:fldCharType="separate"/>
                    </w:r>
                    <w:r w:rsidR="0041688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F48" w:rsidRPr="00A73652" w:rsidRDefault="00A73652" w:rsidP="002106A7">
    <w:pPr>
      <w:pStyle w:val="Sidfot"/>
    </w:pPr>
    <w:r w:rsidRPr="00A736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715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F48" w:rsidRDefault="00B20F48">
                          <w:pPr>
                            <w:pStyle w:val="NormalS5sidnrH"/>
                            <w:ind w:right="0"/>
                          </w:pPr>
                          <w:r>
                            <w:fldChar w:fldCharType="begin"/>
                          </w:r>
                          <w:r>
                            <w:instrText xml:space="preserve"> PAGE *\charformat</w:instrText>
                          </w:r>
                          <w:r>
                            <w:fldChar w:fldCharType="separate"/>
                          </w:r>
                          <w:r w:rsidR="0041688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0F48" w:rsidRDefault="00B20F48">
                    <w:pPr>
                      <w:pStyle w:val="NormalS5sidnrH"/>
                      <w:ind w:right="0"/>
                    </w:pPr>
                    <w:r>
                      <w:fldChar w:fldCharType="begin"/>
                    </w:r>
                    <w:r>
                      <w:instrText xml:space="preserve"> PAGE *\charformat</w:instrText>
                    </w:r>
                    <w:r>
                      <w:fldChar w:fldCharType="separate"/>
                    </w:r>
                    <w:r w:rsidR="0041688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6AD6" w:rsidRPr="00A73652" w:rsidRDefault="004F6AD6">
      <w:r w:rsidRPr="00A73652">
        <w:separator/>
      </w:r>
    </w:p>
  </w:footnote>
  <w:footnote w:type="continuationSeparator" w:id="0">
    <w:p w:rsidR="004F6AD6" w:rsidRPr="00A73652" w:rsidRDefault="004F6AD6">
      <w:r w:rsidRPr="00A736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F48" w:rsidRPr="00A73652" w:rsidRDefault="00A73652" w:rsidP="002106A7">
    <w:pPr>
      <w:pStyle w:val="Sidhuvud"/>
    </w:pPr>
    <w:r w:rsidRPr="00A736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3242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F48" w:rsidRDefault="00B20F48">
                          <w:pPr>
                            <w:pStyle w:val="KantRubrikS5V"/>
                          </w:pPr>
                          <w:r>
                            <w:fldChar w:fldCharType="begin"/>
                          </w:r>
                          <w:r>
                            <w:instrText xml:space="preserve"> DOCPROPERTY "YearUser" *\charformat </w:instrText>
                          </w:r>
                          <w:r>
                            <w:fldChar w:fldCharType="separate"/>
                          </w:r>
                          <w:r w:rsidR="0041688A">
                            <w:t>2005/06</w:t>
                          </w:r>
                          <w:r>
                            <w:fldChar w:fldCharType="end"/>
                          </w:r>
                          <w:r>
                            <w:t>:</w:t>
                          </w:r>
                          <w:r>
                            <w:fldChar w:fldCharType="begin"/>
                          </w:r>
                          <w:r>
                            <w:instrText xml:space="preserve"> DOCPROPERTY "Motionsnummer" *\charformat </w:instrText>
                          </w:r>
                          <w:r>
                            <w:fldChar w:fldCharType="separate"/>
                          </w:r>
                          <w:r w:rsidR="0041688A">
                            <w:t>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0F48" w:rsidRDefault="00B20F48">
                    <w:pPr>
                      <w:pStyle w:val="KantRubrikS5V"/>
                    </w:pPr>
                    <w:r>
                      <w:fldChar w:fldCharType="begin"/>
                    </w:r>
                    <w:r>
                      <w:instrText xml:space="preserve"> DOCPROPERTY "YearUser" *\charformat </w:instrText>
                    </w:r>
                    <w:r>
                      <w:fldChar w:fldCharType="separate"/>
                    </w:r>
                    <w:r w:rsidR="0041688A">
                      <w:t>2005/06</w:t>
                    </w:r>
                    <w:r>
                      <w:fldChar w:fldCharType="end"/>
                    </w:r>
                    <w:r>
                      <w:t>:</w:t>
                    </w:r>
                    <w:r>
                      <w:fldChar w:fldCharType="begin"/>
                    </w:r>
                    <w:r>
                      <w:instrText xml:space="preserve"> DOCPROPERTY "Motionsnummer" *\charformat </w:instrText>
                    </w:r>
                    <w:r>
                      <w:fldChar w:fldCharType="separate"/>
                    </w:r>
                    <w:r w:rsidR="0041688A">
                      <w:t>K306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F48" w:rsidRPr="00A73652" w:rsidRDefault="00A73652" w:rsidP="002106A7">
    <w:pPr>
      <w:pStyle w:val="Sidhuvud"/>
    </w:pPr>
    <w:r w:rsidRPr="00A736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1972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F48" w:rsidRDefault="00B20F48">
                          <w:pPr>
                            <w:pStyle w:val="KantRubrikS5H"/>
                            <w:ind w:right="0"/>
                          </w:pPr>
                          <w:r>
                            <w:fldChar w:fldCharType="begin"/>
                          </w:r>
                          <w:r>
                            <w:instrText xml:space="preserve"> DOCPROPERTY "YearUser" *\charformat </w:instrText>
                          </w:r>
                          <w:r>
                            <w:fldChar w:fldCharType="separate"/>
                          </w:r>
                          <w:r w:rsidR="0041688A">
                            <w:t>2005/06</w:t>
                          </w:r>
                          <w:r>
                            <w:fldChar w:fldCharType="end"/>
                          </w:r>
                          <w:r>
                            <w:t>:</w:t>
                          </w:r>
                          <w:r>
                            <w:fldChar w:fldCharType="begin"/>
                          </w:r>
                          <w:r>
                            <w:instrText xml:space="preserve"> DOCPROPERTY "Motionsnummer" *\charformat </w:instrText>
                          </w:r>
                          <w:r>
                            <w:fldChar w:fldCharType="separate"/>
                          </w:r>
                          <w:r w:rsidR="0041688A">
                            <w:t>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0F48" w:rsidRDefault="00B20F48">
                    <w:pPr>
                      <w:pStyle w:val="KantRubrikS5H"/>
                      <w:ind w:right="0"/>
                    </w:pPr>
                    <w:r>
                      <w:fldChar w:fldCharType="begin"/>
                    </w:r>
                    <w:r>
                      <w:instrText xml:space="preserve"> DOCPROPERTY "YearUser" *\charformat </w:instrText>
                    </w:r>
                    <w:r>
                      <w:fldChar w:fldCharType="separate"/>
                    </w:r>
                    <w:r w:rsidR="0041688A">
                      <w:t>2005/06</w:t>
                    </w:r>
                    <w:r>
                      <w:fldChar w:fldCharType="end"/>
                    </w:r>
                    <w:r>
                      <w:t>:</w:t>
                    </w:r>
                    <w:r>
                      <w:fldChar w:fldCharType="begin"/>
                    </w:r>
                    <w:r>
                      <w:instrText xml:space="preserve"> DOCPROPERTY "Motionsnummer" *\charformat </w:instrText>
                    </w:r>
                    <w:r>
                      <w:fldChar w:fldCharType="separate"/>
                    </w:r>
                    <w:r w:rsidR="0041688A">
                      <w:t>K306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F48" w:rsidRPr="00A73652" w:rsidRDefault="00B20F48">
    <w:pPr>
      <w:pStyle w:val="FSHNormal"/>
      <w:tabs>
        <w:tab w:val="right" w:pos="5840"/>
      </w:tabs>
    </w:pPr>
    <w:r w:rsidRPr="00A73652">
      <w:br/>
    </w:r>
    <w:r w:rsidRPr="00A73652">
      <w:fldChar w:fldCharType="begin" w:fldLock="1"/>
    </w:r>
    <w:r w:rsidRPr="00A73652">
      <w:instrText xml:space="preserve"> DOCPROPERTY</w:instrText>
    </w:r>
    <w:r w:rsidRPr="00A73652">
      <w:rPr>
        <w:sz w:val="18"/>
      </w:rPr>
      <w:instrText xml:space="preserve"> "YearUser" *\charformat </w:instrText>
    </w:r>
    <w:r w:rsidRPr="00A73652">
      <w:fldChar w:fldCharType="separate"/>
    </w:r>
    <w:r w:rsidR="0041688A" w:rsidRPr="00A73652">
      <w:t>2005/06</w:t>
    </w:r>
    <w:r w:rsidRPr="00A73652">
      <w:fldChar w:fldCharType="end"/>
    </w:r>
    <w:r w:rsidRPr="00A73652">
      <w:t xml:space="preserve"> </w:t>
    </w:r>
    <w:r w:rsidRPr="00A73652">
      <w:tab/>
      <w:t xml:space="preserve">mnr: </w:t>
    </w:r>
    <w:r w:rsidRPr="00A73652">
      <w:fldChar w:fldCharType="begin" w:fldLock="1"/>
    </w:r>
    <w:r w:rsidRPr="00A73652">
      <w:instrText xml:space="preserve"> DOCPROPERTY</w:instrText>
    </w:r>
    <w:r w:rsidRPr="00A73652">
      <w:rPr>
        <w:sz w:val="18"/>
      </w:rPr>
      <w:instrText xml:space="preserve"> "Motionsnummer" *\charformat </w:instrText>
    </w:r>
    <w:r w:rsidRPr="00A73652">
      <w:fldChar w:fldCharType="separate"/>
    </w:r>
    <w:r w:rsidR="0041688A" w:rsidRPr="00A73652">
      <w:t>K306</w:t>
    </w:r>
    <w:r w:rsidRPr="00A73652">
      <w:fldChar w:fldCharType="end"/>
    </w:r>
    <w:r w:rsidRPr="00A73652">
      <w:br/>
    </w:r>
    <w:r w:rsidRPr="00A73652">
      <w:fldChar w:fldCharType="begin" w:fldLock="1"/>
    </w:r>
    <w:r w:rsidRPr="00A73652">
      <w:instrText xml:space="preserve"> DOCPROPERTY</w:instrText>
    </w:r>
    <w:r w:rsidRPr="00A73652">
      <w:rPr>
        <w:sz w:val="18"/>
      </w:rPr>
      <w:instrText xml:space="preserve"> "Samling" *\charformat </w:instrText>
    </w:r>
    <w:r w:rsidRPr="00A73652">
      <w:fldChar w:fldCharType="end"/>
    </w:r>
    <w:r w:rsidRPr="00A73652">
      <w:tab/>
      <w:t xml:space="preserve">pnr: </w:t>
    </w:r>
    <w:r w:rsidRPr="00A73652">
      <w:fldChar w:fldCharType="begin" w:fldLock="1"/>
    </w:r>
    <w:r w:rsidRPr="00A73652">
      <w:instrText xml:space="preserve"> DOCPROPERTY</w:instrText>
    </w:r>
    <w:r w:rsidRPr="00A73652">
      <w:rPr>
        <w:sz w:val="18"/>
      </w:rPr>
      <w:instrText xml:space="preserve"> "Partinummer" *\charformat </w:instrText>
    </w:r>
    <w:r w:rsidRPr="00A73652">
      <w:fldChar w:fldCharType="separate"/>
    </w:r>
    <w:r w:rsidR="0041688A" w:rsidRPr="00A73652">
      <w:t>c386</w:t>
    </w:r>
    <w:r w:rsidRPr="00A73652">
      <w:fldChar w:fldCharType="end"/>
    </w:r>
  </w:p>
  <w:p w:rsidR="00B20F48" w:rsidRPr="00A73652" w:rsidRDefault="00B20F48">
    <w:pPr>
      <w:pStyle w:val="FSHRub1"/>
    </w:pPr>
    <w:r w:rsidRPr="00A73652">
      <w:t>Motion till riksdagen</w:t>
    </w:r>
    <w:r w:rsidRPr="00A73652">
      <w:br/>
    </w:r>
    <w:r w:rsidRPr="00A73652">
      <w:fldChar w:fldCharType="begin" w:fldLock="1"/>
    </w:r>
    <w:r w:rsidRPr="00A73652">
      <w:instrText xml:space="preserve"> DOCPROPERTY "YearUser" *\charformat </w:instrText>
    </w:r>
    <w:r w:rsidRPr="00A73652">
      <w:fldChar w:fldCharType="separate"/>
    </w:r>
    <w:r w:rsidR="0041688A" w:rsidRPr="00A73652">
      <w:t>2005/06</w:t>
    </w:r>
    <w:r w:rsidRPr="00A73652">
      <w:fldChar w:fldCharType="end"/>
    </w:r>
    <w:r w:rsidRPr="00A73652">
      <w:t>:</w:t>
    </w:r>
    <w:r w:rsidRPr="00A73652">
      <w:fldChar w:fldCharType="begin" w:fldLock="1"/>
    </w:r>
    <w:r w:rsidRPr="00A73652">
      <w:instrText xml:space="preserve"> DOCPROPERTY "Motionsnummer" *\charformat </w:instrText>
    </w:r>
    <w:r w:rsidRPr="00A73652">
      <w:fldChar w:fldCharType="separate"/>
    </w:r>
    <w:r w:rsidR="0041688A" w:rsidRPr="00A73652">
      <w:t>K306</w:t>
    </w:r>
    <w:r w:rsidRPr="00A73652">
      <w:fldChar w:fldCharType="end"/>
    </w:r>
  </w:p>
  <w:p w:rsidR="00B20F48" w:rsidRPr="00A73652" w:rsidRDefault="00B20F48">
    <w:pPr>
      <w:pStyle w:val="FSHNormalS5"/>
    </w:pPr>
    <w:r w:rsidRPr="00A73652">
      <w:fldChar w:fldCharType="begin" w:fldLock="1"/>
    </w:r>
    <w:r w:rsidRPr="00A73652">
      <w:instrText xml:space="preserve"> DOCPROPERTY "MotionarText" *\charformat </w:instrText>
    </w:r>
    <w:r w:rsidRPr="00A73652">
      <w:fldChar w:fldCharType="separate"/>
    </w:r>
    <w:r w:rsidR="0041688A" w:rsidRPr="00A73652">
      <w:t>av Åsa Torstensson (c)</w:t>
    </w:r>
    <w:r w:rsidRPr="00A73652">
      <w:fldChar w:fldCharType="end"/>
    </w:r>
    <w:r w:rsidRPr="00A73652">
      <w:br/>
    </w:r>
    <w:r w:rsidRPr="00A73652">
      <w:fldChar w:fldCharType="begin" w:fldLock="1"/>
    </w:r>
    <w:r w:rsidRPr="00A73652">
      <w:instrText xml:space="preserve"> DOCPROPERTY "SvarFrasKort" *\charformat </w:instrText>
    </w:r>
    <w:r w:rsidRPr="00A73652">
      <w:fldChar w:fldCharType="end"/>
    </w:r>
  </w:p>
  <w:p w:rsidR="00B20F48" w:rsidRPr="00A73652" w:rsidRDefault="00B20F48">
    <w:pPr>
      <w:pStyle w:val="FSHTitel"/>
    </w:pPr>
    <w:r w:rsidRPr="00A73652">
      <w:fldChar w:fldCharType="begin" w:fldLock="1"/>
    </w:r>
    <w:r w:rsidRPr="00A73652">
      <w:instrText xml:space="preserve"> DOCPROPERTY</w:instrText>
    </w:r>
    <w:r w:rsidRPr="00A73652">
      <w:rPr>
        <w:sz w:val="18"/>
      </w:rPr>
      <w:instrText xml:space="preserve"> "RubrikSvar" *\charformat </w:instrText>
    </w:r>
    <w:r w:rsidRPr="00A73652">
      <w:fldChar w:fldCharType="separate"/>
    </w:r>
    <w:r w:rsidR="0041688A" w:rsidRPr="00A73652">
      <w:t>En utredning om skyddet av den personliga integriteten</w:t>
    </w:r>
    <w:r w:rsidRPr="00A73652">
      <w:fldChar w:fldCharType="end"/>
    </w:r>
  </w:p>
  <w:p w:rsidR="00B20F48" w:rsidRPr="00A73652" w:rsidRDefault="00B20F48" w:rsidP="002106A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33008DC"/>
    <w:lvl w:ilvl="0" w:tplc="02C4837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9958699">
    <w:abstractNumId w:val="13"/>
  </w:num>
  <w:num w:numId="2" w16cid:durableId="592595931">
    <w:abstractNumId w:val="10"/>
  </w:num>
  <w:num w:numId="3" w16cid:durableId="1130854601">
    <w:abstractNumId w:val="11"/>
  </w:num>
  <w:num w:numId="4" w16cid:durableId="2117753699">
    <w:abstractNumId w:val="12"/>
  </w:num>
  <w:num w:numId="5" w16cid:durableId="669867832">
    <w:abstractNumId w:val="8"/>
  </w:num>
  <w:num w:numId="6" w16cid:durableId="793526181">
    <w:abstractNumId w:val="3"/>
  </w:num>
  <w:num w:numId="7" w16cid:durableId="1568607765">
    <w:abstractNumId w:val="2"/>
  </w:num>
  <w:num w:numId="8" w16cid:durableId="1651641723">
    <w:abstractNumId w:val="1"/>
  </w:num>
  <w:num w:numId="9" w16cid:durableId="1216043558">
    <w:abstractNumId w:val="0"/>
  </w:num>
  <w:num w:numId="10" w16cid:durableId="531305913">
    <w:abstractNumId w:val="9"/>
  </w:num>
  <w:num w:numId="11" w16cid:durableId="426385260">
    <w:abstractNumId w:val="7"/>
  </w:num>
  <w:num w:numId="12" w16cid:durableId="687175773">
    <w:abstractNumId w:val="6"/>
  </w:num>
  <w:num w:numId="13" w16cid:durableId="1580863873">
    <w:abstractNumId w:val="5"/>
  </w:num>
  <w:num w:numId="14" w16cid:durableId="593443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D32225"/>
    <w:rsid w:val="00042F0E"/>
    <w:rsid w:val="00064BC3"/>
    <w:rsid w:val="00066775"/>
    <w:rsid w:val="00072FB9"/>
    <w:rsid w:val="00100531"/>
    <w:rsid w:val="00201DFB"/>
    <w:rsid w:val="00204A63"/>
    <w:rsid w:val="002106A7"/>
    <w:rsid w:val="00212FF1"/>
    <w:rsid w:val="00230193"/>
    <w:rsid w:val="0025068A"/>
    <w:rsid w:val="002818D3"/>
    <w:rsid w:val="002D11A8"/>
    <w:rsid w:val="004108B1"/>
    <w:rsid w:val="0041688A"/>
    <w:rsid w:val="00445271"/>
    <w:rsid w:val="00484500"/>
    <w:rsid w:val="004A0504"/>
    <w:rsid w:val="004E38D9"/>
    <w:rsid w:val="004F6AD6"/>
    <w:rsid w:val="0058100D"/>
    <w:rsid w:val="00652410"/>
    <w:rsid w:val="00707DB6"/>
    <w:rsid w:val="00740D6D"/>
    <w:rsid w:val="00794149"/>
    <w:rsid w:val="007B67A7"/>
    <w:rsid w:val="007C6092"/>
    <w:rsid w:val="00A053C6"/>
    <w:rsid w:val="00A333C2"/>
    <w:rsid w:val="00A73652"/>
    <w:rsid w:val="00AA5E5A"/>
    <w:rsid w:val="00B13BF0"/>
    <w:rsid w:val="00B20F48"/>
    <w:rsid w:val="00C1285C"/>
    <w:rsid w:val="00C27B7D"/>
    <w:rsid w:val="00D1174F"/>
    <w:rsid w:val="00D32225"/>
    <w:rsid w:val="00DC6C70"/>
    <w:rsid w:val="00DC6D04"/>
    <w:rsid w:val="00E04427"/>
    <w:rsid w:val="00E22893"/>
    <w:rsid w:val="00E360DE"/>
    <w:rsid w:val="00E75D28"/>
    <w:rsid w:val="00E84F25"/>
    <w:rsid w:val="00F849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2C7738-ADFF-49B4-A804-45113CD7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106A7"/>
    <w:pPr>
      <w:spacing w:after="250"/>
    </w:pPr>
  </w:style>
  <w:style w:type="paragraph" w:customStyle="1" w:styleId="Hemstlatt">
    <w:name w:val="Hemstl_att"/>
    <w:aliases w:val="HemstPunkt,HemstPunktFlera,HemställansPunkt,Förslagstext"/>
    <w:basedOn w:val="Normal"/>
    <w:next w:val="Normal"/>
    <w:rsid w:val="002106A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333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397</Words>
  <Characters>2299</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K306</vt:lpstr>
    </vt:vector>
  </TitlesOfParts>
  <Company>Riksdagen</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K306</dc:title>
  <dc:subject>K306</dc:subject>
  <dc:creator>Riksdagen</dc:creator>
  <cp:keywords>Riksdagen</cp:keywords>
  <dc:description/>
  <cp:lastModifiedBy>Lars Brink</cp:lastModifiedBy>
  <cp:revision>2</cp:revision>
  <cp:lastPrinted>2006-01-13T13:16:00Z</cp:lastPrinted>
  <dcterms:created xsi:type="dcterms:W3CDTF">2025-12-16T19:37:00Z</dcterms:created>
  <dcterms:modified xsi:type="dcterms:W3CDTF">2025-12-16T19:37:00Z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utredning om skyddet av den personliga integriteten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utredning om skyddet av den personliga integriteten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Torstensson (c)</vt:lpwstr>
  </property>
  <property fmtid="{D5CDD505-2E9C-101B-9397-08002B2CF9AE}" pid="26" name="MotionarLista">
    <vt:lpwstr>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hannes.borg@riksdagen.se</vt:lpwstr>
  </property>
  <property fmtid="{D5CDD505-2E9C-101B-9397-08002B2CF9AE}" pid="45" name="ReservUID">
    <vt:lpwstr>birgitta lundblad</vt:lpwstr>
  </property>
  <property fmtid="{D5CDD505-2E9C-101B-9397-08002B2CF9AE}" pid="46" name="MotionID">
    <vt:lpwstr>20052006000000000099000003860069</vt:lpwstr>
  </property>
  <property fmtid="{D5CDD505-2E9C-101B-9397-08002B2CF9AE}" pid="47" name="datum">
    <vt:lpwstr>050922</vt:lpwstr>
  </property>
  <property fmtid="{D5CDD505-2E9C-101B-9397-08002B2CF9AE}" pid="48" name="avsändar-e-post">
    <vt:lpwstr>hannes.borg@riksdagen.se</vt:lpwstr>
  </property>
  <property fmtid="{D5CDD505-2E9C-101B-9397-08002B2CF9AE}" pid="49" name="id">
    <vt:lpwstr>20052006000000000099000003860069</vt:lpwstr>
  </property>
  <property fmtid="{D5CDD505-2E9C-101B-9397-08002B2CF9AE}" pid="50" name="nummer">
    <vt:lpwstr>306</vt:lpwstr>
  </property>
  <property fmtid="{D5CDD505-2E9C-101B-9397-08002B2CF9AE}" pid="51" name="utskottsbeteckning">
    <vt:lpwstr>K</vt:lpwstr>
  </property>
</Properties>
</file>