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64B" w:rsidRPr="00030EDB" w:rsidRDefault="00B0164B">
      <w:pPr>
        <w:pStyle w:val="Hemstlrubrik"/>
      </w:pPr>
      <w:r w:rsidRPr="00030EDB">
        <w:t>Förslag till riksdagsbeslut</w:t>
      </w:r>
    </w:p>
    <w:p w:rsidR="00B0164B" w:rsidRPr="00030EDB" w:rsidRDefault="00B0164B">
      <w:pPr>
        <w:pStyle w:val="Hemstlatt"/>
        <w:ind w:left="0"/>
      </w:pPr>
      <w:r w:rsidRPr="00030EDB">
        <w:t>Riksdagen tillkännager för regeringen som sin mening vad som anförs i motionen om utbildning för interner i kriminalvå</w:t>
      </w:r>
      <w:r w:rsidRPr="00030EDB">
        <w:t>r</w:t>
      </w:r>
      <w:r w:rsidRPr="00030EDB">
        <w:t>den.</w:t>
      </w:r>
    </w:p>
    <w:p w:rsidR="00B0164B" w:rsidRPr="00030EDB" w:rsidRDefault="00B0164B">
      <w:pPr>
        <w:pStyle w:val="Rubrik1"/>
      </w:pPr>
      <w:r w:rsidRPr="00030EDB">
        <w:t>Motivering</w:t>
      </w:r>
    </w:p>
    <w:p w:rsidR="00B0164B" w:rsidRPr="00030EDB" w:rsidRDefault="00B0164B">
      <w:r w:rsidRPr="00030EDB">
        <w:t>Många interner på våra fängelser har bristfälliga kunskaper från åren i skolan. Många gånger är kunskaperna i svenska språket, i matematik och om samhä</w:t>
      </w:r>
      <w:r w:rsidRPr="00030EDB">
        <w:t>l</w:t>
      </w:r>
      <w:r w:rsidRPr="00030EDB">
        <w:t>let bristfälliga hos internerna.</w:t>
      </w:r>
    </w:p>
    <w:p w:rsidR="00B0164B" w:rsidRPr="00030EDB" w:rsidRDefault="00B0164B">
      <w:pPr>
        <w:pStyle w:val="Normaltindrag"/>
      </w:pPr>
      <w:r w:rsidRPr="00030EDB">
        <w:t>Kriminalvårdens mål måste vara att de som är dömda får möjligheten att förändra sina liv. De måste kunna utvecklas på ett positivt sätt för att möta vardagen vid frigivning. Domar mot unga måste följas av konkreta program för att återföra honom eller henne till ett fullgott socialt liv.</w:t>
      </w:r>
    </w:p>
    <w:p w:rsidR="00B0164B" w:rsidRPr="00030EDB" w:rsidRDefault="00B0164B">
      <w:pPr>
        <w:pStyle w:val="Normaltindrag"/>
      </w:pPr>
      <w:r w:rsidRPr="00030EDB">
        <w:t>Kriminalvården ska därför präglas av mer vård, behandling, utbildning och utveckling än vad som sker idag. Intagna måste även få stöd att komma ur olika former av missbruk.</w:t>
      </w:r>
    </w:p>
    <w:p w:rsidR="00B0164B" w:rsidRPr="00030EDB" w:rsidRDefault="00B0164B">
      <w:pPr>
        <w:pStyle w:val="Normaltindrag"/>
      </w:pPr>
      <w:r w:rsidRPr="00030EDB">
        <w:t>Vi ska ta till vara forskningsrön om hur kriminalitet motverkas och hur människor med allvarlig brottslig belastning får möjlighet till ett gott liv. Det är ett faktum att många av de intagna på våra fängelser och inom ungdom</w:t>
      </w:r>
      <w:r w:rsidRPr="00030EDB">
        <w:t>s</w:t>
      </w:r>
      <w:r w:rsidRPr="00030EDB">
        <w:t>vården har dåliga läs- och skrivkunskaper. Många gånger beror detta på skolk och trista sociala förhållanden som lett till en bristfällig skolgång.</w:t>
      </w:r>
    </w:p>
    <w:p w:rsidR="00B0164B" w:rsidRPr="00030EDB" w:rsidRDefault="00B0164B">
      <w:pPr>
        <w:pStyle w:val="Normaltindrag"/>
      </w:pPr>
      <w:r w:rsidRPr="00030EDB">
        <w:t>För att förbereda de intagna och dömda för ett nytt bra liv i samhället efter att de avtjänat sitt straff måste de erbjudas möjligheten att lära sig läsa, räkna och skriva. De bör minst ha grundskolekompetens. De måste också ges mö</w:t>
      </w:r>
      <w:r w:rsidRPr="00030EDB">
        <w:t>j</w:t>
      </w:r>
      <w:r w:rsidRPr="00030EDB">
        <w:t>lighet att stärka sitt självförtroende och ges kunskaper i samhällsfrågor. Då kan det handla om hur man söker arbete, arbetsgivarkontakter, myndighet</w:t>
      </w:r>
      <w:r w:rsidRPr="00030EDB">
        <w:t>s</w:t>
      </w:r>
      <w:r w:rsidRPr="00030EDB">
        <w:t>kontakter m.m. Detta för att kunna känna trygghet vid återgång ut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EDB">
        <w:trPr>
          <w:cantSplit/>
        </w:trPr>
        <w:tc>
          <w:tcPr>
            <w:tcW w:w="3046" w:type="dxa"/>
          </w:tcPr>
          <w:p w:rsidR="00B0164B" w:rsidRPr="00030EDB" w:rsidRDefault="00B0164B">
            <w:pPr>
              <w:pStyle w:val="UnderskriftDatum"/>
              <w:spacing w:before="240"/>
            </w:pPr>
            <w:r w:rsidRPr="00030EDB">
              <w:lastRenderedPageBreak/>
              <w:t>Stockholm den 2 oktober 2007</w:t>
            </w:r>
          </w:p>
        </w:tc>
        <w:tc>
          <w:tcPr>
            <w:tcW w:w="3047" w:type="dxa"/>
          </w:tcPr>
          <w:p w:rsidR="00B0164B" w:rsidRPr="00030EDB" w:rsidRDefault="00B0164B">
            <w:pPr>
              <w:pStyle w:val="Underskrifter"/>
              <w:spacing w:before="240"/>
            </w:pPr>
          </w:p>
        </w:tc>
      </w:tr>
      <w:tr w:rsidR="00000000" w:rsidRPr="00030EDB">
        <w:trPr>
          <w:cantSplit/>
        </w:trPr>
        <w:tc>
          <w:tcPr>
            <w:tcW w:w="3046" w:type="dxa"/>
          </w:tcPr>
          <w:p w:rsidR="00B0164B" w:rsidRPr="00030EDB" w:rsidRDefault="00B0164B">
            <w:pPr>
              <w:pStyle w:val="Underskrifter"/>
            </w:pPr>
            <w:r w:rsidRPr="00030EDB">
              <w:t>Inger Jarl Beck (s)</w:t>
            </w:r>
          </w:p>
        </w:tc>
        <w:tc>
          <w:tcPr>
            <w:tcW w:w="3046" w:type="dxa"/>
          </w:tcPr>
          <w:p w:rsidR="00B0164B" w:rsidRPr="00030EDB" w:rsidRDefault="00B0164B">
            <w:pPr>
              <w:pStyle w:val="Underskrifter"/>
            </w:pPr>
            <w:r w:rsidRPr="00030EDB">
              <w:t>Ronny Olander (s)</w:t>
            </w:r>
          </w:p>
        </w:tc>
      </w:tr>
    </w:tbl>
    <w:p w:rsidR="00B0164B" w:rsidRPr="00030EDB" w:rsidRDefault="00B0164B">
      <w:pPr>
        <w:pStyle w:val="Normaltindrag"/>
      </w:pPr>
    </w:p>
    <w:sectPr w:rsidR="00B0164B" w:rsidRPr="00030E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64B" w:rsidRPr="00030EDB" w:rsidRDefault="00B0164B">
      <w:r w:rsidRPr="00030EDB">
        <w:separator/>
      </w:r>
    </w:p>
  </w:endnote>
  <w:endnote w:type="continuationSeparator" w:id="0">
    <w:p w:rsidR="00B0164B" w:rsidRPr="00030EDB" w:rsidRDefault="00B0164B">
      <w:r w:rsidRPr="00030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4B" w:rsidRPr="00030EDB" w:rsidRDefault="00030EDB">
    <w:pPr>
      <w:pStyle w:val="Sidfot"/>
    </w:pPr>
    <w:r w:rsidRPr="00030E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06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4B" w:rsidRDefault="00B016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64B" w:rsidRDefault="00B016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4B" w:rsidRPr="00030EDB" w:rsidRDefault="00030EDB">
    <w:pPr>
      <w:pStyle w:val="Sidfot"/>
    </w:pPr>
    <w:r w:rsidRPr="00030E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784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4B" w:rsidRDefault="00B016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64B" w:rsidRDefault="00B016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4B" w:rsidRPr="00030EDB" w:rsidRDefault="00030EDB">
    <w:pPr>
      <w:pStyle w:val="Sidfot"/>
    </w:pPr>
    <w:r w:rsidRPr="00030E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402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4B" w:rsidRDefault="00B016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64B" w:rsidRDefault="00B016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64B" w:rsidRPr="00030EDB" w:rsidRDefault="00B0164B">
      <w:r w:rsidRPr="00030EDB">
        <w:separator/>
      </w:r>
    </w:p>
  </w:footnote>
  <w:footnote w:type="continuationSeparator" w:id="0">
    <w:p w:rsidR="00B0164B" w:rsidRPr="00030EDB" w:rsidRDefault="00B0164B">
      <w:r w:rsidRPr="00030E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4B" w:rsidRPr="00030EDB" w:rsidRDefault="00030EDB">
    <w:pPr>
      <w:pStyle w:val="Sidhuvud"/>
    </w:pPr>
    <w:r w:rsidRPr="00030E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866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4B" w:rsidRDefault="00B016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64B" w:rsidRDefault="00B016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4B" w:rsidRPr="00030EDB" w:rsidRDefault="00030EDB">
    <w:pPr>
      <w:pStyle w:val="Sidhuvud"/>
    </w:pPr>
    <w:r w:rsidRPr="00030E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51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4B" w:rsidRDefault="00B016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64B" w:rsidRDefault="00B016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4B" w:rsidRPr="00030EDB" w:rsidRDefault="00B0164B">
    <w:pPr>
      <w:pStyle w:val="FSHNormal"/>
      <w:tabs>
        <w:tab w:val="right" w:pos="5840"/>
      </w:tabs>
    </w:pPr>
    <w:r w:rsidRPr="00030EDB">
      <w:br/>
    </w:r>
    <w:r w:rsidRPr="00030EDB">
      <w:fldChar w:fldCharType="begin" w:fldLock="1"/>
    </w:r>
    <w:r w:rsidRPr="00030EDB">
      <w:instrText xml:space="preserve"> DOCPROPERTY</w:instrText>
    </w:r>
    <w:r w:rsidRPr="00030EDB">
      <w:rPr>
        <w:sz w:val="18"/>
      </w:rPr>
      <w:instrText xml:space="preserve"> "YearUser" *\charformat </w:instrText>
    </w:r>
    <w:r w:rsidRPr="00030EDB">
      <w:fldChar w:fldCharType="separate"/>
    </w:r>
    <w:r w:rsidRPr="00030EDB">
      <w:t>2007/08</w:t>
    </w:r>
    <w:r w:rsidRPr="00030EDB">
      <w:fldChar w:fldCharType="end"/>
    </w:r>
    <w:r w:rsidRPr="00030EDB">
      <w:t xml:space="preserve"> </w:t>
    </w:r>
    <w:r w:rsidRPr="00030EDB">
      <w:tab/>
      <w:t xml:space="preserve">mnr: </w:t>
    </w:r>
    <w:r w:rsidRPr="00030EDB">
      <w:fldChar w:fldCharType="begin" w:fldLock="1"/>
    </w:r>
    <w:r w:rsidRPr="00030EDB">
      <w:instrText xml:space="preserve"> DOCPROPERTY</w:instrText>
    </w:r>
    <w:r w:rsidRPr="00030EDB">
      <w:rPr>
        <w:sz w:val="18"/>
      </w:rPr>
      <w:instrText xml:space="preserve"> "Motionsnummer" *\charformat </w:instrText>
    </w:r>
    <w:r w:rsidRPr="00030EDB">
      <w:fldChar w:fldCharType="separate"/>
    </w:r>
    <w:r w:rsidRPr="00030EDB">
      <w:t>Ju273</w:t>
    </w:r>
    <w:r w:rsidRPr="00030EDB">
      <w:fldChar w:fldCharType="end"/>
    </w:r>
    <w:r w:rsidRPr="00030EDB">
      <w:br/>
    </w:r>
    <w:r w:rsidRPr="00030EDB">
      <w:fldChar w:fldCharType="begin" w:fldLock="1"/>
    </w:r>
    <w:r w:rsidRPr="00030EDB">
      <w:instrText xml:space="preserve"> DOCPROPERTY</w:instrText>
    </w:r>
    <w:r w:rsidRPr="00030EDB">
      <w:rPr>
        <w:sz w:val="18"/>
      </w:rPr>
      <w:instrText xml:space="preserve"> "Samling" *\charformat </w:instrText>
    </w:r>
    <w:r w:rsidRPr="00030EDB">
      <w:fldChar w:fldCharType="end"/>
    </w:r>
    <w:r w:rsidRPr="00030EDB">
      <w:tab/>
      <w:t xml:space="preserve">pnr: </w:t>
    </w:r>
    <w:r w:rsidRPr="00030EDB">
      <w:fldChar w:fldCharType="begin" w:fldLock="1"/>
    </w:r>
    <w:r w:rsidRPr="00030EDB">
      <w:instrText xml:space="preserve"> DOCPROPERTY</w:instrText>
    </w:r>
    <w:r w:rsidRPr="00030EDB">
      <w:rPr>
        <w:sz w:val="18"/>
      </w:rPr>
      <w:instrText xml:space="preserve"> "Partinummer" *\charformat </w:instrText>
    </w:r>
    <w:r w:rsidRPr="00030EDB">
      <w:fldChar w:fldCharType="separate"/>
    </w:r>
    <w:r w:rsidRPr="00030EDB">
      <w:t>s28042</w:t>
    </w:r>
    <w:r w:rsidRPr="00030EDB">
      <w:fldChar w:fldCharType="end"/>
    </w:r>
  </w:p>
  <w:p w:rsidR="00B0164B" w:rsidRPr="00030EDB" w:rsidRDefault="00B0164B">
    <w:pPr>
      <w:pStyle w:val="FSHRub1"/>
    </w:pPr>
    <w:r w:rsidRPr="00030EDB">
      <w:t>Motion till riksdagen</w:t>
    </w:r>
    <w:r w:rsidRPr="00030EDB">
      <w:br/>
    </w:r>
    <w:r w:rsidRPr="00030EDB">
      <w:fldChar w:fldCharType="begin" w:fldLock="1"/>
    </w:r>
    <w:r w:rsidRPr="00030EDB">
      <w:instrText xml:space="preserve"> DOCPROPERTY "YearUser" *\charformat </w:instrText>
    </w:r>
    <w:r w:rsidRPr="00030EDB">
      <w:fldChar w:fldCharType="separate"/>
    </w:r>
    <w:r w:rsidRPr="00030EDB">
      <w:t>2007/08</w:t>
    </w:r>
    <w:r w:rsidRPr="00030EDB">
      <w:fldChar w:fldCharType="end"/>
    </w:r>
    <w:r w:rsidRPr="00030EDB">
      <w:t>:</w:t>
    </w:r>
    <w:r w:rsidRPr="00030EDB">
      <w:fldChar w:fldCharType="begin" w:fldLock="1"/>
    </w:r>
    <w:r w:rsidRPr="00030EDB">
      <w:instrText xml:space="preserve"> DOCPROPERTY "Motionsnummer" *\charformat </w:instrText>
    </w:r>
    <w:r w:rsidRPr="00030EDB">
      <w:fldChar w:fldCharType="separate"/>
    </w:r>
    <w:r w:rsidRPr="00030EDB">
      <w:t>Ju273</w:t>
    </w:r>
    <w:r w:rsidRPr="00030EDB">
      <w:fldChar w:fldCharType="end"/>
    </w:r>
  </w:p>
  <w:p w:rsidR="00B0164B" w:rsidRPr="00030EDB" w:rsidRDefault="00B0164B">
    <w:pPr>
      <w:pStyle w:val="FSHNormalS5"/>
    </w:pPr>
    <w:r w:rsidRPr="00030EDB">
      <w:fldChar w:fldCharType="begin" w:fldLock="1"/>
    </w:r>
    <w:r w:rsidRPr="00030EDB">
      <w:instrText xml:space="preserve"> DOCPROPERTY "MotionarText" *\charformat </w:instrText>
    </w:r>
    <w:r w:rsidRPr="00030EDB">
      <w:fldChar w:fldCharType="separate"/>
    </w:r>
    <w:r w:rsidRPr="00030EDB">
      <w:t>av Inger Jarl Beck och Ronny Olander (s)</w:t>
    </w:r>
    <w:r w:rsidRPr="00030EDB">
      <w:fldChar w:fldCharType="end"/>
    </w:r>
    <w:r w:rsidRPr="00030EDB">
      <w:br/>
    </w:r>
    <w:r w:rsidRPr="00030EDB">
      <w:fldChar w:fldCharType="begin" w:fldLock="1"/>
    </w:r>
    <w:r w:rsidRPr="00030EDB">
      <w:instrText xml:space="preserve"> DOCPROPERTY "SvarFrasKort" *\charformat </w:instrText>
    </w:r>
    <w:r w:rsidRPr="00030EDB">
      <w:fldChar w:fldCharType="end"/>
    </w:r>
  </w:p>
  <w:p w:rsidR="00B0164B" w:rsidRPr="00030EDB" w:rsidRDefault="00B0164B">
    <w:pPr>
      <w:pStyle w:val="FSHTitel"/>
    </w:pPr>
    <w:r w:rsidRPr="00030EDB">
      <w:fldChar w:fldCharType="begin" w:fldLock="1"/>
    </w:r>
    <w:r w:rsidRPr="00030EDB">
      <w:instrText xml:space="preserve"> DOCPROPERTY</w:instrText>
    </w:r>
    <w:r w:rsidRPr="00030EDB">
      <w:rPr>
        <w:sz w:val="18"/>
      </w:rPr>
      <w:instrText xml:space="preserve"> "RubrikSvar" *\charformat </w:instrText>
    </w:r>
    <w:r w:rsidRPr="00030EDB">
      <w:fldChar w:fldCharType="separate"/>
    </w:r>
    <w:r w:rsidRPr="00030EDB">
      <w:t>Utbildning för interner i kriminalvården</w:t>
    </w:r>
    <w:r w:rsidRPr="00030EDB">
      <w:fldChar w:fldCharType="end"/>
    </w:r>
  </w:p>
  <w:p w:rsidR="00B0164B" w:rsidRPr="00030EDB" w:rsidRDefault="00B0164B">
    <w:pPr>
      <w:pStyle w:val="Normal00"/>
    </w:pPr>
  </w:p>
  <w:p w:rsidR="00B0164B" w:rsidRPr="00030EDB" w:rsidRDefault="00B016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7044574">
    <w:abstractNumId w:val="8"/>
  </w:num>
  <w:num w:numId="2" w16cid:durableId="1056052004">
    <w:abstractNumId w:val="9"/>
  </w:num>
  <w:num w:numId="3" w16cid:durableId="1977710734">
    <w:abstractNumId w:val="8"/>
  </w:num>
  <w:num w:numId="4" w16cid:durableId="698555021">
    <w:abstractNumId w:val="9"/>
  </w:num>
  <w:num w:numId="5" w16cid:durableId="1194685726">
    <w:abstractNumId w:val="13"/>
  </w:num>
  <w:num w:numId="6" w16cid:durableId="1493569710">
    <w:abstractNumId w:val="10"/>
  </w:num>
  <w:num w:numId="7" w16cid:durableId="174930154">
    <w:abstractNumId w:val="11"/>
  </w:num>
  <w:num w:numId="8" w16cid:durableId="561529157">
    <w:abstractNumId w:val="12"/>
  </w:num>
  <w:num w:numId="9" w16cid:durableId="843323523">
    <w:abstractNumId w:val="8"/>
  </w:num>
  <w:num w:numId="10" w16cid:durableId="239412975">
    <w:abstractNumId w:val="3"/>
  </w:num>
  <w:num w:numId="11" w16cid:durableId="1515454802">
    <w:abstractNumId w:val="2"/>
  </w:num>
  <w:num w:numId="12" w16cid:durableId="1317028241">
    <w:abstractNumId w:val="1"/>
  </w:num>
  <w:num w:numId="13" w16cid:durableId="746878374">
    <w:abstractNumId w:val="0"/>
  </w:num>
  <w:num w:numId="14" w16cid:durableId="723524183">
    <w:abstractNumId w:val="9"/>
  </w:num>
  <w:num w:numId="15" w16cid:durableId="1082458503">
    <w:abstractNumId w:val="7"/>
  </w:num>
  <w:num w:numId="16" w16cid:durableId="1159229844">
    <w:abstractNumId w:val="6"/>
  </w:num>
  <w:num w:numId="17" w16cid:durableId="473446589">
    <w:abstractNumId w:val="5"/>
  </w:num>
  <w:num w:numId="18" w16cid:durableId="1587302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CAC6468-8162-4A2D-A13D-54F31474AE3C},{39F7915D-E142-47B1-A92C-2D584BF557C0}"/>
  </w:docVars>
  <w:rsids>
    <w:rsidRoot w:val="0069594E"/>
    <w:rsid w:val="00030EDB"/>
    <w:rsid w:val="0069594E"/>
    <w:rsid w:val="00B016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11DA54-0A1A-4E3C-A3A7-B72F0601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1446</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s28042</vt:lpstr>
    </vt:vector>
  </TitlesOfParts>
  <Company>Riksdagen</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s28042</dc:title>
  <dc:subject>s28042</dc:subject>
  <dc:creator>Riksdagen</dc:creator>
  <cp:keywords>Riksdagen</cp:keywords>
  <dc:description>TKG-ktrl, MSMQ4mb, PersReg-Distribution mm</dc:description>
  <cp:lastModifiedBy>Lars Brink</cp:lastModifiedBy>
  <cp:revision>2</cp:revision>
  <cp:lastPrinted>2007-11-02T09:14:00Z</cp:lastPrinted>
  <dcterms:created xsi:type="dcterms:W3CDTF">2025-12-17T05:40:00Z</dcterms:created>
  <dcterms:modified xsi:type="dcterms:W3CDTF">2025-12-17T05:40:00Z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för interner i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interner i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Ronny Olander (s)</vt:lpwstr>
  </property>
  <property fmtid="{D5CDD505-2E9C-101B-9397-08002B2CF9AE}" pid="26" name="MotionarLista">
    <vt:lpwstr>Jarl Beck, Inger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20072008000000000115000280420069</vt:lpwstr>
  </property>
  <property fmtid="{D5CDD505-2E9C-101B-9397-08002B2CF9AE}" pid="47" name="datum">
    <vt:lpwstr>071002</vt:lpwstr>
  </property>
  <property fmtid="{D5CDD505-2E9C-101B-9397-08002B2CF9AE}" pid="48" name="avsändar-e-post">
    <vt:lpwstr>lena.palmgren@riksdagen.se</vt:lpwstr>
  </property>
  <property fmtid="{D5CDD505-2E9C-101B-9397-08002B2CF9AE}" pid="49" name="id">
    <vt:lpwstr>20072008000000000115000280420069</vt:lpwstr>
  </property>
  <property fmtid="{D5CDD505-2E9C-101B-9397-08002B2CF9AE}" pid="50" name="nummer">
    <vt:lpwstr>273</vt:lpwstr>
  </property>
  <property fmtid="{D5CDD505-2E9C-101B-9397-08002B2CF9AE}" pid="51" name="utskottsbeteckning">
    <vt:lpwstr>Ju</vt:lpwstr>
  </property>
  <property fmtid="{D5CDD505-2E9C-101B-9397-08002B2CF9AE}" pid="52" name="GlobalUID">
    <vt:lpwstr>{8D74568C-F8AA-4F33-A0B6-191AEBD63FF1}</vt:lpwstr>
  </property>
  <property fmtid="{D5CDD505-2E9C-101B-9397-08002B2CF9AE}" pid="53" name="Överföringar">
    <vt:i4>0</vt:i4>
  </property>
  <property fmtid="{D5CDD505-2E9C-101B-9397-08002B2CF9AE}" pid="54" name="Checksum">
    <vt:lpwstr>*1017195782085*</vt:lpwstr>
  </property>
  <property fmtid="{D5CDD505-2E9C-101B-9397-08002B2CF9AE}" pid="55" name="skuggnummer">
    <vt:lpwstr>865</vt:lpwstr>
  </property>
  <property fmtid="{D5CDD505-2E9C-101B-9397-08002B2CF9AE}" pid="56" name="urixVersion">
    <vt:lpwstr>3.2.0.8</vt:lpwstr>
  </property>
  <property fmtid="{D5CDD505-2E9C-101B-9397-08002B2CF9AE}" pid="57" name="urixOrigin">
    <vt:lpwstr>071102 10:14:08.173</vt:lpwstr>
  </property>
  <property fmtid="{D5CDD505-2E9C-101B-9397-08002B2CF9AE}" pid="58" name="urixGuid">
    <vt:lpwstr>{C38BF2C3-EFF2-47EF-BE6D-A6D721888F14}</vt:lpwstr>
  </property>
</Properties>
</file>