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327F4" w:rsidP="00DA0661">
      <w:pPr>
        <w:pStyle w:val="Title"/>
      </w:pPr>
      <w:bookmarkStart w:id="0" w:name="Start"/>
      <w:bookmarkEnd w:id="0"/>
      <w:r>
        <w:t>Svar på fråga 2023/24:451 av Mattias Vepsä (S)</w:t>
      </w:r>
      <w:r>
        <w:br/>
        <w:t>Den ökade hotbilden mot Sverige</w:t>
      </w:r>
    </w:p>
    <w:p w:rsidR="00B327F4" w:rsidP="00B327F4">
      <w:pPr>
        <w:pStyle w:val="BodyText"/>
      </w:pPr>
      <w:r>
        <w:t>Mattias Vepsä har frågat mig vad jag och regeringen avser att ta för initiativ för att hantera hotbilden mot Sverige som riskerar att öka till följd av Jimmie Åkessons uttalanden.</w:t>
      </w:r>
    </w:p>
    <w:p w:rsidR="00927CAF" w:rsidP="00B327F4">
      <w:pPr>
        <w:pStyle w:val="BodyText"/>
      </w:pPr>
      <w:r>
        <w:t>Sverige står i</w:t>
      </w:r>
      <w:r w:rsidRPr="00927CAF">
        <w:t xml:space="preserve"> dag </w:t>
      </w:r>
      <w:r>
        <w:t>inför</w:t>
      </w:r>
      <w:r w:rsidRPr="00927CAF">
        <w:t xml:space="preserve"> tre huvudsakliga parallella hot mot vår inre säkerhet: Terrorism och våldsbejakande extremism, olika statliga aktörer som agerar fientligt mot Sverige och </w:t>
      </w:r>
      <w:r>
        <w:t xml:space="preserve">en systemhotande </w:t>
      </w:r>
      <w:r w:rsidRPr="00927CAF">
        <w:t>organiserad brottslighet.</w:t>
      </w:r>
      <w:r>
        <w:t xml:space="preserve"> </w:t>
      </w:r>
      <w:r w:rsidRPr="00927CAF">
        <w:t>Terrorhotet varierar över tid i fråga om både aktörer och intensitet</w:t>
      </w:r>
      <w:r>
        <w:t>, men v</w:t>
      </w:r>
      <w:r w:rsidRPr="00927CAF">
        <w:t>i måste vara inställda på att hotet kommer att bestå under en längre tid.</w:t>
      </w:r>
    </w:p>
    <w:p w:rsidR="006C40B2" w:rsidP="00A75918">
      <w:pPr>
        <w:pStyle w:val="BodyText"/>
      </w:pPr>
      <w:r w:rsidRPr="00536223">
        <w:t>Regeringen har sedan regeringsskiftet arbetat intensivt</w:t>
      </w:r>
      <w:r w:rsidR="00927CAF">
        <w:t xml:space="preserve"> </w:t>
      </w:r>
      <w:r w:rsidRPr="00536223">
        <w:t>för att stärka säkerheten och tryggheten i Sverige.</w:t>
      </w:r>
      <w:r w:rsidR="00927CAF">
        <w:t xml:space="preserve"> Ett stort antal åtgärder har genomförts.</w:t>
      </w:r>
      <w:r w:rsidRPr="00536223">
        <w:t xml:space="preserve"> Bland annat har deltagande i terroristorganisationer</w:t>
      </w:r>
      <w:r w:rsidR="007D39A7">
        <w:t xml:space="preserve"> kriminaliserats</w:t>
      </w:r>
      <w:r w:rsidRPr="00536223">
        <w:t xml:space="preserve">, </w:t>
      </w:r>
      <w:r w:rsidR="00227B44">
        <w:t>1</w:t>
      </w:r>
      <w:r w:rsidRPr="00536223">
        <w:t xml:space="preserve">5 myndigheter som ingår i Samverkansrådet mot terrorism </w:t>
      </w:r>
      <w:r w:rsidR="00EE4B37">
        <w:t>har fått</w:t>
      </w:r>
      <w:r w:rsidRPr="00536223">
        <w:t xml:space="preserve"> i uppdrag att intensifiera sitt arbete och Säkerhetspolisen har fått </w:t>
      </w:r>
      <w:r>
        <w:t>ökade resurser</w:t>
      </w:r>
      <w:r w:rsidRPr="00536223">
        <w:t xml:space="preserve"> för att stärka sin operativa förmåga. </w:t>
      </w:r>
      <w:r w:rsidR="00761002">
        <w:t xml:space="preserve">Regeringen har även beslutat att återinföra gränskontroll vid Sveriges inre gräns för att inresande personer </w:t>
      </w:r>
      <w:r w:rsidRPr="00761002" w:rsidR="00761002">
        <w:t>som kan utgöra ett säkerhetshot eller på annat sätt hota allmän ordning och inre säkerhet</w:t>
      </w:r>
      <w:r w:rsidR="00761002">
        <w:t xml:space="preserve"> ska kunna identifieras. </w:t>
      </w:r>
      <w:r w:rsidRPr="00536223">
        <w:t xml:space="preserve">Som en del av </w:t>
      </w:r>
      <w:r w:rsidR="007D39A7">
        <w:t xml:space="preserve">de </w:t>
      </w:r>
      <w:r w:rsidRPr="00536223">
        <w:t>förstärkta insatser</w:t>
      </w:r>
      <w:r w:rsidR="007D39A7">
        <w:t>na</w:t>
      </w:r>
      <w:r>
        <w:t xml:space="preserve"> har </w:t>
      </w:r>
      <w:r w:rsidR="007D39A7">
        <w:t xml:space="preserve">regeringen </w:t>
      </w:r>
      <w:r>
        <w:t xml:space="preserve">också </w:t>
      </w:r>
      <w:r w:rsidR="0023412B">
        <w:t xml:space="preserve">nyligen </w:t>
      </w:r>
      <w:r>
        <w:t>presenterat en</w:t>
      </w:r>
      <w:r w:rsidRPr="00536223">
        <w:t xml:space="preserve"> ny </w:t>
      </w:r>
      <w:r w:rsidR="007D39A7">
        <w:t>n</w:t>
      </w:r>
      <w:r w:rsidRPr="00536223">
        <w:t>ationell strategi mot våldsbejakande extremism och terrorism</w:t>
      </w:r>
      <w:r w:rsidR="003226A2">
        <w:t xml:space="preserve"> som lägger grunden för ett omfattande fortsatt arbete</w:t>
      </w:r>
      <w:r w:rsidRPr="00536223">
        <w:t>.</w:t>
      </w:r>
      <w:r>
        <w:t xml:space="preserve"> </w:t>
      </w:r>
      <w:r w:rsidR="0023412B">
        <w:t xml:space="preserve">Brottsförebyggande rådet genom Center mot våldsbejakande extremism, Säkerhetspolisen, Polismyndigheten och Myndigheten för samhällsskydd och beredskap har fått i uppdrag att </w:t>
      </w:r>
      <w:r w:rsidR="00BA3ADB">
        <w:t xml:space="preserve">vidta åtgärder för att </w:t>
      </w:r>
      <w:r w:rsidR="0023412B">
        <w:t xml:space="preserve">införliva den nya strategin i sina verksamheter. </w:t>
      </w:r>
    </w:p>
    <w:p w:rsidR="00536223" w:rsidP="00B327F4">
      <w:pPr>
        <w:pStyle w:val="BodyText"/>
      </w:pPr>
      <w:r>
        <w:t xml:space="preserve">Det här är bara några exempel </w:t>
      </w:r>
      <w:r w:rsidR="0010045C">
        <w:t>av</w:t>
      </w:r>
      <w:r>
        <w:t xml:space="preserve"> </w:t>
      </w:r>
      <w:r w:rsidR="0010045C">
        <w:t xml:space="preserve">alla </w:t>
      </w:r>
      <w:r>
        <w:t>de åtgärder som har vidtagits</w:t>
      </w:r>
      <w:r w:rsidR="00A75918">
        <w:t>.</w:t>
      </w:r>
      <w:r>
        <w:t xml:space="preserve"> </w:t>
      </w:r>
      <w:r w:rsidR="00A75918">
        <w:t>A</w:t>
      </w:r>
      <w:r>
        <w:t>rbete</w:t>
      </w:r>
      <w:r>
        <w:t>t</w:t>
      </w:r>
      <w:r>
        <w:t xml:space="preserve"> </w:t>
      </w:r>
      <w:r>
        <w:t>med att på olika sätt stärka</w:t>
      </w:r>
      <w:r>
        <w:t xml:space="preserve"> Sverige</w:t>
      </w:r>
      <w:r>
        <w:t>s säkerhet är av högsta prioritet för regeringen</w:t>
      </w:r>
      <w:r>
        <w:t xml:space="preserve">. </w:t>
      </w:r>
    </w:p>
    <w:p w:rsidR="00536223" w:rsidP="00B327F4">
      <w:pPr>
        <w:pStyle w:val="BodyText"/>
      </w:pPr>
    </w:p>
    <w:p w:rsidR="00B327F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4D22BBE04EC4A41997E7162F2967A01"/>
          </w:placeholder>
          <w:dataBinding w:xpath="/ns0:DocumentInfo[1]/ns0:BaseInfo[1]/ns0:HeaderDate[1]" w:storeItemID="{A931F272-9DEF-4C12-A091-79DB0AD67B4C}" w:prefixMappings="xmlns:ns0='http://lp/documentinfo/RK' "/>
          <w:date w:fullDate="2024-01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57BBA">
            <w:t>11 januari 2024</w:t>
          </w:r>
        </w:sdtContent>
      </w:sdt>
    </w:p>
    <w:p w:rsidR="00B327F4" w:rsidP="004E7A8F">
      <w:pPr>
        <w:pStyle w:val="Brdtextutanavstnd"/>
      </w:pPr>
    </w:p>
    <w:p w:rsidR="00B327F4" w:rsidP="004E7A8F">
      <w:pPr>
        <w:pStyle w:val="Brdtextutanavstnd"/>
      </w:pPr>
    </w:p>
    <w:p w:rsidR="00B327F4" w:rsidP="004E7A8F">
      <w:pPr>
        <w:pStyle w:val="Brdtextutanavstnd"/>
      </w:pPr>
    </w:p>
    <w:p w:rsidR="00B327F4" w:rsidP="00422A41">
      <w:pPr>
        <w:pStyle w:val="BodyText"/>
      </w:pPr>
      <w:r>
        <w:t>Gunnar Strömmer</w:t>
      </w:r>
    </w:p>
    <w:p w:rsidR="00B327F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327F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327F4" w:rsidRPr="007D73AB" w:rsidP="00340DE0">
          <w:pPr>
            <w:pStyle w:val="Header"/>
          </w:pPr>
        </w:p>
      </w:tc>
      <w:tc>
        <w:tcPr>
          <w:tcW w:w="1134" w:type="dxa"/>
        </w:tcPr>
        <w:p w:rsidR="00B327F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327F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327F4" w:rsidRPr="00710A6C" w:rsidP="00EE3C0F">
          <w:pPr>
            <w:pStyle w:val="Header"/>
            <w:rPr>
              <w:b/>
            </w:rPr>
          </w:pPr>
        </w:p>
        <w:p w:rsidR="00B327F4" w:rsidP="00EE3C0F">
          <w:pPr>
            <w:pStyle w:val="Header"/>
          </w:pPr>
        </w:p>
        <w:p w:rsidR="00B327F4" w:rsidP="00EE3C0F">
          <w:pPr>
            <w:pStyle w:val="Header"/>
          </w:pPr>
        </w:p>
        <w:p w:rsidR="00B327F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B595A20700744EE8B4F322A5D2C6AC9"/>
            </w:placeholder>
            <w:dataBinding w:xpath="/ns0:DocumentInfo[1]/ns0:BaseInfo[1]/ns0:Dnr[1]" w:storeItemID="{A931F272-9DEF-4C12-A091-79DB0AD67B4C}" w:prefixMappings="xmlns:ns0='http://lp/documentinfo/RK' "/>
            <w:text/>
          </w:sdtPr>
          <w:sdtContent>
            <w:p w:rsidR="00B327F4" w:rsidP="00EE3C0F">
              <w:pPr>
                <w:pStyle w:val="Header"/>
              </w:pPr>
              <w:r w:rsidRPr="00807D1A">
                <w:t xml:space="preserve">Ju2023/02889 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CD21DF9A93748C99B30A41B4B48F5B5"/>
            </w:placeholder>
            <w:showingPlcHdr/>
            <w:dataBinding w:xpath="/ns0:DocumentInfo[1]/ns0:BaseInfo[1]/ns0:DocNumber[1]" w:storeItemID="{A931F272-9DEF-4C12-A091-79DB0AD67B4C}" w:prefixMappings="xmlns:ns0='http://lp/documentinfo/RK' "/>
            <w:text/>
          </w:sdtPr>
          <w:sdtContent>
            <w:p w:rsidR="00B327F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327F4" w:rsidP="00EE3C0F">
          <w:pPr>
            <w:pStyle w:val="Header"/>
          </w:pPr>
        </w:p>
      </w:tc>
      <w:tc>
        <w:tcPr>
          <w:tcW w:w="1134" w:type="dxa"/>
        </w:tcPr>
        <w:p w:rsidR="00B327F4" w:rsidP="0094502D">
          <w:pPr>
            <w:pStyle w:val="Header"/>
          </w:pPr>
        </w:p>
        <w:p w:rsidR="00B327F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E751F67D13B44B981F9E8C1ADD438E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327F4" w:rsidRPr="00B327F4" w:rsidP="00340DE0">
              <w:pPr>
                <w:pStyle w:val="Header"/>
                <w:rPr>
                  <w:b/>
                </w:rPr>
              </w:pPr>
              <w:r w:rsidRPr="00B327F4">
                <w:rPr>
                  <w:b/>
                </w:rPr>
                <w:t>Justitiedepartementet</w:t>
              </w:r>
            </w:p>
            <w:p w:rsidR="00B327F4" w:rsidRPr="00340DE0" w:rsidP="00340DE0">
              <w:pPr>
                <w:pStyle w:val="Header"/>
              </w:pPr>
              <w:r w:rsidRPr="00B327F4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253B574E76441CB8ACAE3C4F62ECB97"/>
          </w:placeholder>
          <w:dataBinding w:xpath="/ns0:DocumentInfo[1]/ns0:BaseInfo[1]/ns0:Recipient[1]" w:storeItemID="{A931F272-9DEF-4C12-A091-79DB0AD67B4C}" w:prefixMappings="xmlns:ns0='http://lp/documentinfo/RK' "/>
          <w:text w:multiLine="1"/>
        </w:sdtPr>
        <w:sdtContent>
          <w:tc>
            <w:tcPr>
              <w:tcW w:w="3170" w:type="dxa"/>
            </w:tcPr>
            <w:p w:rsidR="00B327F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327F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D39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595A20700744EE8B4F322A5D2C6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2620E5-CA2F-4717-A6FC-7BFFE9DBA9CD}"/>
      </w:docPartPr>
      <w:docPartBody>
        <w:p w:rsidR="004B7E1F" w:rsidP="00837AD9">
          <w:pPr>
            <w:pStyle w:val="AB595A20700744EE8B4F322A5D2C6A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D21DF9A93748C99B30A41B4B48F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B9955-A5BD-4D7F-BFEE-2B1FC09A32D5}"/>
      </w:docPartPr>
      <w:docPartBody>
        <w:p w:rsidR="004B7E1F" w:rsidP="00837AD9">
          <w:pPr>
            <w:pStyle w:val="1CD21DF9A93748C99B30A41B4B48F5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751F67D13B44B981F9E8C1ADD438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4B7EF-2AF9-4BB5-896D-B0F35FD20183}"/>
      </w:docPartPr>
      <w:docPartBody>
        <w:p w:rsidR="004B7E1F" w:rsidP="00837AD9">
          <w:pPr>
            <w:pStyle w:val="5E751F67D13B44B981F9E8C1ADD438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53B574E76441CB8ACAE3C4F62ECB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37496D-7F15-446B-A7F3-FB663465D4D8}"/>
      </w:docPartPr>
      <w:docPartBody>
        <w:p w:rsidR="004B7E1F" w:rsidP="00837AD9">
          <w:pPr>
            <w:pStyle w:val="B253B574E76441CB8ACAE3C4F62ECB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D22BBE04EC4A41997E7162F2967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4F90C-3998-4266-8064-A7D07B2EB34F}"/>
      </w:docPartPr>
      <w:docPartBody>
        <w:p w:rsidR="004B7E1F" w:rsidP="00837AD9">
          <w:pPr>
            <w:pStyle w:val="A4D22BBE04EC4A41997E7162F2967A0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AD9"/>
    <w:rPr>
      <w:noProof w:val="0"/>
      <w:color w:val="808080"/>
    </w:rPr>
  </w:style>
  <w:style w:type="paragraph" w:customStyle="1" w:styleId="AB595A20700744EE8B4F322A5D2C6AC9">
    <w:name w:val="AB595A20700744EE8B4F322A5D2C6AC9"/>
    <w:rsid w:val="00837AD9"/>
  </w:style>
  <w:style w:type="paragraph" w:customStyle="1" w:styleId="B253B574E76441CB8ACAE3C4F62ECB97">
    <w:name w:val="B253B574E76441CB8ACAE3C4F62ECB97"/>
    <w:rsid w:val="00837AD9"/>
  </w:style>
  <w:style w:type="paragraph" w:customStyle="1" w:styleId="1CD21DF9A93748C99B30A41B4B48F5B51">
    <w:name w:val="1CD21DF9A93748C99B30A41B4B48F5B51"/>
    <w:rsid w:val="00837A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751F67D13B44B981F9E8C1ADD438ED1">
    <w:name w:val="5E751F67D13B44B981F9E8C1ADD438ED1"/>
    <w:rsid w:val="00837A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D22BBE04EC4A41997E7162F2967A01">
    <w:name w:val="A4D22BBE04EC4A41997E7162F2967A01"/>
    <w:rsid w:val="00837A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2024-01-11T00:00:00</HeaderDate>
    <Office/>
    <Dnr>Ju2023/02889  </Dnr>
    <ParagrafNr/>
    <DocumentTitle/>
    <VisitingAddress/>
    <Extra1/>
    <Extra2/>
    <Extra3>Mattias Vepsä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443ac237-d552-4846-bd1f-4568832ab02a</RD_Svarsid>
  </documentManagement>
</p:properties>
</file>

<file path=customXml/itemProps1.xml><?xml version="1.0" encoding="utf-8"?>
<ds:datastoreItem xmlns:ds="http://schemas.openxmlformats.org/officeDocument/2006/customXml" ds:itemID="{A931F272-9DEF-4C12-A091-79DB0AD67B4C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4CAB0640-6267-432F-AA2C-A5D9688618D9}"/>
</file>

<file path=customXml/itemProps3.xml><?xml version="1.0" encoding="utf-8"?>
<ds:datastoreItem xmlns:ds="http://schemas.openxmlformats.org/officeDocument/2006/customXml" ds:itemID="{B388477A-279D-4FEB-9DD3-830CD9BEEC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423D1B-85FC-4A1E-A152-9AED51523794}">
  <ds:schemaRefs>
    <ds:schemaRef ds:uri="5429eb68-8afa-474e-a293-a9fa933f1d84"/>
    <ds:schemaRef ds:uri="http://purl.org/dc/elements/1.1/"/>
    <ds:schemaRef ds:uri="9c9941df-7074-4a92-bf99-225d24d78d61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8f3d968-6251-40b0-9f11-012b293496c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306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Riksdagsfråga 451.docx</dc:title>
  <cp:revision>2</cp:revision>
  <dcterms:created xsi:type="dcterms:W3CDTF">2024-01-09T09:03:00Z</dcterms:created>
  <dcterms:modified xsi:type="dcterms:W3CDTF">2024-01-09T09:03:00Z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15cce5f0-9ea9-4b35-a639-5d2b253adc84</vt:lpwstr>
  </property>
</Properties>
</file>