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3B9D5F83634EAFA49BA5BCDE57517F"/>
        </w:placeholder>
        <w:text/>
      </w:sdtPr>
      <w:sdtEndPr/>
      <w:sdtContent>
        <w:p w:rsidRPr="009B062B" w:rsidR="00AF30DD" w:rsidP="00C910FE" w:rsidRDefault="00AF30DD" w14:paraId="67C9B30E" w14:textId="77777777">
          <w:pPr>
            <w:pStyle w:val="Rubrik1"/>
            <w:spacing w:after="300"/>
          </w:pPr>
          <w:r w:rsidRPr="009B062B">
            <w:t>Förslag till riksdagsbeslut</w:t>
          </w:r>
        </w:p>
      </w:sdtContent>
    </w:sdt>
    <w:sdt>
      <w:sdtPr>
        <w:alias w:val="Yrkande 1"/>
        <w:tag w:val="498fcf1a-2460-4fb1-af89-ae3ec5c86628"/>
        <w:id w:val="-1765999748"/>
        <w:lock w:val="sdtLocked"/>
      </w:sdtPr>
      <w:sdtEndPr/>
      <w:sdtContent>
        <w:p w:rsidR="0045298D" w:rsidRDefault="00FB6192" w14:paraId="67C9B30F" w14:textId="77777777">
          <w:pPr>
            <w:pStyle w:val="Frslagstext"/>
          </w:pPr>
          <w:r>
            <w:t>Riksdagen ställer sig bakom det som anförs i motionen om att se över möjligheten att ta fram en strategi för ett beredskapslager för livsmedel och tillkännager detta för regeringen.</w:t>
          </w:r>
        </w:p>
      </w:sdtContent>
    </w:sdt>
    <w:sdt>
      <w:sdtPr>
        <w:alias w:val="Yrkande 2"/>
        <w:tag w:val="8b2674c9-5d44-4285-ad69-01e41e7e3976"/>
        <w:id w:val="613637039"/>
        <w:lock w:val="sdtLocked"/>
      </w:sdtPr>
      <w:sdtEndPr/>
      <w:sdtContent>
        <w:p w:rsidR="0045298D" w:rsidRDefault="00FB6192" w14:paraId="67C9B310" w14:textId="77777777">
          <w:pPr>
            <w:pStyle w:val="Frslagstext"/>
          </w:pPr>
          <w:r>
            <w:t>Riksdagen ställer sig bakom det som anförs i motionen om att se över möjligheten att göra Sverige mer självförsörjande när det gäller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6D134C15DB42F9B3857C47649E4695"/>
        </w:placeholder>
        <w:text/>
      </w:sdtPr>
      <w:sdtEndPr/>
      <w:sdtContent>
        <w:p w:rsidRPr="009B062B" w:rsidR="006D79C9" w:rsidP="00333E95" w:rsidRDefault="006D79C9" w14:paraId="67C9B311" w14:textId="77777777">
          <w:pPr>
            <w:pStyle w:val="Rubrik1"/>
          </w:pPr>
          <w:r>
            <w:t>Motivering</w:t>
          </w:r>
        </w:p>
      </w:sdtContent>
    </w:sdt>
    <w:p w:rsidRPr="00422B9E" w:rsidR="00422B9E" w:rsidP="00145C00" w:rsidRDefault="006C7E06" w14:paraId="67C9B313" w14:textId="17E25D60">
      <w:pPr>
        <w:pStyle w:val="Normalutanindragellerluft"/>
      </w:pPr>
      <w:r w:rsidRPr="006C7E06">
        <w:t xml:space="preserve">Det har blivit tydligt i samband med </w:t>
      </w:r>
      <w:proofErr w:type="spellStart"/>
      <w:r w:rsidR="002311B5">
        <w:t>c</w:t>
      </w:r>
      <w:r w:rsidRPr="006C7E06">
        <w:t>oronakrisen</w:t>
      </w:r>
      <w:proofErr w:type="spellEnd"/>
      <w:r w:rsidRPr="006C7E06">
        <w:t xml:space="preserve"> att Sverige behöver ha en bättre be</w:t>
      </w:r>
      <w:r w:rsidR="00145C00">
        <w:softHyphen/>
      </w:r>
      <w:r w:rsidRPr="006C7E06">
        <w:t xml:space="preserve">redskap inom fler områden, bland annat inom livsmedel. Under pandemin har vissa varor inte kommit fram i tid till oss konsumenter men </w:t>
      </w:r>
      <w:r w:rsidR="002311B5">
        <w:t>inte heller</w:t>
      </w:r>
      <w:r w:rsidRPr="006C7E06">
        <w:t xml:space="preserve"> till produktionsleden. Det beror bland annat på att det har varit svårare att importera en del produkter, bland annat för att vissa importtider har ökat under pandemin. Därför är det viktigt att vi ökar vår självförsörjningsgrad inom flera områden, bland annat livsmedel. För att minska sårbarheten behöver vi också se över möjligheten att ta fram en strategi för ökade be</w:t>
      </w:r>
      <w:r w:rsidR="00145C00">
        <w:softHyphen/>
      </w:r>
      <w:r w:rsidRPr="006C7E06">
        <w:t>red</w:t>
      </w:r>
      <w:bookmarkStart w:name="_GoBack" w:id="1"/>
      <w:bookmarkEnd w:id="1"/>
      <w:r w:rsidRPr="006C7E06">
        <w:t xml:space="preserve">skapslager för livsmedel. </w:t>
      </w:r>
    </w:p>
    <w:sdt>
      <w:sdtPr>
        <w:alias w:val="CC_Underskrifter"/>
        <w:tag w:val="CC_Underskrifter"/>
        <w:id w:val="583496634"/>
        <w:lock w:val="sdtContentLocked"/>
        <w:placeholder>
          <w:docPart w:val="D6AC26EE0EB34AED9F61CA67146EE63D"/>
        </w:placeholder>
      </w:sdtPr>
      <w:sdtEndPr/>
      <w:sdtContent>
        <w:p w:rsidR="00C910FE" w:rsidP="00C24E45" w:rsidRDefault="00C910FE" w14:paraId="67C9B315" w14:textId="77777777"/>
        <w:p w:rsidRPr="008E0FE2" w:rsidR="004801AC" w:rsidP="00C24E45" w:rsidRDefault="00145C00" w14:paraId="67C9B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Eva Lindh (S)</w:t>
            </w:r>
          </w:p>
        </w:tc>
      </w:tr>
    </w:tbl>
    <w:p w:rsidR="0098383D" w:rsidRDefault="0098383D" w14:paraId="67C9B320" w14:textId="77777777"/>
    <w:sectPr w:rsidR="009838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9B322" w14:textId="77777777" w:rsidR="00097E11" w:rsidRDefault="00097E11" w:rsidP="000C1CAD">
      <w:pPr>
        <w:spacing w:line="240" w:lineRule="auto"/>
      </w:pPr>
      <w:r>
        <w:separator/>
      </w:r>
    </w:p>
  </w:endnote>
  <w:endnote w:type="continuationSeparator" w:id="0">
    <w:p w14:paraId="67C9B323" w14:textId="77777777" w:rsidR="00097E11" w:rsidRDefault="00097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B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B3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B331" w14:textId="77777777" w:rsidR="00262EA3" w:rsidRPr="00C24E45" w:rsidRDefault="00262EA3" w:rsidP="00C24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9B320" w14:textId="77777777" w:rsidR="00097E11" w:rsidRDefault="00097E11" w:rsidP="000C1CAD">
      <w:pPr>
        <w:spacing w:line="240" w:lineRule="auto"/>
      </w:pPr>
      <w:r>
        <w:separator/>
      </w:r>
    </w:p>
  </w:footnote>
  <w:footnote w:type="continuationSeparator" w:id="0">
    <w:p w14:paraId="67C9B321" w14:textId="77777777" w:rsidR="00097E11" w:rsidRDefault="00097E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C9B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9B333" wp14:anchorId="67C9B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5C00" w14:paraId="67C9B336" w14:textId="77777777">
                          <w:pPr>
                            <w:jc w:val="right"/>
                          </w:pPr>
                          <w:sdt>
                            <w:sdtPr>
                              <w:alias w:val="CC_Noformat_Partikod"/>
                              <w:tag w:val="CC_Noformat_Partikod"/>
                              <w:id w:val="-53464382"/>
                              <w:placeholder>
                                <w:docPart w:val="02DF7023977E42B981E03D4F6B341808"/>
                              </w:placeholder>
                              <w:text/>
                            </w:sdtPr>
                            <w:sdtEndPr/>
                            <w:sdtContent>
                              <w:r w:rsidR="00AB1826">
                                <w:t>S</w:t>
                              </w:r>
                            </w:sdtContent>
                          </w:sdt>
                          <w:sdt>
                            <w:sdtPr>
                              <w:alias w:val="CC_Noformat_Partinummer"/>
                              <w:tag w:val="CC_Noformat_Partinummer"/>
                              <w:id w:val="-1709555926"/>
                              <w:placeholder>
                                <w:docPart w:val="B358D579C8D24C4790607C1202034BB5"/>
                              </w:placeholder>
                              <w:text/>
                            </w:sdtPr>
                            <w:sdtEndPr/>
                            <w:sdtContent>
                              <w:r w:rsidR="00AB1826">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9B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5C00" w14:paraId="67C9B336" w14:textId="77777777">
                    <w:pPr>
                      <w:jc w:val="right"/>
                    </w:pPr>
                    <w:sdt>
                      <w:sdtPr>
                        <w:alias w:val="CC_Noformat_Partikod"/>
                        <w:tag w:val="CC_Noformat_Partikod"/>
                        <w:id w:val="-53464382"/>
                        <w:placeholder>
                          <w:docPart w:val="02DF7023977E42B981E03D4F6B341808"/>
                        </w:placeholder>
                        <w:text/>
                      </w:sdtPr>
                      <w:sdtEndPr/>
                      <w:sdtContent>
                        <w:r w:rsidR="00AB1826">
                          <w:t>S</w:t>
                        </w:r>
                      </w:sdtContent>
                    </w:sdt>
                    <w:sdt>
                      <w:sdtPr>
                        <w:alias w:val="CC_Noformat_Partinummer"/>
                        <w:tag w:val="CC_Noformat_Partinummer"/>
                        <w:id w:val="-1709555926"/>
                        <w:placeholder>
                          <w:docPart w:val="B358D579C8D24C4790607C1202034BB5"/>
                        </w:placeholder>
                        <w:text/>
                      </w:sdtPr>
                      <w:sdtEndPr/>
                      <w:sdtContent>
                        <w:r w:rsidR="00AB1826">
                          <w:t>1431</w:t>
                        </w:r>
                      </w:sdtContent>
                    </w:sdt>
                  </w:p>
                </w:txbxContent>
              </v:textbox>
              <w10:wrap anchorx="page"/>
            </v:shape>
          </w:pict>
        </mc:Fallback>
      </mc:AlternateContent>
    </w:r>
  </w:p>
  <w:p w:rsidRPr="00293C4F" w:rsidR="00262EA3" w:rsidP="00776B74" w:rsidRDefault="00262EA3" w14:paraId="67C9B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C9B326" w14:textId="77777777">
    <w:pPr>
      <w:jc w:val="right"/>
    </w:pPr>
  </w:p>
  <w:p w:rsidR="00262EA3" w:rsidP="00776B74" w:rsidRDefault="00262EA3" w14:paraId="67C9B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5C00" w14:paraId="67C9B3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C9B335" wp14:anchorId="67C9B3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5C00" w14:paraId="67C9B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1826">
          <w:t>S</w:t>
        </w:r>
      </w:sdtContent>
    </w:sdt>
    <w:sdt>
      <w:sdtPr>
        <w:alias w:val="CC_Noformat_Partinummer"/>
        <w:tag w:val="CC_Noformat_Partinummer"/>
        <w:id w:val="-2014525982"/>
        <w:text/>
      </w:sdtPr>
      <w:sdtEndPr/>
      <w:sdtContent>
        <w:r w:rsidR="00AB1826">
          <w:t>1431</w:t>
        </w:r>
      </w:sdtContent>
    </w:sdt>
  </w:p>
  <w:p w:rsidRPr="008227B3" w:rsidR="00262EA3" w:rsidP="008227B3" w:rsidRDefault="00145C00" w14:paraId="67C9B3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5C00" w14:paraId="67C9B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:2526</w:t>
        </w:r>
      </w:sdtContent>
    </w:sdt>
  </w:p>
  <w:p w:rsidR="00262EA3" w:rsidP="00E03A3D" w:rsidRDefault="00145C00" w14:paraId="67C9B32E"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FB6192" w14:paraId="67C9B32F" w14:textId="60AA5D3C">
        <w:pPr>
          <w:pStyle w:val="FSHRub2"/>
        </w:pPr>
        <w:r>
          <w:t>Livsmedelsstrategin och corona</w:t>
        </w:r>
      </w:p>
    </w:sdtContent>
  </w:sdt>
  <w:sdt>
    <w:sdtPr>
      <w:alias w:val="CC_Boilerplate_3"/>
      <w:tag w:val="CC_Boilerplate_3"/>
      <w:id w:val="1606463544"/>
      <w:lock w:val="sdtContentLocked"/>
      <w15:appearance w15:val="hidden"/>
      <w:text w:multiLine="1"/>
    </w:sdtPr>
    <w:sdtEndPr/>
    <w:sdtContent>
      <w:p w:rsidR="00262EA3" w:rsidP="00283E0F" w:rsidRDefault="00262EA3" w14:paraId="67C9B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287C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55"/>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82"/>
    <w:rsid w:val="00064AE2"/>
    <w:rsid w:val="00064CB8"/>
    <w:rsid w:val="000654F6"/>
    <w:rsid w:val="0006570C"/>
    <w:rsid w:val="0006571A"/>
    <w:rsid w:val="00065CDF"/>
    <w:rsid w:val="00065CE6"/>
    <w:rsid w:val="00065FED"/>
    <w:rsid w:val="000669A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1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C0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B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8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1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85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8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B3"/>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2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B9"/>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E0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1D1"/>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D0"/>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D"/>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1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26"/>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45"/>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0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F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92"/>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C9B30D"/>
  <w15:chartTrackingRefBased/>
  <w15:docId w15:val="{3060D8FC-8E12-4FD3-963A-71F5C33C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30569">
      <w:bodyDiv w:val="1"/>
      <w:marLeft w:val="0"/>
      <w:marRight w:val="0"/>
      <w:marTop w:val="0"/>
      <w:marBottom w:val="0"/>
      <w:divBdr>
        <w:top w:val="none" w:sz="0" w:space="0" w:color="auto"/>
        <w:left w:val="none" w:sz="0" w:space="0" w:color="auto"/>
        <w:bottom w:val="none" w:sz="0" w:space="0" w:color="auto"/>
        <w:right w:val="none" w:sz="0" w:space="0" w:color="auto"/>
      </w:divBdr>
      <w:divsChild>
        <w:div w:id="755714752">
          <w:marLeft w:val="0"/>
          <w:marRight w:val="0"/>
          <w:marTop w:val="0"/>
          <w:marBottom w:val="225"/>
          <w:divBdr>
            <w:top w:val="none" w:sz="0" w:space="0" w:color="auto"/>
            <w:left w:val="none" w:sz="0" w:space="0" w:color="auto"/>
            <w:bottom w:val="none" w:sz="0" w:space="0" w:color="auto"/>
            <w:right w:val="none" w:sz="0" w:space="0" w:color="auto"/>
          </w:divBdr>
        </w:div>
        <w:div w:id="137770376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3B9D5F83634EAFA49BA5BCDE57517F"/>
        <w:category>
          <w:name w:val="Allmänt"/>
          <w:gallery w:val="placeholder"/>
        </w:category>
        <w:types>
          <w:type w:val="bbPlcHdr"/>
        </w:types>
        <w:behaviors>
          <w:behavior w:val="content"/>
        </w:behaviors>
        <w:guid w:val="{658E0D79-0772-4693-98AB-43EDA7D3D20F}"/>
      </w:docPartPr>
      <w:docPartBody>
        <w:p w:rsidR="00D251FE" w:rsidRDefault="009B5245">
          <w:pPr>
            <w:pStyle w:val="623B9D5F83634EAFA49BA5BCDE57517F"/>
          </w:pPr>
          <w:r w:rsidRPr="005A0A93">
            <w:rPr>
              <w:rStyle w:val="Platshllartext"/>
            </w:rPr>
            <w:t>Förslag till riksdagsbeslut</w:t>
          </w:r>
        </w:p>
      </w:docPartBody>
    </w:docPart>
    <w:docPart>
      <w:docPartPr>
        <w:name w:val="066D134C15DB42F9B3857C47649E4695"/>
        <w:category>
          <w:name w:val="Allmänt"/>
          <w:gallery w:val="placeholder"/>
        </w:category>
        <w:types>
          <w:type w:val="bbPlcHdr"/>
        </w:types>
        <w:behaviors>
          <w:behavior w:val="content"/>
        </w:behaviors>
        <w:guid w:val="{D5A0528D-BCFD-4D26-B029-CB403985C02B}"/>
      </w:docPartPr>
      <w:docPartBody>
        <w:p w:rsidR="00D251FE" w:rsidRDefault="009B5245">
          <w:pPr>
            <w:pStyle w:val="066D134C15DB42F9B3857C47649E4695"/>
          </w:pPr>
          <w:r w:rsidRPr="005A0A93">
            <w:rPr>
              <w:rStyle w:val="Platshllartext"/>
            </w:rPr>
            <w:t>Motivering</w:t>
          </w:r>
        </w:p>
      </w:docPartBody>
    </w:docPart>
    <w:docPart>
      <w:docPartPr>
        <w:name w:val="02DF7023977E42B981E03D4F6B341808"/>
        <w:category>
          <w:name w:val="Allmänt"/>
          <w:gallery w:val="placeholder"/>
        </w:category>
        <w:types>
          <w:type w:val="bbPlcHdr"/>
        </w:types>
        <w:behaviors>
          <w:behavior w:val="content"/>
        </w:behaviors>
        <w:guid w:val="{BEE5D524-E652-4806-8ECE-B5C95B729C61}"/>
      </w:docPartPr>
      <w:docPartBody>
        <w:p w:rsidR="00D251FE" w:rsidRDefault="009B5245">
          <w:pPr>
            <w:pStyle w:val="02DF7023977E42B981E03D4F6B341808"/>
          </w:pPr>
          <w:r>
            <w:rPr>
              <w:rStyle w:val="Platshllartext"/>
            </w:rPr>
            <w:t xml:space="preserve"> </w:t>
          </w:r>
        </w:p>
      </w:docPartBody>
    </w:docPart>
    <w:docPart>
      <w:docPartPr>
        <w:name w:val="B358D579C8D24C4790607C1202034BB5"/>
        <w:category>
          <w:name w:val="Allmänt"/>
          <w:gallery w:val="placeholder"/>
        </w:category>
        <w:types>
          <w:type w:val="bbPlcHdr"/>
        </w:types>
        <w:behaviors>
          <w:behavior w:val="content"/>
        </w:behaviors>
        <w:guid w:val="{94C3E8C6-7D0B-43F2-A2E0-BCE9F1983580}"/>
      </w:docPartPr>
      <w:docPartBody>
        <w:p w:rsidR="00D251FE" w:rsidRDefault="009B5245">
          <w:pPr>
            <w:pStyle w:val="B358D579C8D24C4790607C1202034BB5"/>
          </w:pPr>
          <w:r>
            <w:t xml:space="preserve"> </w:t>
          </w:r>
        </w:p>
      </w:docPartBody>
    </w:docPart>
    <w:docPart>
      <w:docPartPr>
        <w:name w:val="D6AC26EE0EB34AED9F61CA67146EE63D"/>
        <w:category>
          <w:name w:val="Allmänt"/>
          <w:gallery w:val="placeholder"/>
        </w:category>
        <w:types>
          <w:type w:val="bbPlcHdr"/>
        </w:types>
        <w:behaviors>
          <w:behavior w:val="content"/>
        </w:behaviors>
        <w:guid w:val="{D086C4A2-B594-402F-8E6E-4C53CAD5753C}"/>
      </w:docPartPr>
      <w:docPartBody>
        <w:p w:rsidR="003468FF" w:rsidRDefault="00346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45"/>
    <w:rsid w:val="000955C1"/>
    <w:rsid w:val="00297E1D"/>
    <w:rsid w:val="003468FF"/>
    <w:rsid w:val="006E7275"/>
    <w:rsid w:val="009B5245"/>
    <w:rsid w:val="00D25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B9D5F83634EAFA49BA5BCDE57517F">
    <w:name w:val="623B9D5F83634EAFA49BA5BCDE57517F"/>
  </w:style>
  <w:style w:type="paragraph" w:customStyle="1" w:styleId="1784B8A8D07749448921E62D9DFC2719">
    <w:name w:val="1784B8A8D07749448921E62D9DFC27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0AB2289E784FE7A0CA29E6AFC4BFC7">
    <w:name w:val="530AB2289E784FE7A0CA29E6AFC4BFC7"/>
  </w:style>
  <w:style w:type="paragraph" w:customStyle="1" w:styleId="066D134C15DB42F9B3857C47649E4695">
    <w:name w:val="066D134C15DB42F9B3857C47649E4695"/>
  </w:style>
  <w:style w:type="paragraph" w:customStyle="1" w:styleId="C77CB632035E4718A68C021FBFC8C621">
    <w:name w:val="C77CB632035E4718A68C021FBFC8C621"/>
  </w:style>
  <w:style w:type="paragraph" w:customStyle="1" w:styleId="EA8999D20BD346DABFC1FE972288119E">
    <w:name w:val="EA8999D20BD346DABFC1FE972288119E"/>
  </w:style>
  <w:style w:type="paragraph" w:customStyle="1" w:styleId="02DF7023977E42B981E03D4F6B341808">
    <w:name w:val="02DF7023977E42B981E03D4F6B341808"/>
  </w:style>
  <w:style w:type="paragraph" w:customStyle="1" w:styleId="B358D579C8D24C4790607C1202034BB5">
    <w:name w:val="B358D579C8D24C4790607C1202034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0-07-02">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4EA08-9CFC-49E6-9552-089AD59E0D64}"/>
</file>

<file path=customXml/itemProps2.xml><?xml version="1.0" encoding="utf-8"?>
<ds:datastoreItem xmlns:ds="http://schemas.openxmlformats.org/officeDocument/2006/customXml" ds:itemID="{0F1DB870-3803-4354-AD2D-75B1D214FB87}"/>
</file>

<file path=customXml/itemProps3.xml><?xml version="1.0" encoding="utf-8"?>
<ds:datastoreItem xmlns:ds="http://schemas.openxmlformats.org/officeDocument/2006/customXml" ds:itemID="{6040E5DA-4E29-4F1E-947B-AA4890C42EA0}"/>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971</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S1431 Livsmedelsstrategin och Corona</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