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79EC" w:rsidRPr="00573FD4" w:rsidRDefault="004079EC">
      <w:pPr>
        <w:pStyle w:val="Hemstlrubrik"/>
      </w:pPr>
      <w:r w:rsidRPr="00573FD4">
        <w:t>Förslag till riksdagsbeslut</w:t>
      </w:r>
    </w:p>
    <w:p w:rsidR="004079EC" w:rsidRPr="00573FD4" w:rsidRDefault="004079EC">
      <w:pPr>
        <w:pStyle w:val="Hemstlatt"/>
        <w:ind w:left="0"/>
      </w:pPr>
      <w:r w:rsidRPr="00573FD4">
        <w:t>Riksdagen tillkännager för regeringen som sin mening vad som anförs i motionen om en omläggning av bilska</w:t>
      </w:r>
      <w:r w:rsidRPr="00573FD4">
        <w:t>t</w:t>
      </w:r>
      <w:r w:rsidRPr="00573FD4">
        <w:t>ten.</w:t>
      </w:r>
    </w:p>
    <w:p w:rsidR="004079EC" w:rsidRPr="00573FD4" w:rsidRDefault="004079EC">
      <w:pPr>
        <w:pStyle w:val="Rubrik1"/>
      </w:pPr>
      <w:r w:rsidRPr="00573FD4">
        <w:t>Motivering</w:t>
      </w:r>
    </w:p>
    <w:p w:rsidR="004079EC" w:rsidRPr="00573FD4" w:rsidRDefault="004079EC">
      <w:r w:rsidRPr="00573FD4">
        <w:t>Inga incitament är effektivare för att ändra människors beteende än ekon</w:t>
      </w:r>
      <w:r w:rsidRPr="00573FD4">
        <w:t>o</w:t>
      </w:r>
      <w:r w:rsidRPr="00573FD4">
        <w:t>miska styrmedel. En omläggning av bilskatten från nuvarande system till att baseras på bilens/fordonets bränsleförbrukning skulle få en mer konkret och lättbegriplig effekt på miljön än många andra förslag. Ingen teknikutveckling behövs, bara ett antal enkla matematiska beräkningar. Beräkningen av skatt</w:t>
      </w:r>
      <w:r w:rsidRPr="00573FD4">
        <w:t>e</w:t>
      </w:r>
      <w:r w:rsidRPr="00573FD4">
        <w:t>satsen kan följa någon form av standardberäkning av bränsleförbrukningen för varje fordonsmodell.</w:t>
      </w:r>
    </w:p>
    <w:p w:rsidR="004079EC" w:rsidRPr="00573FD4" w:rsidRDefault="004079EC">
      <w:pPr>
        <w:pStyle w:val="Normaltindrag"/>
      </w:pPr>
      <w:r w:rsidRPr="00573FD4">
        <w:t>En klok och snål bilist kör en bränslesnål bil och anpassar sin körstil till låg bränsleförbrukning. Skillna</w:t>
      </w:r>
      <w:r w:rsidRPr="00573FD4">
        <w:t>den i bränsleförbrukning mellan en tio år gammal bil och en ny av samma modell och med motsvarande motoreffekt är inte sällan mer än 30 procent. Den som kör snålt kan reducera bränslefö</w:t>
      </w:r>
      <w:r w:rsidRPr="00573FD4">
        <w:t>r</w:t>
      </w:r>
      <w:r w:rsidRPr="00573FD4">
        <w:t>brukningen med 20 procent. Att köra en ny, energieffektiv bil och tillämpa en snål körstil kan därför minska energikostnaden med minst 50 procent.</w:t>
      </w:r>
    </w:p>
    <w:p w:rsidR="004079EC" w:rsidRPr="00573FD4" w:rsidRDefault="004079EC">
      <w:pPr>
        <w:pStyle w:val="Normaltindrag"/>
      </w:pPr>
      <w:r w:rsidRPr="00573FD4">
        <w:t>Redan idag lönar det sig att köpa en ny, bränslesnål bil och övergå till en ekonomisk körstil för de allra flesta, särskilt personer med riktigt gamla, be</w:t>
      </w:r>
      <w:r w:rsidRPr="00573FD4">
        <w:t>n</w:t>
      </w:r>
      <w:r w:rsidRPr="00573FD4">
        <w:t>sinslukande bilar. Skillnaden i årlig kostnad beroende på bilens bränslefö</w:t>
      </w:r>
      <w:r w:rsidRPr="00573FD4">
        <w:t>r</w:t>
      </w:r>
      <w:r w:rsidRPr="00573FD4">
        <w:t>brukning är för en normalbilist större än den årliga värdeminskningen för en ny bil med motsvarande motoreffekt.</w:t>
      </w:r>
    </w:p>
    <w:p w:rsidR="004079EC" w:rsidRPr="00573FD4" w:rsidRDefault="004079EC">
      <w:pPr>
        <w:pStyle w:val="Normaltindrag"/>
      </w:pPr>
      <w:r w:rsidRPr="00573FD4">
        <w:t>En ytterligare utveckling av en miljöprofilerad bilskatt skulle vara att öka incitamentet för den enskilde att tillämpa en mer miljövänlig körstil genom att delar av fordonsskatten läggs direkt på drivmedel. Det skulle medföra att den enskilde bilisten kan minska sina totala kostnader genom att anpassa sin kö</w:t>
      </w:r>
      <w:r w:rsidRPr="00573FD4">
        <w:t>r</w:t>
      </w:r>
      <w:r w:rsidRPr="00573FD4">
        <w:t>stil – eller att minska sin bilanvändning. Eventuella ogynnsamma glesbygd</w:t>
      </w:r>
      <w:r w:rsidRPr="00573FD4">
        <w:t>s</w:t>
      </w:r>
      <w:r w:rsidRPr="00573FD4">
        <w:lastRenderedPageBreak/>
        <w:t>konsekvenser kan lösas med skattereduktion och kloka nivåer för avdrag vid inkomstdeklaration.</w:t>
      </w:r>
    </w:p>
    <w:p w:rsidR="004079EC" w:rsidRPr="00573FD4" w:rsidRDefault="004079EC">
      <w:pPr>
        <w:pStyle w:val="Normaltindrag"/>
      </w:pPr>
      <w:r w:rsidRPr="00573FD4">
        <w:t>En omläggning till ett ”körstilsbetingat skatteuttag” skulle bli en stark drivkraft till förmån för lägre total bränsleförbrukning och därmed även bättre miljöarbete i trafiken.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3FD4">
        <w:trPr>
          <w:cantSplit/>
        </w:trPr>
        <w:tc>
          <w:tcPr>
            <w:tcW w:w="3046" w:type="dxa"/>
          </w:tcPr>
          <w:p w:rsidR="004079EC" w:rsidRPr="00573FD4" w:rsidRDefault="004079EC">
            <w:pPr>
              <w:pStyle w:val="UnderskriftDatum"/>
              <w:spacing w:before="240"/>
            </w:pPr>
            <w:r w:rsidRPr="00573FD4">
              <w:t>Stockholm den 3 oktober 2007</w:t>
            </w:r>
          </w:p>
        </w:tc>
        <w:tc>
          <w:tcPr>
            <w:tcW w:w="3047" w:type="dxa"/>
          </w:tcPr>
          <w:p w:rsidR="004079EC" w:rsidRPr="00573FD4" w:rsidRDefault="004079EC">
            <w:pPr>
              <w:pStyle w:val="Underskrifter"/>
              <w:spacing w:before="240"/>
            </w:pPr>
          </w:p>
        </w:tc>
      </w:tr>
      <w:tr w:rsidR="00000000" w:rsidRPr="00573FD4">
        <w:trPr>
          <w:cantSplit/>
        </w:trPr>
        <w:tc>
          <w:tcPr>
            <w:tcW w:w="3046" w:type="dxa"/>
          </w:tcPr>
          <w:p w:rsidR="004079EC" w:rsidRPr="00573FD4" w:rsidRDefault="004079EC">
            <w:pPr>
              <w:pStyle w:val="Underskrifter"/>
            </w:pPr>
            <w:r w:rsidRPr="00573FD4">
              <w:t>Lars Elinderson (m)</w:t>
            </w:r>
          </w:p>
        </w:tc>
        <w:tc>
          <w:tcPr>
            <w:tcW w:w="3046" w:type="dxa"/>
          </w:tcPr>
          <w:p w:rsidR="004079EC" w:rsidRPr="00573FD4" w:rsidRDefault="004079EC">
            <w:pPr>
              <w:pStyle w:val="Underskrifter"/>
            </w:pPr>
          </w:p>
        </w:tc>
      </w:tr>
    </w:tbl>
    <w:p w:rsidR="004079EC" w:rsidRPr="00573FD4" w:rsidRDefault="004079EC">
      <w:pPr>
        <w:pStyle w:val="Normaltindrag"/>
      </w:pPr>
    </w:p>
    <w:sectPr w:rsidR="004079EC" w:rsidRPr="00573F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79EC" w:rsidRPr="00573FD4" w:rsidRDefault="004079EC">
      <w:r w:rsidRPr="00573FD4">
        <w:separator/>
      </w:r>
    </w:p>
  </w:endnote>
  <w:endnote w:type="continuationSeparator" w:id="0">
    <w:p w:rsidR="004079EC" w:rsidRPr="00573FD4" w:rsidRDefault="004079EC">
      <w:r w:rsidRPr="00573F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9EC" w:rsidRPr="00573FD4" w:rsidRDefault="00573FD4">
    <w:pPr>
      <w:pStyle w:val="Sidfot"/>
    </w:pPr>
    <w:r w:rsidRPr="00573F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38794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EC" w:rsidRDefault="004079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79EC" w:rsidRDefault="004079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9EC" w:rsidRPr="00573FD4" w:rsidRDefault="00573FD4">
    <w:pPr>
      <w:pStyle w:val="Sidfot"/>
    </w:pPr>
    <w:r w:rsidRPr="00573F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3816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EC" w:rsidRDefault="004079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79EC" w:rsidRDefault="004079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9EC" w:rsidRPr="00573FD4" w:rsidRDefault="00573FD4">
    <w:pPr>
      <w:pStyle w:val="Sidfot"/>
    </w:pPr>
    <w:r w:rsidRPr="00573F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965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EC" w:rsidRDefault="004079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79EC" w:rsidRDefault="004079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79EC" w:rsidRPr="00573FD4" w:rsidRDefault="004079EC">
      <w:r w:rsidRPr="00573FD4">
        <w:separator/>
      </w:r>
    </w:p>
  </w:footnote>
  <w:footnote w:type="continuationSeparator" w:id="0">
    <w:p w:rsidR="004079EC" w:rsidRPr="00573FD4" w:rsidRDefault="004079EC">
      <w:r w:rsidRPr="00573F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9EC" w:rsidRPr="00573FD4" w:rsidRDefault="00573FD4">
    <w:pPr>
      <w:pStyle w:val="Sidhuvud"/>
    </w:pPr>
    <w:r w:rsidRPr="00573F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57321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EC" w:rsidRDefault="004079E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79EC" w:rsidRDefault="004079E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9EC" w:rsidRPr="00573FD4" w:rsidRDefault="00573FD4">
    <w:pPr>
      <w:pStyle w:val="Sidhuvud"/>
    </w:pPr>
    <w:r w:rsidRPr="00573F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69070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EC" w:rsidRDefault="004079E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79EC" w:rsidRDefault="004079E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9EC" w:rsidRPr="00573FD4" w:rsidRDefault="004079EC">
    <w:pPr>
      <w:pStyle w:val="FSHNormal"/>
      <w:tabs>
        <w:tab w:val="right" w:pos="5840"/>
      </w:tabs>
    </w:pPr>
    <w:r w:rsidRPr="00573FD4">
      <w:br/>
    </w:r>
    <w:r w:rsidRPr="00573FD4">
      <w:fldChar w:fldCharType="begin" w:fldLock="1"/>
    </w:r>
    <w:r w:rsidRPr="00573FD4">
      <w:instrText xml:space="preserve"> DOCPROPERTY</w:instrText>
    </w:r>
    <w:r w:rsidRPr="00573FD4">
      <w:rPr>
        <w:sz w:val="18"/>
      </w:rPr>
      <w:instrText xml:space="preserve"> "YearUser" *\charformat </w:instrText>
    </w:r>
    <w:r w:rsidRPr="00573FD4">
      <w:fldChar w:fldCharType="separate"/>
    </w:r>
    <w:r w:rsidRPr="00573FD4">
      <w:t>2007/08</w:t>
    </w:r>
    <w:r w:rsidRPr="00573FD4">
      <w:fldChar w:fldCharType="end"/>
    </w:r>
    <w:r w:rsidRPr="00573FD4">
      <w:t xml:space="preserve"> </w:t>
    </w:r>
    <w:r w:rsidRPr="00573FD4">
      <w:tab/>
      <w:t xml:space="preserve">mnr: </w:t>
    </w:r>
    <w:r w:rsidRPr="00573FD4">
      <w:fldChar w:fldCharType="begin" w:fldLock="1"/>
    </w:r>
    <w:r w:rsidRPr="00573FD4">
      <w:instrText xml:space="preserve"> DOCPROPERTY</w:instrText>
    </w:r>
    <w:r w:rsidRPr="00573FD4">
      <w:rPr>
        <w:sz w:val="18"/>
      </w:rPr>
      <w:instrText xml:space="preserve"> "Motionsnummer" *\charformat </w:instrText>
    </w:r>
    <w:r w:rsidRPr="00573FD4">
      <w:fldChar w:fldCharType="separate"/>
    </w:r>
    <w:r w:rsidRPr="00573FD4">
      <w:t>Sk304</w:t>
    </w:r>
    <w:r w:rsidRPr="00573FD4">
      <w:fldChar w:fldCharType="end"/>
    </w:r>
    <w:r w:rsidRPr="00573FD4">
      <w:br/>
    </w:r>
    <w:r w:rsidRPr="00573FD4">
      <w:fldChar w:fldCharType="begin" w:fldLock="1"/>
    </w:r>
    <w:r w:rsidRPr="00573FD4">
      <w:instrText xml:space="preserve"> DOCPROPERTY</w:instrText>
    </w:r>
    <w:r w:rsidRPr="00573FD4">
      <w:rPr>
        <w:sz w:val="18"/>
      </w:rPr>
      <w:instrText xml:space="preserve"> "Samling" *\charformat </w:instrText>
    </w:r>
    <w:r w:rsidRPr="00573FD4">
      <w:fldChar w:fldCharType="end"/>
    </w:r>
    <w:r w:rsidRPr="00573FD4">
      <w:tab/>
      <w:t xml:space="preserve">pnr: </w:t>
    </w:r>
    <w:r w:rsidRPr="00573FD4">
      <w:fldChar w:fldCharType="begin" w:fldLock="1"/>
    </w:r>
    <w:r w:rsidRPr="00573FD4">
      <w:instrText xml:space="preserve"> DOCPROPERTY</w:instrText>
    </w:r>
    <w:r w:rsidRPr="00573FD4">
      <w:rPr>
        <w:sz w:val="18"/>
      </w:rPr>
      <w:instrText xml:space="preserve"> "Partinummer" *\charformat </w:instrText>
    </w:r>
    <w:r w:rsidRPr="00573FD4">
      <w:fldChar w:fldCharType="separate"/>
    </w:r>
    <w:r w:rsidRPr="00573FD4">
      <w:t>m1600</w:t>
    </w:r>
    <w:r w:rsidRPr="00573FD4">
      <w:fldChar w:fldCharType="end"/>
    </w:r>
  </w:p>
  <w:p w:rsidR="004079EC" w:rsidRPr="00573FD4" w:rsidRDefault="004079EC">
    <w:pPr>
      <w:pStyle w:val="FSHRub1"/>
    </w:pPr>
    <w:r w:rsidRPr="00573FD4">
      <w:t>Motion till riksdagen</w:t>
    </w:r>
    <w:r w:rsidRPr="00573FD4">
      <w:br/>
    </w:r>
    <w:r w:rsidRPr="00573FD4">
      <w:fldChar w:fldCharType="begin" w:fldLock="1"/>
    </w:r>
    <w:r w:rsidRPr="00573FD4">
      <w:instrText xml:space="preserve"> DOCPROPERTY "YearUser" *\charformat </w:instrText>
    </w:r>
    <w:r w:rsidRPr="00573FD4">
      <w:fldChar w:fldCharType="separate"/>
    </w:r>
    <w:r w:rsidRPr="00573FD4">
      <w:t>2007/08</w:t>
    </w:r>
    <w:r w:rsidRPr="00573FD4">
      <w:fldChar w:fldCharType="end"/>
    </w:r>
    <w:r w:rsidRPr="00573FD4">
      <w:t>:</w:t>
    </w:r>
    <w:r w:rsidRPr="00573FD4">
      <w:fldChar w:fldCharType="begin" w:fldLock="1"/>
    </w:r>
    <w:r w:rsidRPr="00573FD4">
      <w:instrText xml:space="preserve"> DOCPROPERTY "Motionsnummer" *\charformat </w:instrText>
    </w:r>
    <w:r w:rsidRPr="00573FD4">
      <w:fldChar w:fldCharType="separate"/>
    </w:r>
    <w:r w:rsidRPr="00573FD4">
      <w:t>Sk304</w:t>
    </w:r>
    <w:r w:rsidRPr="00573FD4">
      <w:fldChar w:fldCharType="end"/>
    </w:r>
  </w:p>
  <w:p w:rsidR="004079EC" w:rsidRPr="00573FD4" w:rsidRDefault="004079EC">
    <w:pPr>
      <w:pStyle w:val="FSHNormalS5"/>
    </w:pPr>
    <w:r w:rsidRPr="00573FD4">
      <w:fldChar w:fldCharType="begin" w:fldLock="1"/>
    </w:r>
    <w:r w:rsidRPr="00573FD4">
      <w:instrText xml:space="preserve"> DOCPROPERTY "MotionarText" *\charformat </w:instrText>
    </w:r>
    <w:r w:rsidRPr="00573FD4">
      <w:fldChar w:fldCharType="separate"/>
    </w:r>
    <w:r w:rsidRPr="00573FD4">
      <w:t>av Lars Elinderson (m)</w:t>
    </w:r>
    <w:r w:rsidRPr="00573FD4">
      <w:fldChar w:fldCharType="end"/>
    </w:r>
    <w:r w:rsidRPr="00573FD4">
      <w:br/>
    </w:r>
    <w:r w:rsidRPr="00573FD4">
      <w:fldChar w:fldCharType="begin" w:fldLock="1"/>
    </w:r>
    <w:r w:rsidRPr="00573FD4">
      <w:instrText xml:space="preserve"> DOCPROPERTY "SvarFrasKort" *\charformat </w:instrText>
    </w:r>
    <w:r w:rsidRPr="00573FD4">
      <w:fldChar w:fldCharType="end"/>
    </w:r>
  </w:p>
  <w:p w:rsidR="004079EC" w:rsidRPr="00573FD4" w:rsidRDefault="004079EC">
    <w:pPr>
      <w:pStyle w:val="FSHTitel"/>
    </w:pPr>
    <w:r w:rsidRPr="00573FD4">
      <w:fldChar w:fldCharType="begin" w:fldLock="1"/>
    </w:r>
    <w:r w:rsidRPr="00573FD4">
      <w:instrText xml:space="preserve"> DOCPROPERTY</w:instrText>
    </w:r>
    <w:r w:rsidRPr="00573FD4">
      <w:rPr>
        <w:sz w:val="18"/>
      </w:rPr>
      <w:instrText xml:space="preserve"> "RubrikSvar" *\charformat </w:instrText>
    </w:r>
    <w:r w:rsidRPr="00573FD4">
      <w:fldChar w:fldCharType="separate"/>
    </w:r>
    <w:r w:rsidRPr="00573FD4">
      <w:t>Omläggning av bilskatten</w:t>
    </w:r>
    <w:r w:rsidRPr="00573FD4">
      <w:fldChar w:fldCharType="end"/>
    </w:r>
  </w:p>
  <w:p w:rsidR="004079EC" w:rsidRPr="00573FD4" w:rsidRDefault="004079EC">
    <w:pPr>
      <w:pStyle w:val="Normal00"/>
    </w:pPr>
  </w:p>
  <w:p w:rsidR="004079EC" w:rsidRPr="00573FD4" w:rsidRDefault="004079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826326">
    <w:abstractNumId w:val="8"/>
  </w:num>
  <w:num w:numId="2" w16cid:durableId="1935430145">
    <w:abstractNumId w:val="9"/>
  </w:num>
  <w:num w:numId="3" w16cid:durableId="976573591">
    <w:abstractNumId w:val="8"/>
  </w:num>
  <w:num w:numId="4" w16cid:durableId="2019771412">
    <w:abstractNumId w:val="9"/>
  </w:num>
  <w:num w:numId="5" w16cid:durableId="1660958903">
    <w:abstractNumId w:val="13"/>
  </w:num>
  <w:num w:numId="6" w16cid:durableId="245578179">
    <w:abstractNumId w:val="10"/>
  </w:num>
  <w:num w:numId="7" w16cid:durableId="695038501">
    <w:abstractNumId w:val="11"/>
  </w:num>
  <w:num w:numId="8" w16cid:durableId="1252087437">
    <w:abstractNumId w:val="12"/>
  </w:num>
  <w:num w:numId="9" w16cid:durableId="425076970">
    <w:abstractNumId w:val="8"/>
  </w:num>
  <w:num w:numId="10" w16cid:durableId="1131047216">
    <w:abstractNumId w:val="3"/>
  </w:num>
  <w:num w:numId="11" w16cid:durableId="671686629">
    <w:abstractNumId w:val="2"/>
  </w:num>
  <w:num w:numId="12" w16cid:durableId="1171414080">
    <w:abstractNumId w:val="1"/>
  </w:num>
  <w:num w:numId="13" w16cid:durableId="1132211758">
    <w:abstractNumId w:val="0"/>
  </w:num>
  <w:num w:numId="14" w16cid:durableId="1532647957">
    <w:abstractNumId w:val="9"/>
  </w:num>
  <w:num w:numId="15" w16cid:durableId="854609195">
    <w:abstractNumId w:val="7"/>
  </w:num>
  <w:num w:numId="16" w16cid:durableId="483353491">
    <w:abstractNumId w:val="6"/>
  </w:num>
  <w:num w:numId="17" w16cid:durableId="1468354705">
    <w:abstractNumId w:val="5"/>
  </w:num>
  <w:num w:numId="18" w16cid:durableId="305478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22C744D-E38B-41E6-80EC-B97E5E6109DE}"/>
  </w:docVars>
  <w:rsids>
    <w:rsidRoot w:val="00D13907"/>
    <w:rsid w:val="004079EC"/>
    <w:rsid w:val="00573FD4"/>
    <w:rsid w:val="00D139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DE93F2-451A-44F2-A4CD-1E4E7806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1848</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m1600</vt:lpstr>
    </vt:vector>
  </TitlesOfParts>
  <Company>Riksdagen</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m1600</dc:title>
  <dc:subject>m1600</dc:subject>
  <dc:creator>Riksdagen</dc:creator>
  <cp:keywords>Riksdagen</cp:keywords>
  <dc:description>TKG-ktrl, MSMQ4mb, PersReg-Distribution mm</dc:description>
  <cp:lastModifiedBy>Lars Brink</cp:lastModifiedBy>
  <cp:revision>2</cp:revision>
  <cp:lastPrinted>2007-11-17T10:38:00Z</cp:lastPrinted>
  <dcterms:created xsi:type="dcterms:W3CDTF">2025-12-17T08:17:00Z</dcterms:created>
  <dcterms:modified xsi:type="dcterms:W3CDTF">2025-12-17T08:17:00Z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Omläggning av bilskatten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Omläggning av bilskatten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maryse.forsgren@riksdagen.se</vt:lpwstr>
  </property>
  <property fmtid="{D5CDD505-2E9C-101B-9397-08002B2CF9AE}" pid="45" name="ReservUID">
    <vt:lpwstr>me0406aa</vt:lpwstr>
  </property>
  <property fmtid="{D5CDD505-2E9C-101B-9397-08002B2CF9AE}" pid="46" name="MotionID">
    <vt:lpwstr>20072008000000000109000016000069</vt:lpwstr>
  </property>
  <property fmtid="{D5CDD505-2E9C-101B-9397-08002B2CF9AE}" pid="47" name="datum">
    <vt:lpwstr>071003</vt:lpwstr>
  </property>
  <property fmtid="{D5CDD505-2E9C-101B-9397-08002B2CF9AE}" pid="48" name="avsändar-e-post">
    <vt:lpwstr>maryse.forsgren@riksdagen.se</vt:lpwstr>
  </property>
  <property fmtid="{D5CDD505-2E9C-101B-9397-08002B2CF9AE}" pid="49" name="id">
    <vt:lpwstr>20072008000000000109000016000069</vt:lpwstr>
  </property>
  <property fmtid="{D5CDD505-2E9C-101B-9397-08002B2CF9AE}" pid="50" name="nummer">
    <vt:lpwstr>304</vt:lpwstr>
  </property>
  <property fmtid="{D5CDD505-2E9C-101B-9397-08002B2CF9AE}" pid="51" name="utskottsbeteckning">
    <vt:lpwstr>Sk</vt:lpwstr>
  </property>
  <property fmtid="{D5CDD505-2E9C-101B-9397-08002B2CF9AE}" pid="52" name="GlobalUID">
    <vt:lpwstr>{B8F19C15-D586-4FD7-99A4-63A6C2A9F1AD}</vt:lpwstr>
  </property>
  <property fmtid="{D5CDD505-2E9C-101B-9397-08002B2CF9AE}" pid="53" name="Överföringar">
    <vt:i4>0</vt:i4>
  </property>
  <property fmtid="{D5CDD505-2E9C-101B-9397-08002B2CF9AE}" pid="54" name="Checksum">
    <vt:lpwstr>*0013535782785*</vt:lpwstr>
  </property>
  <property fmtid="{D5CDD505-2E9C-101B-9397-08002B2CF9AE}" pid="55" name="skuggnummer">
    <vt:lpwstr>1578</vt:lpwstr>
  </property>
  <property fmtid="{D5CDD505-2E9C-101B-9397-08002B2CF9AE}" pid="56" name="urixVersion">
    <vt:lpwstr>3.2.0.8</vt:lpwstr>
  </property>
  <property fmtid="{D5CDD505-2E9C-101B-9397-08002B2CF9AE}" pid="57" name="urixOrigin">
    <vt:lpwstr>071117 11:38:34.347</vt:lpwstr>
  </property>
  <property fmtid="{D5CDD505-2E9C-101B-9397-08002B2CF9AE}" pid="58" name="urixGuid">
    <vt:lpwstr>{095C0716-2575-47AD-BEEA-267143614069}</vt:lpwstr>
  </property>
</Properties>
</file>