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61D927" w14:textId="77777777">
        <w:tc>
          <w:tcPr>
            <w:tcW w:w="2268" w:type="dxa"/>
          </w:tcPr>
          <w:p w14:paraId="5E79D3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BE73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46C329" w14:textId="77777777">
        <w:tc>
          <w:tcPr>
            <w:tcW w:w="2268" w:type="dxa"/>
          </w:tcPr>
          <w:p w14:paraId="47D49D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A4D9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8A9241" w14:textId="77777777">
        <w:tc>
          <w:tcPr>
            <w:tcW w:w="3402" w:type="dxa"/>
            <w:gridSpan w:val="2"/>
          </w:tcPr>
          <w:p w14:paraId="3AB9C7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2737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3F3BD3" w14:textId="77777777">
        <w:tc>
          <w:tcPr>
            <w:tcW w:w="2268" w:type="dxa"/>
          </w:tcPr>
          <w:p w14:paraId="3219C1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2A9913" w14:textId="77777777" w:rsidR="006E4E11" w:rsidRPr="00ED583F" w:rsidRDefault="009244E0" w:rsidP="00AB49F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C0E86">
              <w:rPr>
                <w:sz w:val="20"/>
              </w:rPr>
              <w:t>N2016/07896/TS</w:t>
            </w:r>
          </w:p>
        </w:tc>
      </w:tr>
      <w:tr w:rsidR="006E4E11" w14:paraId="26AD21F2" w14:textId="77777777">
        <w:tc>
          <w:tcPr>
            <w:tcW w:w="2268" w:type="dxa"/>
          </w:tcPr>
          <w:p w14:paraId="66E70A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8162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8DA9FC" w14:textId="77777777" w:rsidTr="00BB7F2A">
        <w:trPr>
          <w:trHeight w:val="284"/>
        </w:trPr>
        <w:tc>
          <w:tcPr>
            <w:tcW w:w="4911" w:type="dxa"/>
          </w:tcPr>
          <w:p w14:paraId="5AFBF909" w14:textId="77777777" w:rsidR="006E4E11" w:rsidRDefault="009244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EEE8E20" w14:textId="77777777" w:rsidTr="00BB7F2A">
        <w:trPr>
          <w:trHeight w:val="284"/>
        </w:trPr>
        <w:tc>
          <w:tcPr>
            <w:tcW w:w="4911" w:type="dxa"/>
          </w:tcPr>
          <w:p w14:paraId="48BEE89C" w14:textId="77777777" w:rsidR="006E4E11" w:rsidRDefault="009244E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8D2D9C9" w14:textId="77777777" w:rsidTr="00BB7F2A">
        <w:trPr>
          <w:trHeight w:val="284"/>
        </w:trPr>
        <w:tc>
          <w:tcPr>
            <w:tcW w:w="4911" w:type="dxa"/>
          </w:tcPr>
          <w:p w14:paraId="00CF3938" w14:textId="77777777" w:rsidR="006E4E11" w:rsidRDefault="006E4E11" w:rsidP="002063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20257" w14:textId="77777777" w:rsidTr="00BB7F2A">
        <w:trPr>
          <w:trHeight w:val="284"/>
        </w:trPr>
        <w:tc>
          <w:tcPr>
            <w:tcW w:w="4911" w:type="dxa"/>
          </w:tcPr>
          <w:p w14:paraId="3BF9AF97" w14:textId="77777777" w:rsidR="00D00670" w:rsidRDefault="00D00670" w:rsidP="008B4A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017D36" w14:textId="77777777" w:rsidTr="00BB7F2A">
        <w:trPr>
          <w:trHeight w:val="284"/>
        </w:trPr>
        <w:tc>
          <w:tcPr>
            <w:tcW w:w="4911" w:type="dxa"/>
          </w:tcPr>
          <w:p w14:paraId="37B0BA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2D2E2C" w14:textId="77777777" w:rsidR="006E4E11" w:rsidRDefault="009244E0">
      <w:pPr>
        <w:framePr w:w="4400" w:h="2523" w:wrap="notBeside" w:vAnchor="page" w:hAnchor="page" w:x="6453" w:y="2445"/>
        <w:ind w:left="142"/>
      </w:pPr>
      <w:r>
        <w:t>Till riksdagen</w:t>
      </w:r>
    </w:p>
    <w:p w14:paraId="0651389C" w14:textId="77777777" w:rsidR="006E4E11" w:rsidRDefault="009244E0" w:rsidP="00E1530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E15303" w:rsidRPr="00E15303">
        <w:t xml:space="preserve">2016/17:534 </w:t>
      </w:r>
      <w:r w:rsidR="00163DB0">
        <w:t>av Nina Lundström (L)</w:t>
      </w:r>
      <w:r w:rsidR="0041465C" w:rsidRPr="00163DB0">
        <w:t xml:space="preserve"> </w:t>
      </w:r>
      <w:r w:rsidR="00E15303" w:rsidRPr="00E15303">
        <w:t>Extra bidrag till Gotland</w:t>
      </w:r>
    </w:p>
    <w:p w14:paraId="74F57E5A" w14:textId="77777777" w:rsidR="00E15303" w:rsidRDefault="00E15303" w:rsidP="00E15303">
      <w:pPr>
        <w:overflowPunct/>
        <w:spacing w:line="240" w:lineRule="auto"/>
        <w:textAlignment w:val="auto"/>
      </w:pPr>
    </w:p>
    <w:p w14:paraId="08FD400E" w14:textId="77777777" w:rsidR="001F2E47" w:rsidRDefault="00163DB0" w:rsidP="001F2E47">
      <w:pPr>
        <w:overflowPunct/>
        <w:spacing w:line="240" w:lineRule="auto"/>
        <w:textAlignment w:val="auto"/>
        <w:rPr>
          <w:rFonts w:ascii="TimesNewRomanPSMT" w:hAnsi="TimesNewRomanPSMT" w:cs="TimesNewRomanPSMT"/>
          <w:sz w:val="23"/>
          <w:szCs w:val="23"/>
          <w:lang w:eastAsia="sv-SE"/>
        </w:rPr>
      </w:pPr>
      <w:r>
        <w:t>Nina Lindström</w:t>
      </w:r>
      <w:r w:rsidR="00A121E2">
        <w:t xml:space="preserve"> har frågat mig </w:t>
      </w:r>
      <w:r w:rsidR="002379C1">
        <w:t xml:space="preserve">om </w:t>
      </w:r>
      <w:r w:rsidR="00E15303">
        <w:t>hur och när</w:t>
      </w:r>
      <w:r w:rsidR="00E15303" w:rsidRPr="00E15303">
        <w:t xml:space="preserve"> </w:t>
      </w:r>
      <w:r w:rsidR="001F2E47" w:rsidRPr="00CC0E86">
        <w:t>de 49 milj</w:t>
      </w:r>
      <w:r w:rsidR="00662E8F">
        <w:t>oner kronor som omfördelats på t</w:t>
      </w:r>
      <w:r w:rsidR="001F2E47" w:rsidRPr="00CC0E86">
        <w:t>rafikavtal ska komma Gotland till del?</w:t>
      </w:r>
      <w:r w:rsidR="001F2E47">
        <w:rPr>
          <w:rFonts w:ascii="TimesNewRomanPSMT" w:hAnsi="TimesNewRomanPSMT" w:cs="TimesNewRomanPSMT"/>
          <w:sz w:val="23"/>
          <w:szCs w:val="23"/>
          <w:lang w:eastAsia="sv-SE"/>
        </w:rPr>
        <w:t xml:space="preserve"> </w:t>
      </w:r>
    </w:p>
    <w:p w14:paraId="768F0836" w14:textId="77777777" w:rsidR="001F2E47" w:rsidRDefault="001F2E47" w:rsidP="00E15303">
      <w:pPr>
        <w:overflowPunct/>
        <w:spacing w:line="240" w:lineRule="auto"/>
        <w:textAlignment w:val="auto"/>
      </w:pPr>
    </w:p>
    <w:p w14:paraId="683B097C" w14:textId="77777777" w:rsidR="00CC0E86" w:rsidRDefault="00C55AF4" w:rsidP="00CB342E">
      <w:pPr>
        <w:spacing w:after="240"/>
      </w:pPr>
      <w:r>
        <w:t xml:space="preserve">Staten upphandlar genom Trafikverket transportpolitiskt motiverad trafik där det saknas förutsättningar för kommersiell drift men som är viktig för en grundläggande tillgänglighet. </w:t>
      </w:r>
      <w:r w:rsidR="00CB342E">
        <w:t xml:space="preserve">Det transportpolitiska motivet att upphandla trafiken är att skapa tillgänglighet i hela landet. </w:t>
      </w:r>
    </w:p>
    <w:p w14:paraId="3BE7BC47" w14:textId="77777777" w:rsidR="00C55AF4" w:rsidRDefault="00CB342E" w:rsidP="00CB342E">
      <w:pPr>
        <w:spacing w:after="240"/>
      </w:pPr>
      <w:r>
        <w:t xml:space="preserve">Medel för sådan upphandlad trafik finns anvisat av staten på anslaget för </w:t>
      </w:r>
      <w:r w:rsidR="00662E8F">
        <w:t>t</w:t>
      </w:r>
      <w:r w:rsidR="00C55AF4" w:rsidRPr="009D4294">
        <w:t xml:space="preserve">rafikavtal </w:t>
      </w:r>
      <w:r w:rsidR="006516AB">
        <w:t xml:space="preserve">vilket </w:t>
      </w:r>
      <w:r w:rsidR="00C55AF4" w:rsidRPr="009D4294">
        <w:t xml:space="preserve">innebär att Trafikverket </w:t>
      </w:r>
      <w:r w:rsidR="006516AB">
        <w:t xml:space="preserve">från detta </w:t>
      </w:r>
      <w:r w:rsidR="00C55AF4" w:rsidRPr="009D4294">
        <w:t xml:space="preserve">betalar ersättning till trafikföretag för interregional kollektiv persontrafik med flyg, tåg, båt eller buss. </w:t>
      </w:r>
      <w:r w:rsidR="00E15303" w:rsidRPr="00194AC2">
        <w:t xml:space="preserve">Trafikavtalen </w:t>
      </w:r>
      <w:r w:rsidR="00E15303">
        <w:t xml:space="preserve">uppgår </w:t>
      </w:r>
      <w:r w:rsidR="00C55AF4">
        <w:t xml:space="preserve">till </w:t>
      </w:r>
      <w:r w:rsidR="00E15303">
        <w:t xml:space="preserve">totalt </w:t>
      </w:r>
      <w:r w:rsidR="00F84C96">
        <w:t xml:space="preserve">900 </w:t>
      </w:r>
      <w:r w:rsidR="00EF46CA">
        <w:t xml:space="preserve">miljoner kronor </w:t>
      </w:r>
      <w:r w:rsidR="00E15303">
        <w:t>per år</w:t>
      </w:r>
      <w:r w:rsidR="00F84C96">
        <w:t>, efter den tillfälliga förstärkningen i samband med budgetpropositionen för 201</w:t>
      </w:r>
      <w:r w:rsidR="00CF10BD">
        <w:t>7</w:t>
      </w:r>
      <w:r w:rsidR="00E15303">
        <w:t>.</w:t>
      </w:r>
      <w:r w:rsidR="00C55AF4">
        <w:t xml:space="preserve"> </w:t>
      </w:r>
    </w:p>
    <w:p w14:paraId="442ECEA7" w14:textId="77777777" w:rsidR="00CC0E86" w:rsidRDefault="00C55AF4" w:rsidP="00E15303">
      <w:pPr>
        <w:spacing w:after="240"/>
      </w:pPr>
      <w:r>
        <w:t>Såsom Nina Lundström påpekar beräknas kostnaderna för anslaget 1:</w:t>
      </w:r>
      <w:r w:rsidR="00793635">
        <w:t>7</w:t>
      </w:r>
      <w:r>
        <w:t xml:space="preserve"> </w:t>
      </w:r>
      <w:r w:rsidRPr="001F2E47">
        <w:rPr>
          <w:i/>
        </w:rPr>
        <w:t>Trafikavtal</w:t>
      </w:r>
      <w:r>
        <w:t xml:space="preserve"> tillfälligt öka med 49</w:t>
      </w:r>
      <w:r w:rsidR="00F84C96">
        <w:t> </w:t>
      </w:r>
      <w:r>
        <w:t>000</w:t>
      </w:r>
      <w:r w:rsidR="00F84C96">
        <w:t> </w:t>
      </w:r>
      <w:r>
        <w:t xml:space="preserve">000 kronor per år </w:t>
      </w:r>
      <w:r w:rsidR="00F84C96">
        <w:t xml:space="preserve">under </w:t>
      </w:r>
      <w:r>
        <w:t>perioden 2017</w:t>
      </w:r>
      <w:r w:rsidR="00F84C96">
        <w:t>–</w:t>
      </w:r>
      <w:r>
        <w:t>2020 för att upprätthålla nuvarande tillgänglighetsnivå</w:t>
      </w:r>
      <w:r w:rsidR="00F84C96">
        <w:t xml:space="preserve"> för kollektivtrafiken</w:t>
      </w:r>
      <w:r>
        <w:t xml:space="preserve">. </w:t>
      </w:r>
      <w:r w:rsidR="00F84C96">
        <w:t xml:space="preserve">Det är det </w:t>
      </w:r>
      <w:r>
        <w:t xml:space="preserve">nya Gotlandsavtalet som löper från 2017 </w:t>
      </w:r>
      <w:r w:rsidR="00660D48">
        <w:t xml:space="preserve">som inledningsvis </w:t>
      </w:r>
      <w:r w:rsidR="005E43C1">
        <w:t>utan anslagstillskottet skulle ha kunnat</w:t>
      </w:r>
      <w:r w:rsidR="00660D48">
        <w:t xml:space="preserve"> påverka ev. övriga avtal vad gäller bl.a. tillgänglighet </w:t>
      </w:r>
      <w:r w:rsidR="00F84C96">
        <w:t>genom att vara</w:t>
      </w:r>
      <w:r>
        <w:t xml:space="preserve"> dyrare än det nuvarande avtalet</w:t>
      </w:r>
      <w:r w:rsidR="00660D48">
        <w:t xml:space="preserve"> för Gotlandstrafiken</w:t>
      </w:r>
      <w:r>
        <w:t xml:space="preserve">. </w:t>
      </w:r>
    </w:p>
    <w:p w14:paraId="52BAB4DC" w14:textId="77777777" w:rsidR="00C55AF4" w:rsidRDefault="001F2E47" w:rsidP="00E15303">
      <w:pPr>
        <w:spacing w:after="240"/>
      </w:pPr>
      <w:r>
        <w:t>Trafikverket ansvarar för statens avtal om linjesjöfarten till Gotland</w:t>
      </w:r>
      <w:r w:rsidR="00660D48">
        <w:t>. Genom det nya färjeavtalet för perioden</w:t>
      </w:r>
      <w:r w:rsidR="00660D48" w:rsidRPr="00660D48">
        <w:t xml:space="preserve"> 2017</w:t>
      </w:r>
      <w:r w:rsidR="00660D48">
        <w:t>–</w:t>
      </w:r>
      <w:r w:rsidR="00660D48" w:rsidRPr="00660D48">
        <w:t xml:space="preserve">2027 </w:t>
      </w:r>
      <w:r w:rsidR="00660D48">
        <w:t xml:space="preserve">har Trafikverket </w:t>
      </w:r>
      <w:r w:rsidR="00CF10BD">
        <w:t xml:space="preserve">haft som målsättning att skapa </w:t>
      </w:r>
      <w:r w:rsidR="00AE11E6">
        <w:t>avtal</w:t>
      </w:r>
      <w:r w:rsidR="00660D48">
        <w:t xml:space="preserve"> om en</w:t>
      </w:r>
      <w:r w:rsidR="00660D48" w:rsidRPr="00660D48">
        <w:t xml:space="preserve"> långsiktig och hållbar trafiklösning för resenärernas och näringslivets behov och önskemål. </w:t>
      </w:r>
      <w:r w:rsidR="00660D48">
        <w:t xml:space="preserve">Avtalet innebär att </w:t>
      </w:r>
      <w:r w:rsidR="00660D48" w:rsidRPr="00660D48">
        <w:t>upphandlingskrav</w:t>
      </w:r>
      <w:r w:rsidR="00660D48">
        <w:t>en</w:t>
      </w:r>
      <w:r w:rsidR="00660D48" w:rsidRPr="00660D48">
        <w:t xml:space="preserve"> har uppfyllts och </w:t>
      </w:r>
      <w:r w:rsidR="00660D48">
        <w:t xml:space="preserve">att </w:t>
      </w:r>
      <w:r w:rsidR="00660D48" w:rsidRPr="00660D48">
        <w:t xml:space="preserve">Gotlandstrafiken får ett nytt fartyg med modern och miljövänligare drift. </w:t>
      </w:r>
      <w:r w:rsidR="00CC0E86">
        <w:t>Sammantaget har de</w:t>
      </w:r>
      <w:r w:rsidR="00660D48">
        <w:t xml:space="preserve">tta inneburit att kostnaderna </w:t>
      </w:r>
      <w:r w:rsidR="00660D48" w:rsidRPr="00660D48">
        <w:t>i fastpris</w:t>
      </w:r>
      <w:r w:rsidR="00660D48">
        <w:t xml:space="preserve"> per år ökat</w:t>
      </w:r>
      <w:r w:rsidR="00660D48" w:rsidRPr="00660D48">
        <w:t>.</w:t>
      </w:r>
      <w:r w:rsidR="006E19B3">
        <w:t xml:space="preserve"> </w:t>
      </w:r>
      <w:r w:rsidR="006E19B3" w:rsidRPr="00E86A57">
        <w:t>T</w:t>
      </w:r>
      <w:r w:rsidR="00C75F5F">
        <w:t>rafiken ska</w:t>
      </w:r>
      <w:r w:rsidR="006E19B3">
        <w:t xml:space="preserve"> </w:t>
      </w:r>
      <w:r w:rsidR="006E19B3" w:rsidRPr="00E86A57">
        <w:t>ligga i linje med de transportpolitiska målen, bidra till Gotlands utveckling och ge en tillfredsställande transportförsörjning för passagerare och gods.</w:t>
      </w:r>
    </w:p>
    <w:p w14:paraId="5FB92DBE" w14:textId="77777777" w:rsidR="00E15303" w:rsidRDefault="00C55AF4" w:rsidP="00E15303">
      <w:pPr>
        <w:spacing w:after="240"/>
      </w:pPr>
      <w:r>
        <w:lastRenderedPageBreak/>
        <w:t xml:space="preserve">  </w:t>
      </w:r>
    </w:p>
    <w:p w14:paraId="5E1CB959" w14:textId="77777777" w:rsidR="004C0F2E" w:rsidRDefault="00BB4255">
      <w:pPr>
        <w:pStyle w:val="RKnormal"/>
      </w:pPr>
      <w:r>
        <w:t xml:space="preserve">Stockholm den </w:t>
      </w:r>
      <w:r w:rsidR="00F33E2F">
        <w:t>1</w:t>
      </w:r>
      <w:r>
        <w:t>2</w:t>
      </w:r>
      <w:r w:rsidR="004C0F2E">
        <w:t xml:space="preserve"> </w:t>
      </w:r>
      <w:r w:rsidR="00F33E2F">
        <w:t>januari 2017</w:t>
      </w:r>
    </w:p>
    <w:p w14:paraId="0EFF77AF" w14:textId="77777777" w:rsidR="00DB03FD" w:rsidRDefault="00DB03FD">
      <w:pPr>
        <w:pStyle w:val="RKnormal"/>
      </w:pPr>
    </w:p>
    <w:p w14:paraId="799F1AB6" w14:textId="77777777" w:rsidR="009244E0" w:rsidRDefault="009244E0">
      <w:pPr>
        <w:pStyle w:val="RKnormal"/>
      </w:pPr>
      <w:r>
        <w:t>Anna Johansson</w:t>
      </w:r>
    </w:p>
    <w:sectPr w:rsidR="009244E0" w:rsidSect="00DB03F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90FB2" w14:textId="77777777" w:rsidR="00B46914" w:rsidRDefault="00B46914">
      <w:r>
        <w:separator/>
      </w:r>
    </w:p>
  </w:endnote>
  <w:endnote w:type="continuationSeparator" w:id="0">
    <w:p w14:paraId="5BF43D29" w14:textId="77777777" w:rsidR="00B46914" w:rsidRDefault="00B4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0A36A" w14:textId="77777777" w:rsidR="00B46914" w:rsidRDefault="00B46914">
      <w:r>
        <w:separator/>
      </w:r>
    </w:p>
  </w:footnote>
  <w:footnote w:type="continuationSeparator" w:id="0">
    <w:p w14:paraId="613A67C3" w14:textId="77777777" w:rsidR="00B46914" w:rsidRDefault="00B4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6E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09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6ED3FA" w14:textId="77777777">
      <w:trPr>
        <w:cantSplit/>
      </w:trPr>
      <w:tc>
        <w:tcPr>
          <w:tcW w:w="3119" w:type="dxa"/>
        </w:tcPr>
        <w:p w14:paraId="22F32C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EEB9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590DB0" w14:textId="77777777" w:rsidR="00E80146" w:rsidRDefault="00E80146">
          <w:pPr>
            <w:pStyle w:val="Sidhuvud"/>
            <w:ind w:right="360"/>
          </w:pPr>
        </w:p>
      </w:tc>
    </w:tr>
  </w:tbl>
  <w:p w14:paraId="1FC723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68E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09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B1243D" w14:textId="77777777">
      <w:trPr>
        <w:cantSplit/>
      </w:trPr>
      <w:tc>
        <w:tcPr>
          <w:tcW w:w="3119" w:type="dxa"/>
        </w:tcPr>
        <w:p w14:paraId="5A0339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BDC0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9DC591" w14:textId="77777777" w:rsidR="00E80146" w:rsidRDefault="00E80146">
          <w:pPr>
            <w:pStyle w:val="Sidhuvud"/>
            <w:ind w:right="360"/>
          </w:pPr>
        </w:p>
      </w:tc>
    </w:tr>
  </w:tbl>
  <w:p w14:paraId="4BC82C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CC3BC" w14:textId="77777777" w:rsidR="009244E0" w:rsidRDefault="001A194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500D4F" wp14:editId="511B5349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DBE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D62EC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CE2F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0181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6B3D"/>
    <w:multiLevelType w:val="multilevel"/>
    <w:tmpl w:val="9AE8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92AFE"/>
    <w:multiLevelType w:val="hybridMultilevel"/>
    <w:tmpl w:val="67523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E0"/>
    <w:rsid w:val="000665FC"/>
    <w:rsid w:val="000B13FC"/>
    <w:rsid w:val="000B649C"/>
    <w:rsid w:val="00136965"/>
    <w:rsid w:val="00150384"/>
    <w:rsid w:val="00160901"/>
    <w:rsid w:val="00163DB0"/>
    <w:rsid w:val="001805B7"/>
    <w:rsid w:val="001A1940"/>
    <w:rsid w:val="001F2E47"/>
    <w:rsid w:val="002063F5"/>
    <w:rsid w:val="00220C27"/>
    <w:rsid w:val="00232CE5"/>
    <w:rsid w:val="002379C1"/>
    <w:rsid w:val="002B195C"/>
    <w:rsid w:val="002C7314"/>
    <w:rsid w:val="00305E1A"/>
    <w:rsid w:val="003137BF"/>
    <w:rsid w:val="00367B1C"/>
    <w:rsid w:val="003B30AB"/>
    <w:rsid w:val="003E3F30"/>
    <w:rsid w:val="00404360"/>
    <w:rsid w:val="0041465C"/>
    <w:rsid w:val="00464743"/>
    <w:rsid w:val="00474520"/>
    <w:rsid w:val="004A328D"/>
    <w:rsid w:val="004C0F2E"/>
    <w:rsid w:val="00516EDF"/>
    <w:rsid w:val="00536F5B"/>
    <w:rsid w:val="00576E83"/>
    <w:rsid w:val="0058762B"/>
    <w:rsid w:val="005A3327"/>
    <w:rsid w:val="005B6D73"/>
    <w:rsid w:val="005C4DD0"/>
    <w:rsid w:val="005E43C1"/>
    <w:rsid w:val="005E6B88"/>
    <w:rsid w:val="0060418D"/>
    <w:rsid w:val="006304B0"/>
    <w:rsid w:val="00633766"/>
    <w:rsid w:val="00634495"/>
    <w:rsid w:val="00647AE3"/>
    <w:rsid w:val="006516AB"/>
    <w:rsid w:val="006577D3"/>
    <w:rsid w:val="00660D48"/>
    <w:rsid w:val="00662548"/>
    <w:rsid w:val="00662E8F"/>
    <w:rsid w:val="006D4664"/>
    <w:rsid w:val="006D7214"/>
    <w:rsid w:val="006E19B3"/>
    <w:rsid w:val="006E4E11"/>
    <w:rsid w:val="007242A3"/>
    <w:rsid w:val="00790183"/>
    <w:rsid w:val="00793635"/>
    <w:rsid w:val="007A6855"/>
    <w:rsid w:val="007D3852"/>
    <w:rsid w:val="008B4AC1"/>
    <w:rsid w:val="008C2C91"/>
    <w:rsid w:val="008E094A"/>
    <w:rsid w:val="0090008F"/>
    <w:rsid w:val="0092027A"/>
    <w:rsid w:val="009244E0"/>
    <w:rsid w:val="00955E31"/>
    <w:rsid w:val="00964969"/>
    <w:rsid w:val="00980978"/>
    <w:rsid w:val="00992E72"/>
    <w:rsid w:val="009B6792"/>
    <w:rsid w:val="00A10EEE"/>
    <w:rsid w:val="00A121E2"/>
    <w:rsid w:val="00A14BDD"/>
    <w:rsid w:val="00A610B8"/>
    <w:rsid w:val="00A81C8F"/>
    <w:rsid w:val="00AB49F4"/>
    <w:rsid w:val="00AE11E6"/>
    <w:rsid w:val="00AF26D1"/>
    <w:rsid w:val="00AF72F5"/>
    <w:rsid w:val="00B46914"/>
    <w:rsid w:val="00B84C80"/>
    <w:rsid w:val="00B90FF2"/>
    <w:rsid w:val="00BB4255"/>
    <w:rsid w:val="00BB7F2A"/>
    <w:rsid w:val="00BC23D0"/>
    <w:rsid w:val="00BD276A"/>
    <w:rsid w:val="00BE130A"/>
    <w:rsid w:val="00C40A66"/>
    <w:rsid w:val="00C51A60"/>
    <w:rsid w:val="00C55AF4"/>
    <w:rsid w:val="00C62B45"/>
    <w:rsid w:val="00C75F5F"/>
    <w:rsid w:val="00C8077F"/>
    <w:rsid w:val="00CA4AC5"/>
    <w:rsid w:val="00CA5FF9"/>
    <w:rsid w:val="00CB342E"/>
    <w:rsid w:val="00CC0E86"/>
    <w:rsid w:val="00CD1EE3"/>
    <w:rsid w:val="00CF10BD"/>
    <w:rsid w:val="00D00670"/>
    <w:rsid w:val="00D133D7"/>
    <w:rsid w:val="00D24549"/>
    <w:rsid w:val="00D66485"/>
    <w:rsid w:val="00DB03FD"/>
    <w:rsid w:val="00DC1772"/>
    <w:rsid w:val="00DF558F"/>
    <w:rsid w:val="00E07D5B"/>
    <w:rsid w:val="00E15303"/>
    <w:rsid w:val="00E80146"/>
    <w:rsid w:val="00E904D0"/>
    <w:rsid w:val="00EA5864"/>
    <w:rsid w:val="00EC25F9"/>
    <w:rsid w:val="00ED583F"/>
    <w:rsid w:val="00EF1E29"/>
    <w:rsid w:val="00EF46CA"/>
    <w:rsid w:val="00F33E2F"/>
    <w:rsid w:val="00F36189"/>
    <w:rsid w:val="00F65646"/>
    <w:rsid w:val="00F67F8E"/>
    <w:rsid w:val="00F7698D"/>
    <w:rsid w:val="00F84C96"/>
    <w:rsid w:val="00FA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A7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1A194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A1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194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5E1A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5E1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5E1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5E1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5E1A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CD1EE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63376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1A194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A1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194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5E1A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5E1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5E1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5E1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5E1A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CD1EE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63376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3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2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2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8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e49bf96e-4a24-4799-a6cd-74729b6cf5f1</RD_Svarsid>
  </documentManagement>
</p:properties>
</file>

<file path=customXml/itemProps1.xml><?xml version="1.0" encoding="utf-8"?>
<ds:datastoreItem xmlns:ds="http://schemas.openxmlformats.org/officeDocument/2006/customXml" ds:itemID="{AB411142-FD7F-43CE-8A4F-B548B22297F7}"/>
</file>

<file path=customXml/itemProps2.xml><?xml version="1.0" encoding="utf-8"?>
<ds:datastoreItem xmlns:ds="http://schemas.openxmlformats.org/officeDocument/2006/customXml" ds:itemID="{5CDBE56B-36DF-4259-9BFD-189801FF7200}"/>
</file>

<file path=customXml/itemProps3.xml><?xml version="1.0" encoding="utf-8"?>
<ds:datastoreItem xmlns:ds="http://schemas.openxmlformats.org/officeDocument/2006/customXml" ds:itemID="{8BCBFAC7-AB5D-4F11-B6FF-ECD1FC12A025}"/>
</file>

<file path=customXml/itemProps4.xml><?xml version="1.0" encoding="utf-8"?>
<ds:datastoreItem xmlns:ds="http://schemas.openxmlformats.org/officeDocument/2006/customXml" ds:itemID="{5B4448BB-75CA-4C96-9236-EEAF8E1C5D8F}"/>
</file>

<file path=customXml/itemProps5.xml><?xml version="1.0" encoding="utf-8"?>
<ds:datastoreItem xmlns:ds="http://schemas.openxmlformats.org/officeDocument/2006/customXml" ds:itemID="{6909B4FC-9C8B-49A0-90B6-17584C5F28C2}"/>
</file>

<file path=customXml/itemProps6.xml><?xml version="1.0" encoding="utf-8"?>
<ds:datastoreItem xmlns:ds="http://schemas.openxmlformats.org/officeDocument/2006/customXml" ds:itemID="{C1AF0EAF-30FD-4BDB-A883-5989FBCD3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Björklund</dc:creator>
  <cp:lastModifiedBy>Marie Egerup</cp:lastModifiedBy>
  <cp:revision>2</cp:revision>
  <cp:lastPrinted>2016-12-22T11:47:00Z</cp:lastPrinted>
  <dcterms:created xsi:type="dcterms:W3CDTF">2016-12-22T11:48:00Z</dcterms:created>
  <dcterms:modified xsi:type="dcterms:W3CDTF">2016-12-22T11:48:00Z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7094ecbd-fb23-4d2b-a1c4-b91776134964</vt:lpwstr>
  </property>
</Properties>
</file>