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bookmarkStart w:id="0" w:name="_GoBack"/>
            <w:bookmarkEnd w:id="0"/>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4DB9639" w14:textId="050FFCB9" w:rsidR="00E2069A" w:rsidRDefault="00E2069A" w:rsidP="0096348C">
      <w:pPr>
        <w:rPr>
          <w:szCs w:val="24"/>
        </w:rPr>
      </w:pPr>
    </w:p>
    <w:p w14:paraId="515EE8F2" w14:textId="7F91B7FD" w:rsidR="00106E9A" w:rsidRDefault="00106E9A" w:rsidP="0096348C">
      <w:pPr>
        <w:rPr>
          <w:szCs w:val="24"/>
        </w:rPr>
      </w:pPr>
    </w:p>
    <w:p w14:paraId="144C72E7" w14:textId="53E0C37C" w:rsidR="0032024B" w:rsidRDefault="0032024B" w:rsidP="0096348C">
      <w:pPr>
        <w:rPr>
          <w:szCs w:val="24"/>
        </w:rPr>
      </w:pPr>
    </w:p>
    <w:p w14:paraId="70B85565" w14:textId="6AB0EC5D" w:rsidR="0032024B" w:rsidRDefault="0032024B" w:rsidP="0096348C">
      <w:pPr>
        <w:rPr>
          <w:szCs w:val="24"/>
        </w:rPr>
      </w:pPr>
    </w:p>
    <w:p w14:paraId="0B18414C" w14:textId="77777777" w:rsidR="0032024B" w:rsidRPr="00D10746" w:rsidRDefault="0032024B"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316CD36B" w:rsidR="00BF5B1A" w:rsidRPr="00D10746" w:rsidRDefault="00B96F91" w:rsidP="0096348C">
            <w:pPr>
              <w:rPr>
                <w:b/>
                <w:szCs w:val="24"/>
              </w:rPr>
            </w:pPr>
            <w:r w:rsidRPr="00D10746">
              <w:rPr>
                <w:b/>
                <w:szCs w:val="24"/>
              </w:rPr>
              <w:t>UTSKOTTSSAMMANTRÄDE 20</w:t>
            </w:r>
            <w:r w:rsidR="00A36F5C" w:rsidRPr="00D10746">
              <w:rPr>
                <w:b/>
                <w:szCs w:val="24"/>
              </w:rPr>
              <w:t>20</w:t>
            </w:r>
            <w:r w:rsidRPr="00D10746">
              <w:rPr>
                <w:b/>
                <w:szCs w:val="24"/>
              </w:rPr>
              <w:t>/</w:t>
            </w:r>
            <w:r w:rsidR="00A924F6" w:rsidRPr="00D10746">
              <w:rPr>
                <w:b/>
                <w:szCs w:val="24"/>
              </w:rPr>
              <w:t>2</w:t>
            </w:r>
            <w:r w:rsidR="00A36F5C" w:rsidRPr="00D10746">
              <w:rPr>
                <w:b/>
                <w:szCs w:val="24"/>
              </w:rPr>
              <w:t>1</w:t>
            </w:r>
            <w:r w:rsidR="000D522A" w:rsidRPr="00D10746">
              <w:rPr>
                <w:b/>
                <w:szCs w:val="24"/>
              </w:rPr>
              <w:t>:</w:t>
            </w:r>
            <w:r w:rsidR="00CA5D22">
              <w:rPr>
                <w:b/>
                <w:szCs w:val="24"/>
              </w:rPr>
              <w:t>63</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4C1F9D3A"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C15DFC" w:rsidRPr="00D10746">
              <w:rPr>
                <w:szCs w:val="24"/>
              </w:rPr>
              <w:t>0</w:t>
            </w:r>
            <w:r w:rsidR="00CA5D22">
              <w:rPr>
                <w:szCs w:val="24"/>
              </w:rPr>
              <w:t>6</w:t>
            </w:r>
            <w:r w:rsidR="00955E92">
              <w:rPr>
                <w:szCs w:val="24"/>
              </w:rPr>
              <w:t>-</w:t>
            </w:r>
            <w:r w:rsidR="00CA5D22">
              <w:rPr>
                <w:szCs w:val="24"/>
              </w:rPr>
              <w:t>01</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46E0BB92" w:rsidR="00804B3A" w:rsidRPr="00D10746" w:rsidRDefault="00297960" w:rsidP="00EE1733">
            <w:pPr>
              <w:rPr>
                <w:szCs w:val="24"/>
              </w:rPr>
            </w:pPr>
            <w:r w:rsidRPr="00804B3A">
              <w:rPr>
                <w:szCs w:val="24"/>
              </w:rPr>
              <w:t>1</w:t>
            </w:r>
            <w:r w:rsidR="00937EFE">
              <w:rPr>
                <w:szCs w:val="24"/>
              </w:rPr>
              <w:t>0</w:t>
            </w:r>
            <w:r w:rsidR="0024734C" w:rsidRPr="00804B3A">
              <w:rPr>
                <w:szCs w:val="24"/>
              </w:rPr>
              <w:t>.</w:t>
            </w:r>
            <w:r w:rsidR="00937EFE">
              <w:rPr>
                <w:szCs w:val="24"/>
              </w:rPr>
              <w:t>3</w:t>
            </w:r>
            <w:r w:rsidR="00DB0979" w:rsidRPr="00804B3A">
              <w:rPr>
                <w:szCs w:val="24"/>
              </w:rPr>
              <w:t>0</w:t>
            </w:r>
            <w:r w:rsidR="00953995" w:rsidRPr="00804B3A">
              <w:rPr>
                <w:szCs w:val="24"/>
              </w:rPr>
              <w:t>–</w:t>
            </w:r>
            <w:r w:rsidR="0032024B" w:rsidRPr="0032024B">
              <w:rPr>
                <w:szCs w:val="24"/>
              </w:rPr>
              <w:t>11</w:t>
            </w:r>
            <w:r w:rsidR="00CA5D22" w:rsidRPr="0032024B">
              <w:rPr>
                <w:szCs w:val="24"/>
              </w:rPr>
              <w:t>.</w:t>
            </w:r>
            <w:r w:rsidR="0032024B" w:rsidRPr="0032024B">
              <w:rPr>
                <w:szCs w:val="24"/>
              </w:rPr>
              <w:t>35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0D4C3B9" w14:textId="471EB85C" w:rsidR="0006455E" w:rsidRDefault="0006455E" w:rsidP="00D15874">
      <w:pPr>
        <w:tabs>
          <w:tab w:val="left" w:pos="1418"/>
        </w:tabs>
        <w:rPr>
          <w:snapToGrid w:val="0"/>
          <w:szCs w:val="24"/>
        </w:rPr>
      </w:pPr>
    </w:p>
    <w:p w14:paraId="00938F59" w14:textId="77777777" w:rsidR="00E2069A" w:rsidRPr="00D10746" w:rsidRDefault="00E2069A"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5F4AB0" w:rsidRPr="00D10746" w14:paraId="17EC3645" w14:textId="77777777" w:rsidTr="00804B3A">
        <w:tc>
          <w:tcPr>
            <w:tcW w:w="567" w:type="dxa"/>
          </w:tcPr>
          <w:p w14:paraId="54E20EB0" w14:textId="77777777" w:rsidR="0086408F" w:rsidRPr="00D10746" w:rsidRDefault="009137F0" w:rsidP="0096348C">
            <w:pPr>
              <w:tabs>
                <w:tab w:val="left" w:pos="1701"/>
              </w:tabs>
              <w:rPr>
                <w:b/>
                <w:snapToGrid w:val="0"/>
                <w:szCs w:val="24"/>
              </w:rPr>
            </w:pPr>
            <w:r w:rsidRPr="00D10746">
              <w:rPr>
                <w:b/>
                <w:snapToGrid w:val="0"/>
                <w:szCs w:val="24"/>
              </w:rPr>
              <w:t>§1</w:t>
            </w:r>
          </w:p>
        </w:tc>
        <w:tc>
          <w:tcPr>
            <w:tcW w:w="7159" w:type="dxa"/>
          </w:tcPr>
          <w:p w14:paraId="0AC9A80F" w14:textId="77777777" w:rsidR="00737F4C" w:rsidRPr="00D10746" w:rsidRDefault="00737F4C" w:rsidP="00737F4C">
            <w:pPr>
              <w:rPr>
                <w:b/>
                <w:bCs/>
                <w:szCs w:val="24"/>
              </w:rPr>
            </w:pPr>
            <w:r w:rsidRPr="00D10746">
              <w:rPr>
                <w:b/>
                <w:bCs/>
                <w:szCs w:val="24"/>
              </w:rPr>
              <w:t>Medgivande att delta på distans</w:t>
            </w:r>
          </w:p>
          <w:p w14:paraId="7540ED96" w14:textId="77777777" w:rsidR="00737F4C" w:rsidRPr="00D10746" w:rsidRDefault="00737F4C" w:rsidP="00737F4C">
            <w:pPr>
              <w:rPr>
                <w:bCs/>
                <w:szCs w:val="24"/>
              </w:rPr>
            </w:pPr>
          </w:p>
          <w:p w14:paraId="5D76990A" w14:textId="58F6B117" w:rsidR="007B78E7" w:rsidRPr="0032024B" w:rsidRDefault="00737F4C" w:rsidP="00737F4C">
            <w:pPr>
              <w:ind w:right="69"/>
              <w:rPr>
                <w:szCs w:val="24"/>
              </w:rPr>
            </w:pPr>
            <w:r w:rsidRPr="0032024B">
              <w:rPr>
                <w:bCs/>
                <w:szCs w:val="24"/>
              </w:rPr>
              <w:t>Utskottet medgav deltagande på distans för följande ordinarie ledamöter och suppleanter</w:t>
            </w:r>
            <w:r w:rsidRPr="0032024B">
              <w:rPr>
                <w:szCs w:val="24"/>
              </w:rPr>
              <w:t>:</w:t>
            </w:r>
            <w:r w:rsidR="006D6CBA" w:rsidRPr="0032024B">
              <w:rPr>
                <w:szCs w:val="24"/>
              </w:rPr>
              <w:t xml:space="preserve"> </w:t>
            </w:r>
            <w:r w:rsidR="00524134" w:rsidRPr="0032024B">
              <w:rPr>
                <w:szCs w:val="24"/>
              </w:rPr>
              <w:t xml:space="preserve">Kristina Nilsson (S), </w:t>
            </w:r>
            <w:r w:rsidR="00CD2B8A" w:rsidRPr="0032024B">
              <w:rPr>
                <w:szCs w:val="24"/>
              </w:rPr>
              <w:t xml:space="preserve">Camilla Waltersson Grönvall (M), </w:t>
            </w:r>
            <w:r w:rsidRPr="0032024B">
              <w:rPr>
                <w:szCs w:val="24"/>
              </w:rPr>
              <w:t xml:space="preserve">Ann-Christin Ahlberg (S), Johan Hultberg (M), </w:t>
            </w:r>
            <w:r w:rsidR="00D66CD9" w:rsidRPr="0032024B">
              <w:rPr>
                <w:szCs w:val="24"/>
              </w:rPr>
              <w:t>Per Ramhorn (SD), Mikael Dahlqvist (S)</w:t>
            </w:r>
            <w:r w:rsidRPr="0032024B">
              <w:rPr>
                <w:szCs w:val="24"/>
              </w:rPr>
              <w:t xml:space="preserve">, </w:t>
            </w:r>
            <w:r w:rsidR="00DE3E9A" w:rsidRPr="0032024B">
              <w:rPr>
                <w:szCs w:val="24"/>
              </w:rPr>
              <w:t>Sofia Nilsson (C)</w:t>
            </w:r>
            <w:r w:rsidR="006D6CBA" w:rsidRPr="0032024B">
              <w:rPr>
                <w:szCs w:val="24"/>
              </w:rPr>
              <w:t xml:space="preserve">, </w:t>
            </w:r>
            <w:r w:rsidR="009D656C" w:rsidRPr="0032024B">
              <w:rPr>
                <w:szCs w:val="24"/>
              </w:rPr>
              <w:t>Karin Rågsjö (V),</w:t>
            </w:r>
            <w:r w:rsidR="00955E92" w:rsidRPr="0032024B">
              <w:rPr>
                <w:szCs w:val="24"/>
              </w:rPr>
              <w:t xml:space="preserve"> Ulrika Heindorff (M)</w:t>
            </w:r>
            <w:r w:rsidRPr="0032024B">
              <w:rPr>
                <w:szCs w:val="24"/>
              </w:rPr>
              <w:t xml:space="preserve">, </w:t>
            </w:r>
            <w:r w:rsidR="00CE4BF5" w:rsidRPr="0032024B">
              <w:rPr>
                <w:szCs w:val="24"/>
              </w:rPr>
              <w:t xml:space="preserve">Carina Ståhl Herrstedt (SD), </w:t>
            </w:r>
            <w:r w:rsidR="00955E92" w:rsidRPr="0032024B">
              <w:rPr>
                <w:szCs w:val="24"/>
              </w:rPr>
              <w:t>Yasmine Bladelius (S)</w:t>
            </w:r>
            <w:r w:rsidR="00E74387" w:rsidRPr="0032024B">
              <w:rPr>
                <w:szCs w:val="24"/>
              </w:rPr>
              <w:t>,</w:t>
            </w:r>
            <w:r w:rsidR="00B739D5" w:rsidRPr="0032024B">
              <w:rPr>
                <w:szCs w:val="24"/>
              </w:rPr>
              <w:t xml:space="preserve"> </w:t>
            </w:r>
            <w:r w:rsidR="0023672A" w:rsidRPr="0032024B">
              <w:rPr>
                <w:szCs w:val="24"/>
              </w:rPr>
              <w:t xml:space="preserve">Dag Larsson (S), </w:t>
            </w:r>
            <w:r w:rsidR="00B739D5" w:rsidRPr="0032024B">
              <w:rPr>
                <w:szCs w:val="24"/>
              </w:rPr>
              <w:t>Lina Nordquist (L),</w:t>
            </w:r>
            <w:r w:rsidR="00E74387" w:rsidRPr="0032024B">
              <w:rPr>
                <w:szCs w:val="24"/>
              </w:rPr>
              <w:t xml:space="preserve"> </w:t>
            </w:r>
            <w:r w:rsidRPr="0032024B">
              <w:rPr>
                <w:szCs w:val="24"/>
              </w:rPr>
              <w:t>Christina Östberg (SD)</w:t>
            </w:r>
            <w:r w:rsidR="009E79B2" w:rsidRPr="0032024B">
              <w:rPr>
                <w:szCs w:val="24"/>
              </w:rPr>
              <w:t xml:space="preserve">, </w:t>
            </w:r>
            <w:r w:rsidR="0087324E" w:rsidRPr="0032024B">
              <w:rPr>
                <w:szCs w:val="24"/>
              </w:rPr>
              <w:t>Nicklas Attefjord (MP)</w:t>
            </w:r>
            <w:r w:rsidR="00BB3A2A" w:rsidRPr="0032024B">
              <w:rPr>
                <w:szCs w:val="24"/>
              </w:rPr>
              <w:t xml:space="preserve">, </w:t>
            </w:r>
            <w:r w:rsidR="0019500B" w:rsidRPr="0032024B">
              <w:rPr>
                <w:szCs w:val="24"/>
              </w:rPr>
              <w:t xml:space="preserve">Pia Steensland (KD), </w:t>
            </w:r>
            <w:r w:rsidRPr="0032024B">
              <w:rPr>
                <w:szCs w:val="24"/>
              </w:rPr>
              <w:t>Mats Wiking (S), Ulrika Jörgensen (M)</w:t>
            </w:r>
            <w:r w:rsidR="00614FE1" w:rsidRPr="0032024B">
              <w:rPr>
                <w:szCs w:val="24"/>
              </w:rPr>
              <w:t xml:space="preserve">, </w:t>
            </w:r>
            <w:r w:rsidR="00610A81" w:rsidRPr="0032024B">
              <w:rPr>
                <w:szCs w:val="24"/>
              </w:rPr>
              <w:t>Clara Aranda</w:t>
            </w:r>
            <w:r w:rsidR="009D656C" w:rsidRPr="0032024B">
              <w:rPr>
                <w:szCs w:val="24"/>
              </w:rPr>
              <w:t xml:space="preserve"> (</w:t>
            </w:r>
            <w:r w:rsidR="00610A81" w:rsidRPr="0032024B">
              <w:rPr>
                <w:szCs w:val="24"/>
              </w:rPr>
              <w:t>SD</w:t>
            </w:r>
            <w:r w:rsidR="009D656C" w:rsidRPr="0032024B">
              <w:rPr>
                <w:szCs w:val="24"/>
              </w:rPr>
              <w:t>)</w:t>
            </w:r>
            <w:r w:rsidR="00955E92" w:rsidRPr="0032024B">
              <w:rPr>
                <w:szCs w:val="24"/>
              </w:rPr>
              <w:t xml:space="preserve">, </w:t>
            </w:r>
            <w:r w:rsidR="0023672A" w:rsidRPr="0032024B">
              <w:rPr>
                <w:szCs w:val="24"/>
              </w:rPr>
              <w:t>Anders W Jonsson (C)</w:t>
            </w:r>
            <w:r w:rsidR="00727ED4" w:rsidRPr="0032024B">
              <w:rPr>
                <w:szCs w:val="24"/>
              </w:rPr>
              <w:t>,</w:t>
            </w:r>
            <w:r w:rsidR="00CC5FCD" w:rsidRPr="0032024B">
              <w:rPr>
                <w:szCs w:val="24"/>
              </w:rPr>
              <w:t xml:space="preserve"> </w:t>
            </w:r>
            <w:r w:rsidRPr="0032024B">
              <w:rPr>
                <w:szCs w:val="24"/>
              </w:rPr>
              <w:t>Barbro Westerholm (L)</w:t>
            </w:r>
            <w:r w:rsidR="002E79D8" w:rsidRPr="0032024B">
              <w:rPr>
                <w:szCs w:val="24"/>
              </w:rPr>
              <w:t xml:space="preserve">, </w:t>
            </w:r>
            <w:r w:rsidR="00BA2B5E" w:rsidRPr="0032024B">
              <w:rPr>
                <w:szCs w:val="24"/>
              </w:rPr>
              <w:t>Linda Lindberg (SD</w:t>
            </w:r>
            <w:r w:rsidR="00955E92" w:rsidRPr="0032024B">
              <w:rPr>
                <w:szCs w:val="24"/>
              </w:rPr>
              <w:t xml:space="preserve"> och </w:t>
            </w:r>
            <w:r w:rsidR="00953F54" w:rsidRPr="0032024B">
              <w:rPr>
                <w:szCs w:val="24"/>
              </w:rPr>
              <w:t>Inge Ståhlgren (S)</w:t>
            </w:r>
            <w:r w:rsidR="00DB64D7" w:rsidRPr="0032024B">
              <w:rPr>
                <w:szCs w:val="24"/>
              </w:rPr>
              <w:t>.</w:t>
            </w:r>
          </w:p>
          <w:p w14:paraId="70DB0C00" w14:textId="5D582C1C" w:rsidR="008846CB" w:rsidRPr="0032024B" w:rsidRDefault="008846CB" w:rsidP="00737F4C">
            <w:pPr>
              <w:ind w:right="69"/>
              <w:rPr>
                <w:szCs w:val="24"/>
              </w:rPr>
            </w:pPr>
          </w:p>
          <w:p w14:paraId="4887F44C" w14:textId="0B3807D9" w:rsidR="00CA5D22" w:rsidRPr="0032024B" w:rsidRDefault="0032024B" w:rsidP="00CA5D22">
            <w:pPr>
              <w:ind w:right="69"/>
              <w:rPr>
                <w:szCs w:val="24"/>
              </w:rPr>
            </w:pPr>
            <w:r w:rsidRPr="0032024B">
              <w:rPr>
                <w:szCs w:val="24"/>
              </w:rPr>
              <w:t>Fyra</w:t>
            </w:r>
            <w:r w:rsidR="00CA5D22" w:rsidRPr="0032024B">
              <w:rPr>
                <w:szCs w:val="24"/>
              </w:rPr>
              <w:t xml:space="preserve"> tjänstemän från utskottets kansli och en tjänsteman från EU-nämndens kansli</w:t>
            </w:r>
            <w:r w:rsidR="00E444FD" w:rsidRPr="0032024B">
              <w:rPr>
                <w:szCs w:val="24"/>
              </w:rPr>
              <w:t xml:space="preserve"> och</w:t>
            </w:r>
            <w:r w:rsidR="00CA5D22" w:rsidRPr="0032024B">
              <w:rPr>
                <w:szCs w:val="24"/>
              </w:rPr>
              <w:t xml:space="preserve"> </w:t>
            </w:r>
            <w:r w:rsidR="007E1A38" w:rsidRPr="0032024B">
              <w:rPr>
                <w:szCs w:val="24"/>
              </w:rPr>
              <w:t xml:space="preserve">en från arbetsmarknadsutskottets kansli </w:t>
            </w:r>
            <w:r w:rsidR="00CA5D22" w:rsidRPr="0032024B">
              <w:rPr>
                <w:szCs w:val="24"/>
              </w:rPr>
              <w:t>var uppkopplade på distans.</w:t>
            </w:r>
          </w:p>
          <w:p w14:paraId="4C3B3EFC" w14:textId="77777777" w:rsidR="0086408F" w:rsidRPr="00D10746" w:rsidRDefault="0086408F" w:rsidP="00ED5C8E">
            <w:pPr>
              <w:ind w:right="69"/>
              <w:rPr>
                <w:bCs/>
                <w:szCs w:val="24"/>
              </w:rPr>
            </w:pPr>
          </w:p>
        </w:tc>
      </w:tr>
      <w:tr w:rsidR="00CA5D22" w:rsidRPr="00D10746" w14:paraId="7FDEAEFF" w14:textId="77777777" w:rsidTr="00804B3A">
        <w:tc>
          <w:tcPr>
            <w:tcW w:w="567" w:type="dxa"/>
          </w:tcPr>
          <w:p w14:paraId="68FF9A47" w14:textId="1B143885" w:rsidR="00CA5D22" w:rsidRPr="00377EAC" w:rsidRDefault="00CA5D22" w:rsidP="0096348C">
            <w:pPr>
              <w:tabs>
                <w:tab w:val="left" w:pos="1701"/>
              </w:tabs>
              <w:rPr>
                <w:b/>
                <w:snapToGrid w:val="0"/>
                <w:szCs w:val="24"/>
              </w:rPr>
            </w:pPr>
            <w:r w:rsidRPr="00377EAC">
              <w:rPr>
                <w:b/>
                <w:snapToGrid w:val="0"/>
                <w:szCs w:val="24"/>
              </w:rPr>
              <w:t>§ 2</w:t>
            </w:r>
          </w:p>
        </w:tc>
        <w:tc>
          <w:tcPr>
            <w:tcW w:w="7159" w:type="dxa"/>
          </w:tcPr>
          <w:p w14:paraId="2A14DD07" w14:textId="77777777" w:rsidR="00CA5D22" w:rsidRPr="00377EAC" w:rsidRDefault="00CA5D22" w:rsidP="00737F4C">
            <w:pPr>
              <w:rPr>
                <w:b/>
                <w:bCs/>
                <w:szCs w:val="24"/>
              </w:rPr>
            </w:pPr>
            <w:r w:rsidRPr="00377EAC">
              <w:rPr>
                <w:b/>
                <w:bCs/>
                <w:szCs w:val="24"/>
              </w:rPr>
              <w:t>EU-information från Socialdepartementet</w:t>
            </w:r>
          </w:p>
          <w:p w14:paraId="529DA1F3" w14:textId="77777777" w:rsidR="00377EAC" w:rsidRPr="00377EAC" w:rsidRDefault="00377EAC" w:rsidP="00737F4C">
            <w:pPr>
              <w:rPr>
                <w:szCs w:val="24"/>
              </w:rPr>
            </w:pPr>
          </w:p>
          <w:p w14:paraId="2F587E37" w14:textId="70EEBDC0" w:rsidR="00CA5D22" w:rsidRPr="00377EAC" w:rsidRDefault="00377EAC" w:rsidP="00737F4C">
            <w:pPr>
              <w:rPr>
                <w:szCs w:val="24"/>
              </w:rPr>
            </w:pPr>
            <w:r w:rsidRPr="00377EAC">
              <w:rPr>
                <w:szCs w:val="24"/>
              </w:rPr>
              <w:t>Statssekreterare Maja Fjaestad, Socialdepartementet, med medarbetare informerade på distans om aktuella EU-frågor.</w:t>
            </w:r>
          </w:p>
          <w:p w14:paraId="30CE92B3" w14:textId="0067F617" w:rsidR="00377EAC" w:rsidRPr="00377EAC" w:rsidRDefault="00377EAC" w:rsidP="00737F4C">
            <w:pPr>
              <w:rPr>
                <w:b/>
                <w:bCs/>
                <w:szCs w:val="24"/>
              </w:rPr>
            </w:pPr>
          </w:p>
        </w:tc>
      </w:tr>
      <w:tr w:rsidR="00537811" w:rsidRPr="00D10746" w14:paraId="3F8F3A44" w14:textId="77777777" w:rsidTr="00804B3A">
        <w:tc>
          <w:tcPr>
            <w:tcW w:w="567" w:type="dxa"/>
          </w:tcPr>
          <w:p w14:paraId="502E2C02" w14:textId="0B1388B0" w:rsidR="00537811" w:rsidRPr="00937EFE" w:rsidRDefault="00537811" w:rsidP="00537811">
            <w:pPr>
              <w:tabs>
                <w:tab w:val="left" w:pos="1701"/>
              </w:tabs>
              <w:rPr>
                <w:b/>
                <w:snapToGrid w:val="0"/>
                <w:color w:val="FF0000"/>
                <w:szCs w:val="24"/>
              </w:rPr>
            </w:pPr>
            <w:r w:rsidRPr="00377EAC">
              <w:rPr>
                <w:b/>
                <w:snapToGrid w:val="0"/>
                <w:szCs w:val="24"/>
              </w:rPr>
              <w:t xml:space="preserve">§ </w:t>
            </w:r>
            <w:r w:rsidR="00CA5D22" w:rsidRPr="00377EAC">
              <w:rPr>
                <w:b/>
                <w:snapToGrid w:val="0"/>
                <w:szCs w:val="24"/>
              </w:rPr>
              <w:t>3</w:t>
            </w:r>
          </w:p>
        </w:tc>
        <w:tc>
          <w:tcPr>
            <w:tcW w:w="7159" w:type="dxa"/>
          </w:tcPr>
          <w:p w14:paraId="5C065286" w14:textId="77777777" w:rsidR="00537811" w:rsidRPr="00377EAC" w:rsidRDefault="00537811" w:rsidP="00537811">
            <w:pPr>
              <w:rPr>
                <w:b/>
                <w:bCs/>
                <w:szCs w:val="24"/>
              </w:rPr>
            </w:pPr>
            <w:r w:rsidRPr="00377EAC">
              <w:rPr>
                <w:b/>
                <w:bCs/>
                <w:szCs w:val="24"/>
              </w:rPr>
              <w:t>Överläggning - under förutsättning av utskottets beslut - med företrädare för regeringen</w:t>
            </w:r>
          </w:p>
          <w:p w14:paraId="7998B512" w14:textId="77777777" w:rsidR="00537811" w:rsidRPr="00377EAC" w:rsidRDefault="00537811" w:rsidP="00537811">
            <w:pPr>
              <w:rPr>
                <w:b/>
                <w:bCs/>
                <w:szCs w:val="24"/>
              </w:rPr>
            </w:pPr>
          </w:p>
          <w:p w14:paraId="726774F0" w14:textId="7B4FCE27" w:rsidR="00537811" w:rsidRPr="00377EAC" w:rsidRDefault="00537811" w:rsidP="00537811">
            <w:pPr>
              <w:rPr>
                <w:rStyle w:val="bold"/>
                <w:rFonts w:eastAsia="Calibri"/>
                <w:bCs/>
                <w:szCs w:val="24"/>
                <w:lang w:eastAsia="en-US"/>
              </w:rPr>
            </w:pPr>
            <w:r w:rsidRPr="00377EAC">
              <w:rPr>
                <w:rStyle w:val="bold"/>
                <w:rFonts w:eastAsia="Calibri"/>
                <w:bCs/>
                <w:szCs w:val="24"/>
                <w:lang w:eastAsia="en-US"/>
              </w:rPr>
              <w:t xml:space="preserve">Utskottet beslutade med stöd av 7 kap. 12 § riksdagsordningen att överlägga med regeringen och överlade därefter med </w:t>
            </w:r>
            <w:r w:rsidR="00377EAC" w:rsidRPr="00377EAC">
              <w:t>s</w:t>
            </w:r>
            <w:r w:rsidR="00377EAC" w:rsidRPr="00377EAC">
              <w:rPr>
                <w:szCs w:val="24"/>
              </w:rPr>
              <w:t>tatssekreterare Maja Fjaestad</w:t>
            </w:r>
            <w:r w:rsidRPr="00377EAC">
              <w:rPr>
                <w:rStyle w:val="bold"/>
                <w:rFonts w:eastAsia="Calibri"/>
                <w:bCs/>
                <w:szCs w:val="24"/>
                <w:lang w:eastAsia="en-US"/>
              </w:rPr>
              <w:t xml:space="preserve">, </w:t>
            </w:r>
            <w:r w:rsidR="00377EAC" w:rsidRPr="00377EAC">
              <w:rPr>
                <w:rStyle w:val="bold"/>
                <w:rFonts w:eastAsia="Calibri"/>
                <w:bCs/>
                <w:szCs w:val="24"/>
                <w:lang w:eastAsia="en-US"/>
              </w:rPr>
              <w:t>Social</w:t>
            </w:r>
            <w:r w:rsidRPr="00377EAC">
              <w:rPr>
                <w:rStyle w:val="bold"/>
                <w:rFonts w:eastAsia="Calibri"/>
                <w:bCs/>
                <w:szCs w:val="24"/>
                <w:lang w:eastAsia="en-US"/>
              </w:rPr>
              <w:t>departementet, med medarbetare på distans.</w:t>
            </w:r>
          </w:p>
          <w:p w14:paraId="05FE0FB4" w14:textId="14D1DE24" w:rsidR="00537811" w:rsidRPr="00377EAC" w:rsidRDefault="007867E2" w:rsidP="00537811">
            <w:pPr>
              <w:rPr>
                <w:rStyle w:val="bold"/>
                <w:rFonts w:eastAsia="Calibri"/>
                <w:bCs/>
                <w:szCs w:val="24"/>
                <w:lang w:eastAsia="en-US"/>
              </w:rPr>
            </w:pPr>
            <w:r w:rsidRPr="00377EAC">
              <w:rPr>
                <w:rStyle w:val="bold"/>
                <w:rFonts w:eastAsia="Calibri"/>
                <w:bCs/>
                <w:szCs w:val="24"/>
                <w:lang w:eastAsia="en-US"/>
              </w:rPr>
              <w:t xml:space="preserve"> </w:t>
            </w:r>
          </w:p>
          <w:p w14:paraId="7EAD313F" w14:textId="5A974C03" w:rsidR="00537811" w:rsidRPr="004749C9" w:rsidRDefault="00537811" w:rsidP="00537811">
            <w:pPr>
              <w:tabs>
                <w:tab w:val="left" w:pos="1701"/>
              </w:tabs>
              <w:rPr>
                <w:rStyle w:val="bold"/>
                <w:rFonts w:eastAsia="Calibri"/>
                <w:bCs/>
                <w:szCs w:val="24"/>
                <w:lang w:eastAsia="en-US"/>
              </w:rPr>
            </w:pPr>
            <w:r w:rsidRPr="004749C9">
              <w:rPr>
                <w:rStyle w:val="bold"/>
                <w:rFonts w:eastAsia="Calibri"/>
                <w:bCs/>
                <w:szCs w:val="24"/>
                <w:lang w:eastAsia="en-US"/>
              </w:rPr>
              <w:t xml:space="preserve">Underlaget utgjordes av </w:t>
            </w:r>
            <w:r w:rsidR="004749C9" w:rsidRPr="004749C9">
              <w:t>det portugisiska ordförandeskapets utkast till rådsslutsatser om tillgång till läkemedel och medicintekniska produkter</w:t>
            </w:r>
            <w:r w:rsidRPr="004749C9">
              <w:t xml:space="preserve">, och </w:t>
            </w:r>
            <w:r w:rsidRPr="004749C9">
              <w:rPr>
                <w:rStyle w:val="bold"/>
                <w:rFonts w:eastAsia="Calibri"/>
                <w:bCs/>
                <w:szCs w:val="24"/>
                <w:lang w:eastAsia="en-US"/>
              </w:rPr>
              <w:t xml:space="preserve">en överläggningspromemoria från </w:t>
            </w:r>
            <w:r w:rsidR="004749C9" w:rsidRPr="0077491C">
              <w:rPr>
                <w:rStyle w:val="bold"/>
                <w:rFonts w:eastAsia="Calibri"/>
                <w:bCs/>
                <w:szCs w:val="24"/>
                <w:lang w:eastAsia="en-US"/>
              </w:rPr>
              <w:t>Social</w:t>
            </w:r>
            <w:r w:rsidRPr="0077491C">
              <w:rPr>
                <w:rStyle w:val="bold"/>
                <w:rFonts w:eastAsia="Calibri"/>
                <w:bCs/>
                <w:szCs w:val="24"/>
                <w:lang w:eastAsia="en-US"/>
              </w:rPr>
              <w:t xml:space="preserve">departementet (dnr. </w:t>
            </w:r>
            <w:r w:rsidR="0077491C" w:rsidRPr="0077491C">
              <w:rPr>
                <w:rStyle w:val="bold"/>
                <w:rFonts w:eastAsia="Calibri"/>
                <w:bCs/>
                <w:szCs w:val="24"/>
                <w:lang w:eastAsia="en-US"/>
              </w:rPr>
              <w:t>209</w:t>
            </w:r>
            <w:r w:rsidR="004749C9" w:rsidRPr="0077491C">
              <w:rPr>
                <w:rStyle w:val="bold"/>
                <w:rFonts w:eastAsia="Calibri"/>
                <w:bCs/>
                <w:szCs w:val="24"/>
                <w:lang w:eastAsia="en-US"/>
              </w:rPr>
              <w:t>0</w:t>
            </w:r>
            <w:r w:rsidRPr="0077491C">
              <w:rPr>
                <w:rStyle w:val="bold"/>
                <w:rFonts w:eastAsia="Calibri"/>
                <w:bCs/>
                <w:szCs w:val="24"/>
                <w:lang w:eastAsia="en-US"/>
              </w:rPr>
              <w:t>–2020/21).</w:t>
            </w:r>
          </w:p>
          <w:p w14:paraId="55473B51" w14:textId="77777777" w:rsidR="00537811" w:rsidRPr="00937EFE" w:rsidRDefault="00537811" w:rsidP="00537811">
            <w:pPr>
              <w:tabs>
                <w:tab w:val="left" w:pos="1701"/>
              </w:tabs>
              <w:rPr>
                <w:rStyle w:val="bold"/>
                <w:rFonts w:eastAsia="Calibri"/>
                <w:bCs/>
                <w:color w:val="FF0000"/>
                <w:szCs w:val="24"/>
                <w:lang w:eastAsia="en-US"/>
              </w:rPr>
            </w:pPr>
          </w:p>
          <w:p w14:paraId="28BB6EF7" w14:textId="19D193B3" w:rsidR="00537811" w:rsidRPr="00937EFE" w:rsidRDefault="00537811" w:rsidP="00537811">
            <w:pPr>
              <w:tabs>
                <w:tab w:val="left" w:pos="1701"/>
              </w:tabs>
              <w:rPr>
                <w:rStyle w:val="bold"/>
                <w:rFonts w:eastAsia="Calibri"/>
                <w:bCs/>
                <w:color w:val="FF0000"/>
                <w:szCs w:val="24"/>
                <w:lang w:eastAsia="en-US"/>
              </w:rPr>
            </w:pPr>
            <w:r w:rsidRPr="004749C9">
              <w:rPr>
                <w:rStyle w:val="bold"/>
                <w:rFonts w:eastAsia="Calibri"/>
                <w:bCs/>
                <w:szCs w:val="24"/>
                <w:lang w:eastAsia="en-US"/>
              </w:rPr>
              <w:t>Stats</w:t>
            </w:r>
            <w:r w:rsidR="00F32A5A">
              <w:rPr>
                <w:rStyle w:val="bold"/>
                <w:rFonts w:eastAsia="Calibri"/>
                <w:bCs/>
                <w:szCs w:val="24"/>
                <w:lang w:eastAsia="en-US"/>
              </w:rPr>
              <w:t>sekreteraren</w:t>
            </w:r>
            <w:r w:rsidRPr="004749C9">
              <w:rPr>
                <w:rStyle w:val="bold"/>
                <w:rFonts w:eastAsia="Calibri"/>
                <w:bCs/>
                <w:szCs w:val="24"/>
                <w:lang w:eastAsia="en-US"/>
              </w:rPr>
              <w:t xml:space="preserve"> redogjorde för regeringens ståndpunkt i enlighet med överläggningspromemorian:</w:t>
            </w:r>
          </w:p>
          <w:p w14:paraId="399CB9B8" w14:textId="77777777" w:rsidR="00537811" w:rsidRPr="00937EFE" w:rsidRDefault="00537811" w:rsidP="00537811">
            <w:pPr>
              <w:tabs>
                <w:tab w:val="left" w:pos="1701"/>
              </w:tabs>
              <w:rPr>
                <w:rStyle w:val="bold"/>
                <w:rFonts w:eastAsia="Calibri"/>
                <w:bCs/>
                <w:color w:val="FF0000"/>
                <w:szCs w:val="24"/>
                <w:lang w:eastAsia="en-US"/>
              </w:rPr>
            </w:pPr>
          </w:p>
          <w:p w14:paraId="3B32C952" w14:textId="77777777" w:rsidR="00106E9A" w:rsidRPr="00F32A5A" w:rsidRDefault="00106E9A" w:rsidP="00106E9A">
            <w:pPr>
              <w:tabs>
                <w:tab w:val="left" w:pos="1701"/>
              </w:tabs>
              <w:ind w:left="280" w:right="495"/>
              <w:rPr>
                <w:rStyle w:val="bold"/>
                <w:rFonts w:eastAsia="Calibri"/>
                <w:bCs/>
                <w:sz w:val="22"/>
                <w:szCs w:val="22"/>
                <w:lang w:eastAsia="en-US"/>
              </w:rPr>
            </w:pPr>
            <w:r w:rsidRPr="00F32A5A">
              <w:rPr>
                <w:rStyle w:val="bold"/>
                <w:rFonts w:eastAsia="Calibri"/>
                <w:bCs/>
                <w:sz w:val="22"/>
                <w:szCs w:val="22"/>
                <w:lang w:eastAsia="en-US"/>
              </w:rPr>
              <w:t xml:space="preserve">Regeringen välkomnar att det portugisiska ordförandeskapet har valt att lyfta fram de utmaningar kring tillgång till läkemedel och </w:t>
            </w:r>
            <w:r w:rsidRPr="00F32A5A">
              <w:rPr>
                <w:rStyle w:val="bold"/>
                <w:rFonts w:eastAsia="Calibri"/>
                <w:bCs/>
                <w:sz w:val="22"/>
                <w:szCs w:val="22"/>
                <w:lang w:eastAsia="en-US"/>
              </w:rPr>
              <w:lastRenderedPageBreak/>
              <w:t xml:space="preserve">medicintekniska produkter som covid-19-pandemin har belyst. Tillgång till och brist på läkemedel och medicinteknik är en viktig fråga. </w:t>
            </w:r>
          </w:p>
          <w:p w14:paraId="1CB81171" w14:textId="77777777" w:rsidR="00106E9A" w:rsidRPr="00F32A5A" w:rsidRDefault="00106E9A" w:rsidP="00106E9A">
            <w:pPr>
              <w:tabs>
                <w:tab w:val="left" w:pos="1701"/>
              </w:tabs>
              <w:ind w:left="280" w:right="495"/>
              <w:rPr>
                <w:rStyle w:val="bold"/>
                <w:rFonts w:eastAsia="Calibri"/>
                <w:bCs/>
                <w:sz w:val="22"/>
                <w:szCs w:val="22"/>
                <w:lang w:eastAsia="en-US"/>
              </w:rPr>
            </w:pPr>
          </w:p>
          <w:p w14:paraId="7CE06A3E" w14:textId="77777777" w:rsidR="00106E9A" w:rsidRPr="00F32A5A" w:rsidRDefault="00106E9A" w:rsidP="00106E9A">
            <w:pPr>
              <w:tabs>
                <w:tab w:val="left" w:pos="1701"/>
              </w:tabs>
              <w:ind w:left="280" w:right="495"/>
              <w:rPr>
                <w:rStyle w:val="bold"/>
                <w:rFonts w:eastAsia="Calibri"/>
                <w:bCs/>
                <w:sz w:val="22"/>
                <w:szCs w:val="22"/>
                <w:lang w:eastAsia="en-US"/>
              </w:rPr>
            </w:pPr>
            <w:r w:rsidRPr="00F32A5A">
              <w:rPr>
                <w:rStyle w:val="bold"/>
                <w:rFonts w:eastAsia="Calibri"/>
                <w:bCs/>
                <w:sz w:val="22"/>
                <w:szCs w:val="22"/>
                <w:lang w:eastAsia="en-US"/>
              </w:rPr>
              <w:t xml:space="preserve">Regeringen anser att det är angeläget att det EU-gemensamma samarbetet och samordningen förstärks, bl.a. inom ramen för genomförandet av kommissionens läkemedelstrategi för Europa, för att effektivisera användandet av hälsoteknik och offentliga resurser, vilket banar väg för mer rättvisa och hållbara hälsovårdssystem. I arbetet anser regeringen att det är viktigt att beakta risker som rör integritet och informationssäkerhet. </w:t>
            </w:r>
          </w:p>
          <w:p w14:paraId="1298C2F9" w14:textId="77777777" w:rsidR="00106E9A" w:rsidRPr="00F32A5A" w:rsidRDefault="00106E9A" w:rsidP="00106E9A">
            <w:pPr>
              <w:tabs>
                <w:tab w:val="left" w:pos="1701"/>
              </w:tabs>
              <w:ind w:left="280" w:right="495"/>
              <w:rPr>
                <w:rStyle w:val="bold"/>
                <w:rFonts w:eastAsia="Calibri"/>
                <w:bCs/>
                <w:sz w:val="22"/>
                <w:szCs w:val="22"/>
                <w:lang w:eastAsia="en-US"/>
              </w:rPr>
            </w:pPr>
          </w:p>
          <w:p w14:paraId="6501E645" w14:textId="77777777" w:rsidR="00106E9A" w:rsidRPr="00F32A5A" w:rsidRDefault="00106E9A" w:rsidP="00106E9A">
            <w:pPr>
              <w:tabs>
                <w:tab w:val="left" w:pos="1701"/>
              </w:tabs>
              <w:ind w:left="280" w:right="495"/>
              <w:rPr>
                <w:rStyle w:val="bold"/>
                <w:rFonts w:eastAsia="Calibri"/>
                <w:bCs/>
                <w:sz w:val="22"/>
                <w:szCs w:val="22"/>
                <w:lang w:eastAsia="en-US"/>
              </w:rPr>
            </w:pPr>
            <w:r w:rsidRPr="00F32A5A">
              <w:rPr>
                <w:rStyle w:val="bold"/>
                <w:rFonts w:eastAsia="Calibri"/>
                <w:bCs/>
                <w:sz w:val="22"/>
                <w:szCs w:val="22"/>
                <w:lang w:eastAsia="en-US"/>
              </w:rPr>
              <w:t xml:space="preserve">Frågan om tillgång till och brist på läkemedel och medicinteknik är viktiga för regeringen. Frågan, som aktualiseras särskilt vid oförutsedda händelser, behöver hanteras gemensamt på EU-nivå. Det är viktigt för regeringen att komma tillrätta med de problem som orsakar bristsituationer. Det handlar bland annat om att bidra till minskad sårbarheten i tillverkningskedjan för läkemedel. </w:t>
            </w:r>
          </w:p>
          <w:p w14:paraId="365A75AC" w14:textId="77777777" w:rsidR="00106E9A" w:rsidRPr="00F32A5A" w:rsidRDefault="00106E9A" w:rsidP="00106E9A">
            <w:pPr>
              <w:tabs>
                <w:tab w:val="left" w:pos="1701"/>
              </w:tabs>
              <w:ind w:left="280" w:right="495"/>
              <w:rPr>
                <w:rStyle w:val="bold"/>
                <w:rFonts w:eastAsia="Calibri"/>
                <w:bCs/>
                <w:sz w:val="22"/>
                <w:szCs w:val="22"/>
                <w:lang w:eastAsia="en-US"/>
              </w:rPr>
            </w:pPr>
          </w:p>
          <w:p w14:paraId="7561F226" w14:textId="77777777" w:rsidR="00106E9A" w:rsidRPr="00F32A5A" w:rsidRDefault="00106E9A" w:rsidP="00106E9A">
            <w:pPr>
              <w:tabs>
                <w:tab w:val="left" w:pos="1701"/>
              </w:tabs>
              <w:ind w:left="280" w:right="495"/>
              <w:rPr>
                <w:rStyle w:val="bold"/>
                <w:rFonts w:eastAsia="Calibri"/>
                <w:bCs/>
                <w:sz w:val="22"/>
                <w:szCs w:val="22"/>
                <w:lang w:eastAsia="en-US"/>
              </w:rPr>
            </w:pPr>
            <w:r w:rsidRPr="00F32A5A">
              <w:rPr>
                <w:rStyle w:val="bold"/>
                <w:rFonts w:eastAsia="Calibri"/>
                <w:bCs/>
                <w:sz w:val="22"/>
                <w:szCs w:val="22"/>
                <w:lang w:eastAsia="en-US"/>
              </w:rPr>
              <w:t xml:space="preserve">Även miljöhänsyn i läkemedelstillverkningen, antimikrobiell resistens (AMR) och den europeiska läkemedelsindustrins konkurrenskraft och innovativa kapacitet är viktiga för regeringen. Vidare anser regeringen att det är angeläget att slå vakt om innovation samtidigt som tillgång till generiska läkemedel inte ska hindras. </w:t>
            </w:r>
          </w:p>
          <w:p w14:paraId="3BBB6E2B" w14:textId="77777777" w:rsidR="00106E9A" w:rsidRPr="00F32A5A" w:rsidRDefault="00106E9A" w:rsidP="00106E9A">
            <w:pPr>
              <w:tabs>
                <w:tab w:val="left" w:pos="1701"/>
              </w:tabs>
              <w:ind w:left="280" w:right="495"/>
              <w:rPr>
                <w:rStyle w:val="bold"/>
                <w:rFonts w:eastAsia="Calibri"/>
                <w:bCs/>
                <w:sz w:val="22"/>
                <w:szCs w:val="22"/>
                <w:lang w:eastAsia="en-US"/>
              </w:rPr>
            </w:pPr>
          </w:p>
          <w:p w14:paraId="2596C991" w14:textId="77777777" w:rsidR="00106E9A" w:rsidRPr="00F32A5A" w:rsidRDefault="00106E9A" w:rsidP="00106E9A">
            <w:pPr>
              <w:tabs>
                <w:tab w:val="left" w:pos="1701"/>
              </w:tabs>
              <w:ind w:left="280" w:right="495"/>
              <w:rPr>
                <w:rStyle w:val="bold"/>
                <w:rFonts w:eastAsia="Calibri"/>
                <w:bCs/>
                <w:sz w:val="22"/>
                <w:szCs w:val="22"/>
                <w:lang w:eastAsia="en-US"/>
              </w:rPr>
            </w:pPr>
            <w:r w:rsidRPr="00F32A5A">
              <w:rPr>
                <w:rStyle w:val="bold"/>
                <w:rFonts w:eastAsia="Calibri"/>
                <w:bCs/>
                <w:sz w:val="22"/>
                <w:szCs w:val="22"/>
                <w:lang w:eastAsia="en-US"/>
              </w:rPr>
              <w:t xml:space="preserve">Regeringen anser att störningar i värdekedjor, såväl nationellt som inom EU och globalt, är en viktig fråga och att eventuella åtgärder som länderna eller andra globala aktörer vidtar inte i onödan får försvåra det fria varuflödet och upprätthållandet av globala värdekedjor. </w:t>
            </w:r>
          </w:p>
          <w:p w14:paraId="6551900C" w14:textId="77777777" w:rsidR="00106E9A" w:rsidRPr="00F32A5A" w:rsidRDefault="00106E9A" w:rsidP="00106E9A">
            <w:pPr>
              <w:tabs>
                <w:tab w:val="left" w:pos="1701"/>
              </w:tabs>
              <w:ind w:left="280" w:right="495"/>
              <w:rPr>
                <w:rStyle w:val="bold"/>
                <w:rFonts w:eastAsia="Calibri"/>
                <w:bCs/>
                <w:sz w:val="22"/>
                <w:szCs w:val="22"/>
                <w:lang w:eastAsia="en-US"/>
              </w:rPr>
            </w:pPr>
          </w:p>
          <w:p w14:paraId="046867E8" w14:textId="24BF98B1" w:rsidR="00D2508E" w:rsidRPr="00F32A5A" w:rsidRDefault="00106E9A" w:rsidP="00106E9A">
            <w:pPr>
              <w:tabs>
                <w:tab w:val="left" w:pos="1701"/>
              </w:tabs>
              <w:ind w:left="280" w:right="495"/>
              <w:rPr>
                <w:rStyle w:val="bold"/>
                <w:rFonts w:eastAsia="Calibri"/>
                <w:bCs/>
                <w:sz w:val="22"/>
                <w:szCs w:val="22"/>
                <w:lang w:eastAsia="en-US"/>
              </w:rPr>
            </w:pPr>
            <w:r w:rsidRPr="00F32A5A">
              <w:rPr>
                <w:rStyle w:val="bold"/>
                <w:rFonts w:eastAsia="Calibri"/>
                <w:bCs/>
                <w:sz w:val="22"/>
                <w:szCs w:val="22"/>
                <w:lang w:eastAsia="en-US"/>
              </w:rPr>
              <w:t>En viktig utgångspunkt för regeringen är att det är avgörande att fördelningen av befogenheter mellan EU- och medlemsstaterna avseende exempelvis social-, hälso- och sjukvårdsfrågor respekteras fullt ut.</w:t>
            </w:r>
            <w:r w:rsidR="00D62D1C" w:rsidRPr="00F32A5A">
              <w:rPr>
                <w:rStyle w:val="bold"/>
                <w:rFonts w:eastAsia="Calibri"/>
                <w:bCs/>
                <w:sz w:val="22"/>
                <w:szCs w:val="22"/>
                <w:lang w:eastAsia="en-US"/>
              </w:rPr>
              <w:t xml:space="preserve"> </w:t>
            </w:r>
          </w:p>
          <w:p w14:paraId="21444935" w14:textId="77777777" w:rsidR="00537811" w:rsidRPr="00937EFE" w:rsidRDefault="00537811" w:rsidP="00537811">
            <w:pPr>
              <w:tabs>
                <w:tab w:val="left" w:pos="1701"/>
              </w:tabs>
              <w:rPr>
                <w:rStyle w:val="bold"/>
                <w:rFonts w:eastAsia="Calibri"/>
                <w:bCs/>
                <w:color w:val="FF0000"/>
                <w:szCs w:val="24"/>
                <w:lang w:eastAsia="en-US"/>
              </w:rPr>
            </w:pPr>
          </w:p>
          <w:p w14:paraId="53B93F3C" w14:textId="7CE24E59" w:rsidR="00537811" w:rsidRDefault="00537811" w:rsidP="00537811">
            <w:pPr>
              <w:tabs>
                <w:tab w:val="left" w:pos="1701"/>
              </w:tabs>
              <w:rPr>
                <w:rStyle w:val="bold"/>
                <w:rFonts w:eastAsia="Calibri"/>
                <w:bCs/>
                <w:szCs w:val="24"/>
                <w:lang w:eastAsia="en-US"/>
              </w:rPr>
            </w:pPr>
            <w:r w:rsidRPr="00D2508E">
              <w:rPr>
                <w:rStyle w:val="bold"/>
                <w:rFonts w:eastAsia="Calibri"/>
                <w:bCs/>
                <w:szCs w:val="24"/>
                <w:lang w:eastAsia="en-US"/>
              </w:rPr>
              <w:t>Ordföranden konstaterade att det fanns stöd för regeringens ståndpunkt.</w:t>
            </w:r>
          </w:p>
          <w:p w14:paraId="2FA0FF76" w14:textId="77777777" w:rsidR="00537811" w:rsidRPr="00EB1B6E" w:rsidRDefault="00537811" w:rsidP="00537811">
            <w:pPr>
              <w:tabs>
                <w:tab w:val="left" w:pos="1701"/>
              </w:tabs>
              <w:rPr>
                <w:rStyle w:val="bold"/>
                <w:rFonts w:eastAsia="Calibri"/>
                <w:bCs/>
                <w:color w:val="FF0000"/>
                <w:szCs w:val="24"/>
                <w:lang w:eastAsia="en-US"/>
              </w:rPr>
            </w:pPr>
          </w:p>
          <w:p w14:paraId="4E750B7D" w14:textId="77777777" w:rsidR="00537811" w:rsidRPr="00D2508E" w:rsidRDefault="00537811" w:rsidP="00537811">
            <w:pPr>
              <w:rPr>
                <w:bCs/>
                <w:szCs w:val="24"/>
              </w:rPr>
            </w:pPr>
            <w:r w:rsidRPr="00D2508E">
              <w:rPr>
                <w:rStyle w:val="bold"/>
                <w:rFonts w:eastAsia="Calibri"/>
                <w:bCs/>
                <w:szCs w:val="24"/>
                <w:lang w:eastAsia="en-US"/>
              </w:rPr>
              <w:t>Denna paragraf förklarades omedelbart justerad.</w:t>
            </w:r>
          </w:p>
          <w:p w14:paraId="165B1708" w14:textId="77777777" w:rsidR="00537811" w:rsidRPr="00937EFE" w:rsidRDefault="00537811" w:rsidP="00537811">
            <w:pPr>
              <w:rPr>
                <w:b/>
                <w:bCs/>
                <w:color w:val="FF0000"/>
                <w:szCs w:val="24"/>
              </w:rPr>
            </w:pPr>
          </w:p>
        </w:tc>
      </w:tr>
      <w:tr w:rsidR="00537811" w:rsidRPr="00D10746" w14:paraId="6181A303" w14:textId="77777777" w:rsidTr="00804B3A">
        <w:tc>
          <w:tcPr>
            <w:tcW w:w="567" w:type="dxa"/>
          </w:tcPr>
          <w:p w14:paraId="5EAF07BD" w14:textId="7A23B746" w:rsidR="00537811" w:rsidRPr="00D10746" w:rsidRDefault="00537811" w:rsidP="00537811">
            <w:pPr>
              <w:tabs>
                <w:tab w:val="left" w:pos="1701"/>
              </w:tabs>
              <w:rPr>
                <w:b/>
                <w:snapToGrid w:val="0"/>
                <w:szCs w:val="24"/>
              </w:rPr>
            </w:pPr>
            <w:r w:rsidRPr="00D10746">
              <w:rPr>
                <w:b/>
                <w:snapToGrid w:val="0"/>
                <w:szCs w:val="24"/>
              </w:rPr>
              <w:lastRenderedPageBreak/>
              <w:t xml:space="preserve">§ </w:t>
            </w:r>
            <w:r w:rsidR="00CA5D22">
              <w:rPr>
                <w:b/>
                <w:snapToGrid w:val="0"/>
                <w:szCs w:val="24"/>
              </w:rPr>
              <w:t>4</w:t>
            </w:r>
          </w:p>
        </w:tc>
        <w:tc>
          <w:tcPr>
            <w:tcW w:w="7159" w:type="dxa"/>
          </w:tcPr>
          <w:p w14:paraId="5F0F70C3" w14:textId="77777777" w:rsidR="00537811" w:rsidRPr="00D10746" w:rsidRDefault="00537811" w:rsidP="00537811">
            <w:pPr>
              <w:rPr>
                <w:b/>
                <w:bCs/>
                <w:szCs w:val="24"/>
              </w:rPr>
            </w:pPr>
            <w:r w:rsidRPr="00D10746">
              <w:rPr>
                <w:b/>
                <w:bCs/>
                <w:szCs w:val="24"/>
              </w:rPr>
              <w:t>Justering av protokoll</w:t>
            </w:r>
          </w:p>
          <w:p w14:paraId="6E65CBF8" w14:textId="77777777" w:rsidR="00537811" w:rsidRPr="00D10746" w:rsidRDefault="00537811" w:rsidP="00537811">
            <w:pPr>
              <w:rPr>
                <w:b/>
                <w:bCs/>
                <w:szCs w:val="24"/>
              </w:rPr>
            </w:pPr>
          </w:p>
          <w:p w14:paraId="524ECED8" w14:textId="75229EE8" w:rsidR="00537811" w:rsidRPr="00D10746" w:rsidRDefault="00537811" w:rsidP="00537811">
            <w:pPr>
              <w:rPr>
                <w:bCs/>
                <w:szCs w:val="24"/>
              </w:rPr>
            </w:pPr>
            <w:r w:rsidRPr="00D10746">
              <w:rPr>
                <w:bCs/>
                <w:szCs w:val="24"/>
              </w:rPr>
              <w:t>Utskottet justerade protokoll</w:t>
            </w:r>
            <w:r w:rsidR="00CA5D22">
              <w:rPr>
                <w:bCs/>
                <w:szCs w:val="24"/>
              </w:rPr>
              <w:t>en</w:t>
            </w:r>
            <w:r w:rsidRPr="00D10746">
              <w:rPr>
                <w:bCs/>
                <w:szCs w:val="24"/>
              </w:rPr>
              <w:t xml:space="preserve"> 2020/21:</w:t>
            </w:r>
            <w:r w:rsidR="00CA5D22">
              <w:rPr>
                <w:bCs/>
                <w:szCs w:val="24"/>
              </w:rPr>
              <w:t>61 och 2020/21:62</w:t>
            </w:r>
            <w:r w:rsidRPr="00D10746">
              <w:rPr>
                <w:bCs/>
                <w:szCs w:val="24"/>
              </w:rPr>
              <w:t>.</w:t>
            </w:r>
          </w:p>
          <w:p w14:paraId="7BC8CD87" w14:textId="1886464E" w:rsidR="00537811" w:rsidRPr="00D10746" w:rsidRDefault="00537811" w:rsidP="00537811">
            <w:pPr>
              <w:rPr>
                <w:b/>
                <w:bCs/>
                <w:szCs w:val="24"/>
              </w:rPr>
            </w:pPr>
          </w:p>
        </w:tc>
      </w:tr>
      <w:tr w:rsidR="00537811" w:rsidRPr="00D10746" w14:paraId="0BFFFCCF" w14:textId="77777777" w:rsidTr="00804B3A">
        <w:tc>
          <w:tcPr>
            <w:tcW w:w="567" w:type="dxa"/>
          </w:tcPr>
          <w:p w14:paraId="6A1B3086" w14:textId="5232E727" w:rsidR="00537811" w:rsidRPr="00D10746" w:rsidRDefault="00537811" w:rsidP="00537811">
            <w:pPr>
              <w:tabs>
                <w:tab w:val="left" w:pos="1701"/>
              </w:tabs>
              <w:rPr>
                <w:b/>
                <w:snapToGrid w:val="0"/>
                <w:szCs w:val="24"/>
              </w:rPr>
            </w:pPr>
            <w:r w:rsidRPr="00D10746">
              <w:rPr>
                <w:b/>
                <w:snapToGrid w:val="0"/>
                <w:szCs w:val="24"/>
              </w:rPr>
              <w:t xml:space="preserve">§ </w:t>
            </w:r>
            <w:r w:rsidR="00CA5D22">
              <w:rPr>
                <w:b/>
                <w:snapToGrid w:val="0"/>
                <w:szCs w:val="24"/>
              </w:rPr>
              <w:t>5</w:t>
            </w:r>
          </w:p>
        </w:tc>
        <w:tc>
          <w:tcPr>
            <w:tcW w:w="7159" w:type="dxa"/>
          </w:tcPr>
          <w:p w14:paraId="43E195DE" w14:textId="77777777" w:rsidR="000D5967" w:rsidRDefault="000D5967" w:rsidP="000D5967">
            <w:pPr>
              <w:widowControl/>
              <w:autoSpaceDE w:val="0"/>
              <w:autoSpaceDN w:val="0"/>
              <w:adjustRightInd w:val="0"/>
              <w:textAlignment w:val="center"/>
              <w:rPr>
                <w:b/>
                <w:bCs/>
                <w:color w:val="000000"/>
                <w:szCs w:val="24"/>
              </w:rPr>
            </w:pPr>
            <w:r w:rsidRPr="008C3207">
              <w:rPr>
                <w:b/>
                <w:bCs/>
                <w:color w:val="000000"/>
                <w:szCs w:val="24"/>
              </w:rPr>
              <w:t>Förebyggande av våld i nära relationer (SoU26)</w:t>
            </w:r>
          </w:p>
          <w:p w14:paraId="403F2CFB" w14:textId="77777777" w:rsidR="000D5967" w:rsidRDefault="000D5967" w:rsidP="000D5967">
            <w:pPr>
              <w:widowControl/>
              <w:autoSpaceDE w:val="0"/>
              <w:autoSpaceDN w:val="0"/>
              <w:adjustRightInd w:val="0"/>
              <w:textAlignment w:val="center"/>
              <w:rPr>
                <w:bCs/>
                <w:szCs w:val="24"/>
              </w:rPr>
            </w:pPr>
          </w:p>
          <w:p w14:paraId="7E8A39EF" w14:textId="77777777" w:rsidR="000D5967" w:rsidRDefault="000D5967" w:rsidP="000D5967">
            <w:pPr>
              <w:widowControl/>
              <w:autoSpaceDE w:val="0"/>
              <w:autoSpaceDN w:val="0"/>
              <w:adjustRightInd w:val="0"/>
              <w:textAlignment w:val="center"/>
              <w:rPr>
                <w:bCs/>
                <w:szCs w:val="24"/>
              </w:rPr>
            </w:pPr>
            <w:r w:rsidRPr="00D10746">
              <w:rPr>
                <w:bCs/>
                <w:szCs w:val="24"/>
              </w:rPr>
              <w:t xml:space="preserve">Utskottet </w:t>
            </w:r>
            <w:r>
              <w:rPr>
                <w:bCs/>
                <w:szCs w:val="24"/>
              </w:rPr>
              <w:t xml:space="preserve">fortsatte </w:t>
            </w:r>
            <w:r w:rsidRPr="00D10746">
              <w:rPr>
                <w:bCs/>
                <w:szCs w:val="24"/>
              </w:rPr>
              <w:t>behandl</w:t>
            </w:r>
            <w:r>
              <w:rPr>
                <w:bCs/>
                <w:szCs w:val="24"/>
              </w:rPr>
              <w:t>ingen av</w:t>
            </w:r>
            <w:r w:rsidRPr="00D10746">
              <w:rPr>
                <w:bCs/>
                <w:szCs w:val="24"/>
              </w:rPr>
              <w:t xml:space="preserve"> proposition 2020/21:1</w:t>
            </w:r>
            <w:r>
              <w:rPr>
                <w:bCs/>
                <w:szCs w:val="24"/>
              </w:rPr>
              <w:t>63</w:t>
            </w:r>
            <w:r w:rsidRPr="00D10746">
              <w:rPr>
                <w:bCs/>
                <w:szCs w:val="24"/>
              </w:rPr>
              <w:t xml:space="preserve"> och motioner.</w:t>
            </w:r>
          </w:p>
          <w:p w14:paraId="297F7FE0" w14:textId="77777777" w:rsidR="000D5967" w:rsidRDefault="000D5967" w:rsidP="000D5967">
            <w:pPr>
              <w:widowControl/>
              <w:autoSpaceDE w:val="0"/>
              <w:autoSpaceDN w:val="0"/>
              <w:adjustRightInd w:val="0"/>
              <w:textAlignment w:val="center"/>
            </w:pPr>
          </w:p>
          <w:p w14:paraId="0164F465" w14:textId="54DFCF18" w:rsidR="00537811" w:rsidRPr="000D5967" w:rsidRDefault="00537811" w:rsidP="000D5967">
            <w:pPr>
              <w:widowControl/>
              <w:autoSpaceDE w:val="0"/>
              <w:autoSpaceDN w:val="0"/>
              <w:adjustRightInd w:val="0"/>
              <w:textAlignment w:val="center"/>
              <w:rPr>
                <w:bCs/>
                <w:szCs w:val="24"/>
              </w:rPr>
            </w:pPr>
            <w:r w:rsidRPr="00CC5FCD">
              <w:t>Utskottet justerade betänkande 2020/</w:t>
            </w:r>
            <w:proofErr w:type="gramStart"/>
            <w:r w:rsidRPr="00CC5FCD">
              <w:t>21:SoU</w:t>
            </w:r>
            <w:proofErr w:type="gramEnd"/>
            <w:r w:rsidR="000D5967">
              <w:t>2</w:t>
            </w:r>
            <w:r>
              <w:t>6</w:t>
            </w:r>
            <w:r w:rsidRPr="00CC5FCD">
              <w:t>.</w:t>
            </w:r>
          </w:p>
          <w:p w14:paraId="398E0C9C" w14:textId="19867E3D" w:rsidR="00537811" w:rsidRPr="00611138" w:rsidRDefault="00537811" w:rsidP="00537811">
            <w:pPr>
              <w:widowControl/>
              <w:autoSpaceDE w:val="0"/>
              <w:autoSpaceDN w:val="0"/>
              <w:adjustRightInd w:val="0"/>
              <w:textAlignment w:val="center"/>
              <w:rPr>
                <w:bCs/>
                <w:szCs w:val="24"/>
              </w:rPr>
            </w:pPr>
          </w:p>
          <w:p w14:paraId="309A1BE0" w14:textId="328842F4" w:rsidR="00537811" w:rsidRPr="00611138" w:rsidRDefault="005B59E9" w:rsidP="005B59E9">
            <w:pPr>
              <w:widowControl/>
              <w:autoSpaceDE w:val="0"/>
              <w:autoSpaceDN w:val="0"/>
              <w:adjustRightInd w:val="0"/>
              <w:textAlignment w:val="center"/>
              <w:rPr>
                <w:bCs/>
                <w:szCs w:val="24"/>
              </w:rPr>
            </w:pPr>
            <w:r w:rsidRPr="00611138">
              <w:t>S-, M-, SD-, C-, V-, KD-, L</w:t>
            </w:r>
            <w:r w:rsidR="00537811" w:rsidRPr="00611138">
              <w:rPr>
                <w:bCs/>
                <w:szCs w:val="24"/>
              </w:rPr>
              <w:t xml:space="preserve">- och </w:t>
            </w:r>
            <w:r w:rsidRPr="00611138">
              <w:rPr>
                <w:bCs/>
                <w:szCs w:val="24"/>
              </w:rPr>
              <w:t>MP</w:t>
            </w:r>
            <w:r w:rsidR="00537811" w:rsidRPr="00611138">
              <w:rPr>
                <w:bCs/>
                <w:szCs w:val="24"/>
              </w:rPr>
              <w:t>-ledamöterna anmälde reservationer.</w:t>
            </w:r>
            <w:r w:rsidR="000D5967" w:rsidRPr="00611138">
              <w:rPr>
                <w:bCs/>
                <w:szCs w:val="24"/>
              </w:rPr>
              <w:t xml:space="preserve"> V-ledamoten anmälde ett särskilt yttrande.</w:t>
            </w:r>
          </w:p>
          <w:p w14:paraId="25F182C2" w14:textId="77777777" w:rsidR="000D5967" w:rsidRPr="00611138" w:rsidRDefault="000D5967" w:rsidP="005B59E9">
            <w:pPr>
              <w:widowControl/>
              <w:autoSpaceDE w:val="0"/>
              <w:autoSpaceDN w:val="0"/>
              <w:adjustRightInd w:val="0"/>
              <w:textAlignment w:val="center"/>
              <w:rPr>
                <w:bCs/>
                <w:szCs w:val="24"/>
              </w:rPr>
            </w:pPr>
          </w:p>
          <w:p w14:paraId="302163D7" w14:textId="3C8DC5FE" w:rsidR="0032024B" w:rsidRPr="0045148A" w:rsidRDefault="0032024B" w:rsidP="005B59E9">
            <w:pPr>
              <w:widowControl/>
              <w:autoSpaceDE w:val="0"/>
              <w:autoSpaceDN w:val="0"/>
              <w:adjustRightInd w:val="0"/>
              <w:textAlignment w:val="center"/>
              <w:rPr>
                <w:bCs/>
                <w:szCs w:val="24"/>
              </w:rPr>
            </w:pPr>
          </w:p>
        </w:tc>
      </w:tr>
      <w:tr w:rsidR="00537811" w:rsidRPr="00D10746" w14:paraId="4ECDEAAD" w14:textId="77777777" w:rsidTr="00804B3A">
        <w:tc>
          <w:tcPr>
            <w:tcW w:w="567" w:type="dxa"/>
          </w:tcPr>
          <w:p w14:paraId="3C27FFC6" w14:textId="32A2FAE9" w:rsidR="00537811" w:rsidRPr="00D10746" w:rsidRDefault="00537811" w:rsidP="00537811">
            <w:pPr>
              <w:tabs>
                <w:tab w:val="left" w:pos="1701"/>
              </w:tabs>
              <w:rPr>
                <w:b/>
                <w:snapToGrid w:val="0"/>
                <w:szCs w:val="24"/>
              </w:rPr>
            </w:pPr>
            <w:r>
              <w:rPr>
                <w:b/>
                <w:snapToGrid w:val="0"/>
                <w:szCs w:val="24"/>
              </w:rPr>
              <w:lastRenderedPageBreak/>
              <w:t xml:space="preserve">§ </w:t>
            </w:r>
            <w:r w:rsidR="00CA5D22">
              <w:rPr>
                <w:b/>
                <w:snapToGrid w:val="0"/>
                <w:szCs w:val="24"/>
              </w:rPr>
              <w:t>6</w:t>
            </w:r>
          </w:p>
        </w:tc>
        <w:tc>
          <w:tcPr>
            <w:tcW w:w="7159" w:type="dxa"/>
          </w:tcPr>
          <w:p w14:paraId="3C7FA643" w14:textId="77777777" w:rsidR="00896EA8" w:rsidRDefault="00896EA8" w:rsidP="00896EA8">
            <w:pPr>
              <w:widowControl/>
              <w:autoSpaceDE w:val="0"/>
              <w:autoSpaceDN w:val="0"/>
              <w:adjustRightInd w:val="0"/>
              <w:textAlignment w:val="center"/>
              <w:rPr>
                <w:bCs/>
                <w:szCs w:val="24"/>
              </w:rPr>
            </w:pPr>
            <w:r>
              <w:rPr>
                <w:b/>
                <w:bCs/>
                <w:color w:val="000000"/>
                <w:szCs w:val="24"/>
              </w:rPr>
              <w:t>Kompetensförsörjning inom hälso- och sjukvården m.m. (SoU17)</w:t>
            </w:r>
            <w:r>
              <w:rPr>
                <w:bCs/>
                <w:szCs w:val="24"/>
              </w:rPr>
              <w:t xml:space="preserve"> </w:t>
            </w:r>
          </w:p>
          <w:p w14:paraId="081A1C27" w14:textId="77777777" w:rsidR="00896EA8" w:rsidRDefault="00896EA8" w:rsidP="00896EA8">
            <w:pPr>
              <w:widowControl/>
              <w:autoSpaceDE w:val="0"/>
              <w:autoSpaceDN w:val="0"/>
              <w:adjustRightInd w:val="0"/>
              <w:textAlignment w:val="center"/>
              <w:rPr>
                <w:bCs/>
                <w:szCs w:val="24"/>
              </w:rPr>
            </w:pPr>
          </w:p>
          <w:p w14:paraId="6CB6C667" w14:textId="77777777" w:rsidR="00896EA8" w:rsidRPr="00472A56" w:rsidRDefault="00896EA8" w:rsidP="00896EA8">
            <w:pPr>
              <w:widowControl/>
              <w:autoSpaceDE w:val="0"/>
              <w:autoSpaceDN w:val="0"/>
              <w:adjustRightInd w:val="0"/>
              <w:textAlignment w:val="center"/>
              <w:rPr>
                <w:bCs/>
                <w:szCs w:val="24"/>
              </w:rPr>
            </w:pPr>
            <w:r w:rsidRPr="00472A56">
              <w:rPr>
                <w:bCs/>
                <w:szCs w:val="24"/>
              </w:rPr>
              <w:t xml:space="preserve">Utskottet fortsatte behandlingen av motioner om </w:t>
            </w:r>
            <w:r w:rsidRPr="00472A56">
              <w:rPr>
                <w:bCs/>
                <w:color w:val="000000"/>
                <w:szCs w:val="24"/>
              </w:rPr>
              <w:t>kompetensförsörjning inom hälso- och sjukvården m.m.</w:t>
            </w:r>
          </w:p>
          <w:p w14:paraId="3AE64D23" w14:textId="77777777" w:rsidR="00896EA8" w:rsidRPr="00D10746" w:rsidRDefault="00896EA8" w:rsidP="00896EA8">
            <w:pPr>
              <w:widowControl/>
              <w:autoSpaceDE w:val="0"/>
              <w:autoSpaceDN w:val="0"/>
              <w:adjustRightInd w:val="0"/>
              <w:textAlignment w:val="center"/>
              <w:rPr>
                <w:bCs/>
                <w:szCs w:val="24"/>
              </w:rPr>
            </w:pPr>
          </w:p>
          <w:p w14:paraId="302A0AF6" w14:textId="77777777" w:rsidR="00896EA8" w:rsidRPr="00D10746" w:rsidRDefault="00896EA8" w:rsidP="00896EA8">
            <w:pPr>
              <w:widowControl/>
              <w:autoSpaceDE w:val="0"/>
              <w:autoSpaceDN w:val="0"/>
              <w:adjustRightInd w:val="0"/>
              <w:textAlignment w:val="center"/>
              <w:rPr>
                <w:bCs/>
                <w:szCs w:val="24"/>
              </w:rPr>
            </w:pPr>
            <w:r w:rsidRPr="00D10746">
              <w:rPr>
                <w:bCs/>
                <w:szCs w:val="24"/>
              </w:rPr>
              <w:t>Ärendet bordlades.</w:t>
            </w:r>
          </w:p>
          <w:p w14:paraId="658C34AE" w14:textId="62F3C2A9" w:rsidR="00537811" w:rsidRPr="00D10746" w:rsidRDefault="00537811" w:rsidP="00CA5D22">
            <w:pPr>
              <w:tabs>
                <w:tab w:val="left" w:pos="1701"/>
              </w:tabs>
              <w:rPr>
                <w:bCs/>
                <w:szCs w:val="24"/>
              </w:rPr>
            </w:pPr>
          </w:p>
        </w:tc>
      </w:tr>
      <w:tr w:rsidR="00CA5D22" w:rsidRPr="00D10746" w14:paraId="6BAA3292" w14:textId="77777777" w:rsidTr="00804B3A">
        <w:tc>
          <w:tcPr>
            <w:tcW w:w="567" w:type="dxa"/>
          </w:tcPr>
          <w:p w14:paraId="165BB245" w14:textId="0BCFF6CD" w:rsidR="00CA5D22" w:rsidRDefault="00CA5D22" w:rsidP="00537811">
            <w:pPr>
              <w:tabs>
                <w:tab w:val="left" w:pos="1701"/>
              </w:tabs>
              <w:rPr>
                <w:b/>
                <w:snapToGrid w:val="0"/>
                <w:szCs w:val="24"/>
              </w:rPr>
            </w:pPr>
            <w:r>
              <w:rPr>
                <w:b/>
                <w:snapToGrid w:val="0"/>
                <w:szCs w:val="24"/>
              </w:rPr>
              <w:t>§ 7</w:t>
            </w:r>
          </w:p>
        </w:tc>
        <w:tc>
          <w:tcPr>
            <w:tcW w:w="7159" w:type="dxa"/>
          </w:tcPr>
          <w:p w14:paraId="49F32B38" w14:textId="77777777" w:rsidR="00896EA8" w:rsidRDefault="00896EA8" w:rsidP="00896EA8">
            <w:pPr>
              <w:widowControl/>
              <w:autoSpaceDE w:val="0"/>
              <w:autoSpaceDN w:val="0"/>
              <w:adjustRightInd w:val="0"/>
              <w:textAlignment w:val="center"/>
              <w:rPr>
                <w:b/>
                <w:bCs/>
                <w:color w:val="000000"/>
                <w:szCs w:val="24"/>
              </w:rPr>
            </w:pPr>
            <w:r>
              <w:rPr>
                <w:b/>
                <w:bCs/>
                <w:color w:val="000000"/>
                <w:szCs w:val="24"/>
              </w:rPr>
              <w:t>Socialtjänst- och barnfrågor (SoU24)</w:t>
            </w:r>
          </w:p>
          <w:p w14:paraId="10CDD5EB" w14:textId="77777777" w:rsidR="00896EA8" w:rsidRPr="00D10746" w:rsidRDefault="00896EA8" w:rsidP="00896EA8">
            <w:pPr>
              <w:widowControl/>
              <w:autoSpaceDE w:val="0"/>
              <w:autoSpaceDN w:val="0"/>
              <w:adjustRightInd w:val="0"/>
              <w:textAlignment w:val="center"/>
              <w:rPr>
                <w:bCs/>
                <w:szCs w:val="24"/>
              </w:rPr>
            </w:pPr>
          </w:p>
          <w:p w14:paraId="4394524A" w14:textId="77777777" w:rsidR="00896EA8" w:rsidRDefault="00896EA8" w:rsidP="00896EA8">
            <w:pPr>
              <w:widowControl/>
              <w:autoSpaceDE w:val="0"/>
              <w:autoSpaceDN w:val="0"/>
              <w:adjustRightInd w:val="0"/>
              <w:textAlignment w:val="center"/>
              <w:rPr>
                <w:bCs/>
                <w:szCs w:val="24"/>
              </w:rPr>
            </w:pPr>
            <w:r>
              <w:rPr>
                <w:bCs/>
                <w:szCs w:val="24"/>
              </w:rPr>
              <w:t>Utskottet fortsatte behandlingen av motioner</w:t>
            </w:r>
            <w:r>
              <w:rPr>
                <w:bCs/>
                <w:color w:val="000000"/>
                <w:szCs w:val="24"/>
              </w:rPr>
              <w:t xml:space="preserve"> om socialtjänst- och barnfrågor</w:t>
            </w:r>
            <w:r>
              <w:rPr>
                <w:bCs/>
                <w:szCs w:val="24"/>
              </w:rPr>
              <w:t>.</w:t>
            </w:r>
          </w:p>
          <w:p w14:paraId="2C25CA62" w14:textId="77777777" w:rsidR="00896EA8" w:rsidRDefault="00896EA8" w:rsidP="00896EA8">
            <w:pPr>
              <w:widowControl/>
              <w:autoSpaceDE w:val="0"/>
              <w:autoSpaceDN w:val="0"/>
              <w:adjustRightInd w:val="0"/>
              <w:textAlignment w:val="center"/>
              <w:rPr>
                <w:bCs/>
                <w:szCs w:val="24"/>
              </w:rPr>
            </w:pPr>
          </w:p>
          <w:p w14:paraId="40D1E1DA" w14:textId="77777777" w:rsidR="00896EA8" w:rsidRDefault="00896EA8" w:rsidP="00896EA8">
            <w:pPr>
              <w:widowControl/>
              <w:autoSpaceDE w:val="0"/>
              <w:autoSpaceDN w:val="0"/>
              <w:adjustRightInd w:val="0"/>
              <w:textAlignment w:val="center"/>
              <w:rPr>
                <w:bCs/>
                <w:szCs w:val="24"/>
              </w:rPr>
            </w:pPr>
            <w:r>
              <w:rPr>
                <w:bCs/>
                <w:szCs w:val="24"/>
              </w:rPr>
              <w:t>Ärendet bordlades.</w:t>
            </w:r>
          </w:p>
          <w:p w14:paraId="56D2AFAC" w14:textId="55E4EA08" w:rsidR="00CA5D22" w:rsidRPr="00D10746" w:rsidRDefault="00CA5D22" w:rsidP="00CA5D22">
            <w:pPr>
              <w:tabs>
                <w:tab w:val="left" w:pos="1701"/>
              </w:tabs>
              <w:rPr>
                <w:bCs/>
                <w:szCs w:val="24"/>
              </w:rPr>
            </w:pPr>
          </w:p>
        </w:tc>
      </w:tr>
      <w:tr w:rsidR="00CA5D22" w:rsidRPr="00D10746" w14:paraId="175039D3" w14:textId="77777777" w:rsidTr="00804B3A">
        <w:tc>
          <w:tcPr>
            <w:tcW w:w="567" w:type="dxa"/>
          </w:tcPr>
          <w:p w14:paraId="7906F244" w14:textId="2AF4ED81" w:rsidR="00CA5D22" w:rsidRDefault="00CA5D22" w:rsidP="00537811">
            <w:pPr>
              <w:tabs>
                <w:tab w:val="left" w:pos="1701"/>
              </w:tabs>
              <w:rPr>
                <w:b/>
                <w:snapToGrid w:val="0"/>
                <w:szCs w:val="24"/>
              </w:rPr>
            </w:pPr>
            <w:r>
              <w:rPr>
                <w:b/>
                <w:snapToGrid w:val="0"/>
                <w:szCs w:val="24"/>
              </w:rPr>
              <w:t>§ 8</w:t>
            </w:r>
          </w:p>
        </w:tc>
        <w:tc>
          <w:tcPr>
            <w:tcW w:w="7159" w:type="dxa"/>
          </w:tcPr>
          <w:p w14:paraId="4E01C37C" w14:textId="77777777" w:rsidR="00896EA8" w:rsidRPr="00D10746" w:rsidRDefault="00896EA8" w:rsidP="00896EA8">
            <w:pPr>
              <w:widowControl/>
              <w:autoSpaceDE w:val="0"/>
              <w:autoSpaceDN w:val="0"/>
              <w:adjustRightInd w:val="0"/>
              <w:textAlignment w:val="center"/>
              <w:rPr>
                <w:b/>
                <w:bCs/>
                <w:szCs w:val="24"/>
              </w:rPr>
            </w:pPr>
            <w:r w:rsidRPr="00D10746">
              <w:rPr>
                <w:b/>
                <w:bCs/>
                <w:szCs w:val="24"/>
              </w:rPr>
              <w:t>En förnyad strategi för politiken avseende alkohol, narkotika, dopning, tobak och nikotin samt spel om pengar 2021–2025 (SoU25)</w:t>
            </w:r>
          </w:p>
          <w:p w14:paraId="34B5546C" w14:textId="77777777" w:rsidR="00896EA8" w:rsidRPr="00D10746" w:rsidRDefault="00896EA8" w:rsidP="00896EA8">
            <w:pPr>
              <w:widowControl/>
              <w:autoSpaceDE w:val="0"/>
              <w:autoSpaceDN w:val="0"/>
              <w:adjustRightInd w:val="0"/>
              <w:textAlignment w:val="center"/>
              <w:rPr>
                <w:bCs/>
                <w:szCs w:val="24"/>
              </w:rPr>
            </w:pPr>
          </w:p>
          <w:p w14:paraId="2B748E0D" w14:textId="77777777" w:rsidR="00896EA8" w:rsidRPr="00D10746" w:rsidRDefault="00896EA8" w:rsidP="00896EA8">
            <w:pPr>
              <w:widowControl/>
              <w:autoSpaceDE w:val="0"/>
              <w:autoSpaceDN w:val="0"/>
              <w:adjustRightInd w:val="0"/>
              <w:textAlignment w:val="center"/>
              <w:rPr>
                <w:bCs/>
                <w:szCs w:val="24"/>
              </w:rPr>
            </w:pPr>
            <w:r w:rsidRPr="00D10746">
              <w:rPr>
                <w:bCs/>
                <w:szCs w:val="24"/>
              </w:rPr>
              <w:t xml:space="preserve">Utskottet </w:t>
            </w:r>
            <w:r>
              <w:rPr>
                <w:bCs/>
                <w:szCs w:val="24"/>
              </w:rPr>
              <w:t xml:space="preserve">fortsatte </w:t>
            </w:r>
            <w:r w:rsidRPr="00D10746">
              <w:rPr>
                <w:bCs/>
                <w:szCs w:val="24"/>
              </w:rPr>
              <w:t>behandl</w:t>
            </w:r>
            <w:r>
              <w:rPr>
                <w:bCs/>
                <w:szCs w:val="24"/>
              </w:rPr>
              <w:t>ingen av</w:t>
            </w:r>
            <w:r w:rsidRPr="00D10746">
              <w:rPr>
                <w:bCs/>
                <w:szCs w:val="24"/>
              </w:rPr>
              <w:t xml:space="preserve"> proposition 2020/21:132 och motioner.</w:t>
            </w:r>
          </w:p>
          <w:p w14:paraId="317A41E5" w14:textId="77777777" w:rsidR="00896EA8" w:rsidRPr="00D10746" w:rsidRDefault="00896EA8" w:rsidP="00896EA8">
            <w:pPr>
              <w:widowControl/>
              <w:autoSpaceDE w:val="0"/>
              <w:autoSpaceDN w:val="0"/>
              <w:adjustRightInd w:val="0"/>
              <w:textAlignment w:val="center"/>
              <w:rPr>
                <w:bCs/>
                <w:szCs w:val="24"/>
              </w:rPr>
            </w:pPr>
          </w:p>
          <w:p w14:paraId="3A3EB85F" w14:textId="77777777" w:rsidR="00896EA8" w:rsidRPr="00D10746" w:rsidRDefault="00896EA8" w:rsidP="00896EA8">
            <w:pPr>
              <w:widowControl/>
              <w:autoSpaceDE w:val="0"/>
              <w:autoSpaceDN w:val="0"/>
              <w:adjustRightInd w:val="0"/>
              <w:textAlignment w:val="center"/>
              <w:rPr>
                <w:bCs/>
                <w:szCs w:val="24"/>
              </w:rPr>
            </w:pPr>
            <w:r w:rsidRPr="00D10746">
              <w:rPr>
                <w:bCs/>
                <w:szCs w:val="24"/>
              </w:rPr>
              <w:t>Ärendet bordlades.</w:t>
            </w:r>
          </w:p>
          <w:p w14:paraId="1A8910A5" w14:textId="29C036C4" w:rsidR="00CA5D22" w:rsidRPr="00D10746" w:rsidRDefault="00CA5D22" w:rsidP="00CA5D22">
            <w:pPr>
              <w:tabs>
                <w:tab w:val="left" w:pos="1701"/>
              </w:tabs>
              <w:rPr>
                <w:bCs/>
                <w:szCs w:val="24"/>
              </w:rPr>
            </w:pPr>
          </w:p>
        </w:tc>
      </w:tr>
      <w:tr w:rsidR="00CA5D22" w:rsidRPr="00D10746" w14:paraId="24934372" w14:textId="77777777" w:rsidTr="00804B3A">
        <w:tc>
          <w:tcPr>
            <w:tcW w:w="567" w:type="dxa"/>
          </w:tcPr>
          <w:p w14:paraId="7F9BFD07" w14:textId="6776214A" w:rsidR="00CA5D22" w:rsidRDefault="00CA5D22" w:rsidP="00537811">
            <w:pPr>
              <w:tabs>
                <w:tab w:val="left" w:pos="1701"/>
              </w:tabs>
              <w:rPr>
                <w:b/>
                <w:snapToGrid w:val="0"/>
                <w:szCs w:val="24"/>
              </w:rPr>
            </w:pPr>
            <w:r>
              <w:rPr>
                <w:b/>
                <w:snapToGrid w:val="0"/>
                <w:szCs w:val="24"/>
              </w:rPr>
              <w:t>§ 9</w:t>
            </w:r>
          </w:p>
        </w:tc>
        <w:tc>
          <w:tcPr>
            <w:tcW w:w="7159" w:type="dxa"/>
          </w:tcPr>
          <w:p w14:paraId="56710C2B" w14:textId="77777777" w:rsidR="00CA5D22" w:rsidRDefault="005B771E" w:rsidP="00CA5D22">
            <w:pPr>
              <w:tabs>
                <w:tab w:val="left" w:pos="1701"/>
              </w:tabs>
              <w:rPr>
                <w:b/>
                <w:bCs/>
                <w:color w:val="000000"/>
                <w:szCs w:val="24"/>
              </w:rPr>
            </w:pPr>
            <w:r>
              <w:rPr>
                <w:b/>
                <w:bCs/>
                <w:color w:val="000000"/>
                <w:szCs w:val="24"/>
              </w:rPr>
              <w:t>Stärkt kompetens i vård och omsorg – reglering av undersköterskeyrket (SoU30)</w:t>
            </w:r>
          </w:p>
          <w:p w14:paraId="1690AF2A" w14:textId="77777777" w:rsidR="00896EA8" w:rsidRDefault="00896EA8" w:rsidP="00CA5D22">
            <w:pPr>
              <w:tabs>
                <w:tab w:val="left" w:pos="1701"/>
              </w:tabs>
              <w:rPr>
                <w:bCs/>
                <w:szCs w:val="24"/>
              </w:rPr>
            </w:pPr>
          </w:p>
          <w:p w14:paraId="479C9195" w14:textId="5D506A50" w:rsidR="00896EA8" w:rsidRPr="00D10746" w:rsidRDefault="00896EA8" w:rsidP="00896EA8">
            <w:pPr>
              <w:widowControl/>
              <w:autoSpaceDE w:val="0"/>
              <w:autoSpaceDN w:val="0"/>
              <w:adjustRightInd w:val="0"/>
              <w:textAlignment w:val="center"/>
              <w:rPr>
                <w:bCs/>
                <w:szCs w:val="24"/>
              </w:rPr>
            </w:pPr>
            <w:r w:rsidRPr="00D10746">
              <w:rPr>
                <w:bCs/>
                <w:szCs w:val="24"/>
              </w:rPr>
              <w:t xml:space="preserve">Utskottet </w:t>
            </w:r>
            <w:r>
              <w:rPr>
                <w:bCs/>
                <w:szCs w:val="24"/>
              </w:rPr>
              <w:t xml:space="preserve">fortsatte </w:t>
            </w:r>
            <w:r w:rsidRPr="00D10746">
              <w:rPr>
                <w:bCs/>
                <w:szCs w:val="24"/>
              </w:rPr>
              <w:t>behandl</w:t>
            </w:r>
            <w:r>
              <w:rPr>
                <w:bCs/>
                <w:szCs w:val="24"/>
              </w:rPr>
              <w:t>ingen av</w:t>
            </w:r>
            <w:r w:rsidRPr="00D10746">
              <w:rPr>
                <w:bCs/>
                <w:szCs w:val="24"/>
              </w:rPr>
              <w:t xml:space="preserve"> proposition 2020/21:1</w:t>
            </w:r>
            <w:r>
              <w:rPr>
                <w:bCs/>
                <w:szCs w:val="24"/>
              </w:rPr>
              <w:t>75</w:t>
            </w:r>
            <w:r w:rsidRPr="00D10746">
              <w:rPr>
                <w:bCs/>
                <w:szCs w:val="24"/>
              </w:rPr>
              <w:t xml:space="preserve"> och motioner.</w:t>
            </w:r>
          </w:p>
          <w:p w14:paraId="5C89EB3A" w14:textId="77777777" w:rsidR="00896EA8" w:rsidRPr="00D10746" w:rsidRDefault="00896EA8" w:rsidP="00896EA8">
            <w:pPr>
              <w:widowControl/>
              <w:autoSpaceDE w:val="0"/>
              <w:autoSpaceDN w:val="0"/>
              <w:adjustRightInd w:val="0"/>
              <w:textAlignment w:val="center"/>
              <w:rPr>
                <w:bCs/>
                <w:szCs w:val="24"/>
              </w:rPr>
            </w:pPr>
          </w:p>
          <w:p w14:paraId="3211F1B4" w14:textId="77777777" w:rsidR="00896EA8" w:rsidRPr="00D10746" w:rsidRDefault="00896EA8" w:rsidP="00896EA8">
            <w:pPr>
              <w:widowControl/>
              <w:autoSpaceDE w:val="0"/>
              <w:autoSpaceDN w:val="0"/>
              <w:adjustRightInd w:val="0"/>
              <w:textAlignment w:val="center"/>
              <w:rPr>
                <w:bCs/>
                <w:szCs w:val="24"/>
              </w:rPr>
            </w:pPr>
            <w:r w:rsidRPr="00D10746">
              <w:rPr>
                <w:bCs/>
                <w:szCs w:val="24"/>
              </w:rPr>
              <w:t>Ärendet bordlades.</w:t>
            </w:r>
          </w:p>
          <w:p w14:paraId="1E46FE37" w14:textId="49ECA55D" w:rsidR="00896EA8" w:rsidRPr="00D10746" w:rsidRDefault="00896EA8" w:rsidP="00CA5D22">
            <w:pPr>
              <w:tabs>
                <w:tab w:val="left" w:pos="1701"/>
              </w:tabs>
              <w:rPr>
                <w:bCs/>
                <w:szCs w:val="24"/>
              </w:rPr>
            </w:pPr>
          </w:p>
        </w:tc>
      </w:tr>
      <w:tr w:rsidR="00CA5D22" w:rsidRPr="00D10746" w14:paraId="7CD00959" w14:textId="77777777" w:rsidTr="00804B3A">
        <w:tc>
          <w:tcPr>
            <w:tcW w:w="567" w:type="dxa"/>
          </w:tcPr>
          <w:p w14:paraId="5181D954" w14:textId="77BC2F75" w:rsidR="00CA5D22" w:rsidRDefault="00CA5D22" w:rsidP="00537811">
            <w:pPr>
              <w:tabs>
                <w:tab w:val="left" w:pos="1701"/>
              </w:tabs>
              <w:rPr>
                <w:b/>
                <w:snapToGrid w:val="0"/>
                <w:szCs w:val="24"/>
              </w:rPr>
            </w:pPr>
            <w:r>
              <w:rPr>
                <w:b/>
                <w:snapToGrid w:val="0"/>
                <w:szCs w:val="24"/>
              </w:rPr>
              <w:t>§ 10</w:t>
            </w:r>
          </w:p>
        </w:tc>
        <w:tc>
          <w:tcPr>
            <w:tcW w:w="7159" w:type="dxa"/>
          </w:tcPr>
          <w:p w14:paraId="302F053F" w14:textId="77777777" w:rsidR="00CA5D22" w:rsidRDefault="005B771E" w:rsidP="00CA5D22">
            <w:pPr>
              <w:tabs>
                <w:tab w:val="left" w:pos="1701"/>
              </w:tabs>
              <w:rPr>
                <w:b/>
                <w:bCs/>
                <w:color w:val="000000"/>
                <w:szCs w:val="24"/>
              </w:rPr>
            </w:pPr>
            <w:r>
              <w:rPr>
                <w:b/>
                <w:bCs/>
                <w:color w:val="000000"/>
                <w:szCs w:val="24"/>
              </w:rPr>
              <w:t>Anpassningar till EU:s nya förordningar om medicintekniska produkter – del 2 (SoU32)</w:t>
            </w:r>
          </w:p>
          <w:p w14:paraId="06978EBB" w14:textId="77777777" w:rsidR="00896EA8" w:rsidRDefault="00896EA8" w:rsidP="00CA5D22">
            <w:pPr>
              <w:tabs>
                <w:tab w:val="left" w:pos="1701"/>
              </w:tabs>
              <w:rPr>
                <w:bCs/>
                <w:szCs w:val="24"/>
              </w:rPr>
            </w:pPr>
          </w:p>
          <w:p w14:paraId="7F4B5028" w14:textId="7AC7F204" w:rsidR="00896EA8" w:rsidRPr="00D10746" w:rsidRDefault="00896EA8" w:rsidP="00896EA8">
            <w:pPr>
              <w:widowControl/>
              <w:autoSpaceDE w:val="0"/>
              <w:autoSpaceDN w:val="0"/>
              <w:adjustRightInd w:val="0"/>
              <w:textAlignment w:val="center"/>
              <w:rPr>
                <w:bCs/>
                <w:szCs w:val="24"/>
              </w:rPr>
            </w:pPr>
            <w:r w:rsidRPr="00D10746">
              <w:rPr>
                <w:bCs/>
                <w:szCs w:val="24"/>
              </w:rPr>
              <w:t xml:space="preserve">Utskottet </w:t>
            </w:r>
            <w:r>
              <w:rPr>
                <w:bCs/>
                <w:szCs w:val="24"/>
              </w:rPr>
              <w:t xml:space="preserve">fortsatte </w:t>
            </w:r>
            <w:r w:rsidRPr="00D10746">
              <w:rPr>
                <w:bCs/>
                <w:szCs w:val="24"/>
              </w:rPr>
              <w:t>behandl</w:t>
            </w:r>
            <w:r>
              <w:rPr>
                <w:bCs/>
                <w:szCs w:val="24"/>
              </w:rPr>
              <w:t>ingen av</w:t>
            </w:r>
            <w:r w:rsidRPr="00D10746">
              <w:rPr>
                <w:bCs/>
                <w:szCs w:val="24"/>
              </w:rPr>
              <w:t xml:space="preserve"> proposition 2020/21:1</w:t>
            </w:r>
            <w:r>
              <w:rPr>
                <w:bCs/>
                <w:szCs w:val="24"/>
              </w:rPr>
              <w:t>72 och motion</w:t>
            </w:r>
            <w:r w:rsidRPr="00D10746">
              <w:rPr>
                <w:bCs/>
                <w:szCs w:val="24"/>
              </w:rPr>
              <w:t>.</w:t>
            </w:r>
          </w:p>
          <w:p w14:paraId="074EFF87" w14:textId="77777777" w:rsidR="00896EA8" w:rsidRPr="00D10746" w:rsidRDefault="00896EA8" w:rsidP="00896EA8">
            <w:pPr>
              <w:widowControl/>
              <w:autoSpaceDE w:val="0"/>
              <w:autoSpaceDN w:val="0"/>
              <w:adjustRightInd w:val="0"/>
              <w:textAlignment w:val="center"/>
              <w:rPr>
                <w:bCs/>
                <w:szCs w:val="24"/>
              </w:rPr>
            </w:pPr>
          </w:p>
          <w:p w14:paraId="7CAD8E38" w14:textId="77777777" w:rsidR="00896EA8" w:rsidRPr="00D10746" w:rsidRDefault="00896EA8" w:rsidP="00896EA8">
            <w:pPr>
              <w:widowControl/>
              <w:autoSpaceDE w:val="0"/>
              <w:autoSpaceDN w:val="0"/>
              <w:adjustRightInd w:val="0"/>
              <w:textAlignment w:val="center"/>
              <w:rPr>
                <w:bCs/>
                <w:szCs w:val="24"/>
              </w:rPr>
            </w:pPr>
            <w:r w:rsidRPr="00D10746">
              <w:rPr>
                <w:bCs/>
                <w:szCs w:val="24"/>
              </w:rPr>
              <w:t>Ärendet bordlades.</w:t>
            </w:r>
          </w:p>
          <w:p w14:paraId="7D7B4341" w14:textId="16E91356" w:rsidR="00896EA8" w:rsidRPr="00D10746" w:rsidRDefault="00896EA8" w:rsidP="00CA5D22">
            <w:pPr>
              <w:tabs>
                <w:tab w:val="left" w:pos="1701"/>
              </w:tabs>
              <w:rPr>
                <w:bCs/>
                <w:szCs w:val="24"/>
              </w:rPr>
            </w:pPr>
          </w:p>
        </w:tc>
      </w:tr>
      <w:tr w:rsidR="00CA5D22" w:rsidRPr="00D10746" w14:paraId="3BC6B8C0" w14:textId="77777777" w:rsidTr="00804B3A">
        <w:tc>
          <w:tcPr>
            <w:tcW w:w="567" w:type="dxa"/>
          </w:tcPr>
          <w:p w14:paraId="2EB7B050" w14:textId="78527E08" w:rsidR="00CA5D22" w:rsidRDefault="00CA5D22" w:rsidP="00537811">
            <w:pPr>
              <w:tabs>
                <w:tab w:val="left" w:pos="1701"/>
              </w:tabs>
              <w:rPr>
                <w:b/>
                <w:snapToGrid w:val="0"/>
                <w:szCs w:val="24"/>
              </w:rPr>
            </w:pPr>
            <w:r>
              <w:rPr>
                <w:b/>
                <w:snapToGrid w:val="0"/>
                <w:szCs w:val="24"/>
              </w:rPr>
              <w:t>§ 11</w:t>
            </w:r>
          </w:p>
        </w:tc>
        <w:tc>
          <w:tcPr>
            <w:tcW w:w="7159" w:type="dxa"/>
          </w:tcPr>
          <w:p w14:paraId="74E34ED4" w14:textId="77777777" w:rsidR="00CA5D22" w:rsidRDefault="005B771E" w:rsidP="00CA5D22">
            <w:pPr>
              <w:tabs>
                <w:tab w:val="left" w:pos="1701"/>
              </w:tabs>
              <w:rPr>
                <w:b/>
                <w:bCs/>
                <w:color w:val="000000"/>
                <w:szCs w:val="24"/>
              </w:rPr>
            </w:pPr>
            <w:r>
              <w:rPr>
                <w:b/>
                <w:bCs/>
                <w:color w:val="000000"/>
                <w:szCs w:val="24"/>
              </w:rPr>
              <w:t>Fråga om utskottsinitiativ om tillfälligt återkallande av legitimation inom hälso- och sjukvården</w:t>
            </w:r>
          </w:p>
          <w:p w14:paraId="68600831" w14:textId="77777777" w:rsidR="00CE4BF5" w:rsidRDefault="00CE4BF5" w:rsidP="00CA5D22">
            <w:pPr>
              <w:tabs>
                <w:tab w:val="left" w:pos="1701"/>
              </w:tabs>
              <w:rPr>
                <w:bCs/>
                <w:szCs w:val="24"/>
              </w:rPr>
            </w:pPr>
          </w:p>
          <w:p w14:paraId="47273656" w14:textId="126C781B" w:rsidR="00CE4BF5" w:rsidRPr="00CE4BF5" w:rsidRDefault="00CE4BF5" w:rsidP="00CE4BF5">
            <w:pPr>
              <w:rPr>
                <w:bCs/>
                <w:szCs w:val="24"/>
              </w:rPr>
            </w:pPr>
            <w:r w:rsidRPr="00CE4BF5">
              <w:rPr>
                <w:bCs/>
                <w:szCs w:val="24"/>
              </w:rPr>
              <w:t xml:space="preserve">Utskottet fortsatte behandlingen av frågan </w:t>
            </w:r>
            <w:r w:rsidRPr="00CE4BF5">
              <w:rPr>
                <w:bCs/>
                <w:color w:val="000000"/>
                <w:szCs w:val="24"/>
              </w:rPr>
              <w:t xml:space="preserve">om </w:t>
            </w:r>
            <w:r>
              <w:rPr>
                <w:bCs/>
                <w:color w:val="000000"/>
                <w:szCs w:val="24"/>
              </w:rPr>
              <w:t>ett initiativ om t</w:t>
            </w:r>
            <w:r w:rsidRPr="00CE4BF5">
              <w:rPr>
                <w:bCs/>
                <w:color w:val="000000"/>
                <w:szCs w:val="24"/>
              </w:rPr>
              <w:t>illfälligt återkallande av legitimation inom hälso- och sjukvården</w:t>
            </w:r>
            <w:r w:rsidRPr="00CE4BF5">
              <w:rPr>
                <w:bCs/>
                <w:szCs w:val="24"/>
              </w:rPr>
              <w:t>.</w:t>
            </w:r>
          </w:p>
          <w:p w14:paraId="465C68B8" w14:textId="77777777" w:rsidR="00CE4BF5" w:rsidRPr="00D10746" w:rsidRDefault="00CE4BF5" w:rsidP="00CE4BF5">
            <w:pPr>
              <w:widowControl/>
              <w:autoSpaceDE w:val="0"/>
              <w:autoSpaceDN w:val="0"/>
              <w:adjustRightInd w:val="0"/>
              <w:textAlignment w:val="center"/>
              <w:rPr>
                <w:bCs/>
                <w:szCs w:val="24"/>
              </w:rPr>
            </w:pPr>
          </w:p>
          <w:p w14:paraId="622A2EC3" w14:textId="1AD25115" w:rsidR="00CE4BF5" w:rsidRPr="00611138" w:rsidRDefault="00525BE3" w:rsidP="00CE4BF5">
            <w:pPr>
              <w:tabs>
                <w:tab w:val="left" w:pos="1701"/>
              </w:tabs>
              <w:rPr>
                <w:bCs/>
                <w:szCs w:val="24"/>
              </w:rPr>
            </w:pPr>
            <w:r w:rsidRPr="00611138">
              <w:rPr>
                <w:bCs/>
                <w:szCs w:val="24"/>
              </w:rPr>
              <w:t xml:space="preserve">C-ledamoten anmälde att </w:t>
            </w:r>
            <w:r w:rsidR="00F5728B">
              <w:rPr>
                <w:bCs/>
                <w:szCs w:val="24"/>
              </w:rPr>
              <w:t>hon</w:t>
            </w:r>
            <w:r w:rsidRPr="00611138">
              <w:rPr>
                <w:bCs/>
                <w:szCs w:val="24"/>
              </w:rPr>
              <w:t xml:space="preserve"> återtog förslaget</w:t>
            </w:r>
            <w:r w:rsidR="00CE4BF5" w:rsidRPr="00611138">
              <w:rPr>
                <w:bCs/>
                <w:szCs w:val="24"/>
              </w:rPr>
              <w:t>.</w:t>
            </w:r>
          </w:p>
          <w:p w14:paraId="55D93B00" w14:textId="77777777" w:rsidR="00CE4BF5" w:rsidRPr="00D10746" w:rsidRDefault="00CE4BF5" w:rsidP="00CE4BF5">
            <w:pPr>
              <w:rPr>
                <w:bCs/>
                <w:szCs w:val="24"/>
              </w:rPr>
            </w:pPr>
          </w:p>
          <w:p w14:paraId="09B9446C" w14:textId="77777777" w:rsidR="00CE4BF5" w:rsidRPr="00D10746" w:rsidRDefault="00CE4BF5" w:rsidP="00CE4BF5">
            <w:pPr>
              <w:rPr>
                <w:szCs w:val="26"/>
              </w:rPr>
            </w:pPr>
            <w:r w:rsidRPr="00D10746">
              <w:rPr>
                <w:szCs w:val="26"/>
              </w:rPr>
              <w:t>Denna paragraf förklarades omedelbart justerad.</w:t>
            </w:r>
          </w:p>
          <w:p w14:paraId="57F3B72A" w14:textId="4F54196B" w:rsidR="00CE4BF5" w:rsidRPr="00D10746" w:rsidRDefault="00CE4BF5" w:rsidP="00CA5D22">
            <w:pPr>
              <w:tabs>
                <w:tab w:val="left" w:pos="1701"/>
              </w:tabs>
              <w:rPr>
                <w:bCs/>
                <w:szCs w:val="24"/>
              </w:rPr>
            </w:pPr>
          </w:p>
        </w:tc>
      </w:tr>
      <w:tr w:rsidR="00537811" w:rsidRPr="00D10746" w14:paraId="4143A621" w14:textId="77777777" w:rsidTr="00804B3A">
        <w:tc>
          <w:tcPr>
            <w:tcW w:w="567" w:type="dxa"/>
          </w:tcPr>
          <w:p w14:paraId="4AE4ABD2" w14:textId="0338EAA5" w:rsidR="00537811" w:rsidRPr="001625AC" w:rsidRDefault="00537811" w:rsidP="00537811">
            <w:pPr>
              <w:tabs>
                <w:tab w:val="left" w:pos="1701"/>
              </w:tabs>
              <w:rPr>
                <w:b/>
                <w:snapToGrid w:val="0"/>
                <w:szCs w:val="24"/>
              </w:rPr>
            </w:pPr>
            <w:r w:rsidRPr="001625AC">
              <w:rPr>
                <w:b/>
                <w:snapToGrid w:val="0"/>
                <w:szCs w:val="24"/>
              </w:rPr>
              <w:t xml:space="preserve">§ </w:t>
            </w:r>
            <w:r w:rsidR="00CA5D22">
              <w:rPr>
                <w:b/>
                <w:snapToGrid w:val="0"/>
                <w:szCs w:val="24"/>
              </w:rPr>
              <w:t>12</w:t>
            </w:r>
          </w:p>
        </w:tc>
        <w:tc>
          <w:tcPr>
            <w:tcW w:w="7159" w:type="dxa"/>
          </w:tcPr>
          <w:p w14:paraId="6E52FE53" w14:textId="77777777" w:rsidR="00537811" w:rsidRPr="001625AC" w:rsidRDefault="00537811" w:rsidP="00537811">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537811" w:rsidRPr="001625AC" w:rsidRDefault="00537811" w:rsidP="00537811">
            <w:pPr>
              <w:rPr>
                <w:szCs w:val="24"/>
              </w:rPr>
            </w:pPr>
          </w:p>
          <w:p w14:paraId="0E01545A" w14:textId="77777777" w:rsidR="00537811" w:rsidRPr="001625AC" w:rsidRDefault="00537811" w:rsidP="00537811">
            <w:pPr>
              <w:rPr>
                <w:bCs/>
                <w:szCs w:val="24"/>
              </w:rPr>
            </w:pPr>
            <w:r w:rsidRPr="001625AC">
              <w:rPr>
                <w:bCs/>
                <w:szCs w:val="24"/>
              </w:rPr>
              <w:t>Kanslichefen informerade kort om arbetsplanen.</w:t>
            </w:r>
          </w:p>
          <w:p w14:paraId="076E54C5" w14:textId="77777777" w:rsidR="00537811" w:rsidRDefault="00537811" w:rsidP="00537811">
            <w:pPr>
              <w:rPr>
                <w:b/>
                <w:bCs/>
                <w:szCs w:val="24"/>
              </w:rPr>
            </w:pPr>
          </w:p>
          <w:p w14:paraId="41A064B1" w14:textId="21424C1A" w:rsidR="00611138" w:rsidRPr="001625AC" w:rsidRDefault="00611138" w:rsidP="00537811">
            <w:pPr>
              <w:rPr>
                <w:b/>
                <w:bCs/>
                <w:szCs w:val="24"/>
              </w:rPr>
            </w:pPr>
          </w:p>
        </w:tc>
      </w:tr>
      <w:tr w:rsidR="00537811" w:rsidRPr="00D10746" w14:paraId="2FA30830" w14:textId="77777777" w:rsidTr="00804B3A">
        <w:tc>
          <w:tcPr>
            <w:tcW w:w="567" w:type="dxa"/>
          </w:tcPr>
          <w:p w14:paraId="5981D044" w14:textId="49470706" w:rsidR="00537811" w:rsidRPr="001625AC" w:rsidRDefault="00537811" w:rsidP="00537811">
            <w:pPr>
              <w:tabs>
                <w:tab w:val="left" w:pos="1701"/>
              </w:tabs>
              <w:rPr>
                <w:b/>
                <w:snapToGrid w:val="0"/>
                <w:szCs w:val="24"/>
              </w:rPr>
            </w:pPr>
            <w:r w:rsidRPr="001625AC">
              <w:rPr>
                <w:b/>
                <w:snapToGrid w:val="0"/>
                <w:szCs w:val="24"/>
              </w:rPr>
              <w:lastRenderedPageBreak/>
              <w:t xml:space="preserve">§ </w:t>
            </w:r>
            <w:r w:rsidR="00CA5D22">
              <w:rPr>
                <w:b/>
                <w:snapToGrid w:val="0"/>
                <w:szCs w:val="24"/>
              </w:rPr>
              <w:t>13</w:t>
            </w:r>
          </w:p>
        </w:tc>
        <w:tc>
          <w:tcPr>
            <w:tcW w:w="7159" w:type="dxa"/>
          </w:tcPr>
          <w:p w14:paraId="3A4088D8" w14:textId="77777777" w:rsidR="00537811" w:rsidRPr="001625AC" w:rsidRDefault="00537811" w:rsidP="00537811">
            <w:pPr>
              <w:tabs>
                <w:tab w:val="left" w:pos="1701"/>
              </w:tabs>
              <w:rPr>
                <w:rFonts w:eastAsia="Calibri"/>
                <w:b/>
                <w:bCs/>
                <w:szCs w:val="24"/>
                <w:lang w:eastAsia="en-US"/>
              </w:rPr>
            </w:pPr>
            <w:r w:rsidRPr="001625AC">
              <w:rPr>
                <w:rFonts w:eastAsia="Calibri"/>
                <w:b/>
                <w:bCs/>
                <w:szCs w:val="24"/>
                <w:lang w:eastAsia="en-US"/>
              </w:rPr>
              <w:t>Inkomna skrivelser</w:t>
            </w:r>
          </w:p>
          <w:p w14:paraId="0A0B46D3" w14:textId="77777777" w:rsidR="00537811" w:rsidRPr="001625AC" w:rsidRDefault="00537811" w:rsidP="00537811">
            <w:pPr>
              <w:tabs>
                <w:tab w:val="left" w:pos="1701"/>
              </w:tabs>
              <w:rPr>
                <w:rFonts w:eastAsia="Calibri"/>
                <w:b/>
                <w:bCs/>
                <w:szCs w:val="24"/>
                <w:lang w:eastAsia="en-US"/>
              </w:rPr>
            </w:pPr>
          </w:p>
          <w:p w14:paraId="1B165A4E" w14:textId="30C6E622" w:rsidR="00537811" w:rsidRPr="001625AC" w:rsidRDefault="00537811" w:rsidP="00537811">
            <w:pPr>
              <w:tabs>
                <w:tab w:val="left" w:pos="1701"/>
              </w:tabs>
              <w:rPr>
                <w:szCs w:val="24"/>
              </w:rPr>
            </w:pPr>
            <w:r w:rsidRPr="001625AC">
              <w:rPr>
                <w:szCs w:val="24"/>
              </w:rPr>
              <w:t>Inkomna skrivelser enligt bilaga 2 anmäldes.</w:t>
            </w:r>
          </w:p>
          <w:p w14:paraId="641FB657" w14:textId="32447738" w:rsidR="00537811" w:rsidRPr="001625AC" w:rsidRDefault="00537811" w:rsidP="00537811">
            <w:pPr>
              <w:tabs>
                <w:tab w:val="left" w:pos="1701"/>
              </w:tabs>
              <w:rPr>
                <w:rFonts w:eastAsia="Calibri"/>
                <w:b/>
                <w:bCs/>
                <w:szCs w:val="24"/>
                <w:lang w:eastAsia="en-US"/>
              </w:rPr>
            </w:pPr>
          </w:p>
        </w:tc>
      </w:tr>
      <w:tr w:rsidR="00537811" w:rsidRPr="00D10746" w14:paraId="1C755367" w14:textId="77777777" w:rsidTr="00804B3A">
        <w:tc>
          <w:tcPr>
            <w:tcW w:w="567" w:type="dxa"/>
          </w:tcPr>
          <w:p w14:paraId="534497D5" w14:textId="3CE1CA63" w:rsidR="00537811" w:rsidRPr="00CC5FCD" w:rsidRDefault="00537811" w:rsidP="00537811">
            <w:pPr>
              <w:tabs>
                <w:tab w:val="left" w:pos="1701"/>
              </w:tabs>
              <w:rPr>
                <w:b/>
                <w:snapToGrid w:val="0"/>
                <w:szCs w:val="24"/>
              </w:rPr>
            </w:pPr>
            <w:r w:rsidRPr="00CC5FCD">
              <w:rPr>
                <w:b/>
                <w:snapToGrid w:val="0"/>
                <w:szCs w:val="24"/>
              </w:rPr>
              <w:t xml:space="preserve">§ </w:t>
            </w:r>
            <w:r w:rsidR="00CA5D22">
              <w:rPr>
                <w:b/>
                <w:snapToGrid w:val="0"/>
                <w:szCs w:val="24"/>
              </w:rPr>
              <w:t>1</w:t>
            </w:r>
            <w:r w:rsidR="00611138">
              <w:rPr>
                <w:b/>
                <w:snapToGrid w:val="0"/>
                <w:szCs w:val="24"/>
              </w:rPr>
              <w:t>4</w:t>
            </w:r>
          </w:p>
        </w:tc>
        <w:tc>
          <w:tcPr>
            <w:tcW w:w="7159" w:type="dxa"/>
          </w:tcPr>
          <w:p w14:paraId="0981A518" w14:textId="77777777" w:rsidR="00537811" w:rsidRPr="00CC5FCD" w:rsidRDefault="00537811" w:rsidP="00537811">
            <w:pPr>
              <w:widowControl/>
              <w:autoSpaceDE w:val="0"/>
              <w:autoSpaceDN w:val="0"/>
              <w:adjustRightInd w:val="0"/>
              <w:rPr>
                <w:b/>
                <w:snapToGrid w:val="0"/>
              </w:rPr>
            </w:pPr>
            <w:r w:rsidRPr="00CC5FCD">
              <w:rPr>
                <w:b/>
                <w:snapToGrid w:val="0"/>
              </w:rPr>
              <w:t>Nästa sammanträde</w:t>
            </w:r>
          </w:p>
          <w:p w14:paraId="4DA72D9C" w14:textId="77777777" w:rsidR="00537811" w:rsidRPr="00CC5FCD" w:rsidRDefault="00537811" w:rsidP="00537811">
            <w:pPr>
              <w:widowControl/>
              <w:autoSpaceDE w:val="0"/>
              <w:autoSpaceDN w:val="0"/>
              <w:adjustRightInd w:val="0"/>
              <w:rPr>
                <w:b/>
                <w:snapToGrid w:val="0"/>
              </w:rPr>
            </w:pPr>
          </w:p>
          <w:p w14:paraId="6ECD6BB0" w14:textId="188BF963" w:rsidR="00537811" w:rsidRPr="00CC5FCD" w:rsidRDefault="00537811" w:rsidP="00537811">
            <w:pPr>
              <w:rPr>
                <w:szCs w:val="24"/>
              </w:rPr>
            </w:pPr>
            <w:r w:rsidRPr="00CC5FCD">
              <w:rPr>
                <w:snapToGrid w:val="0"/>
                <w:szCs w:val="24"/>
              </w:rPr>
              <w:t xml:space="preserve">Utskottet beslutade att nästa sammanträde ska äga rum </w:t>
            </w:r>
            <w:r>
              <w:rPr>
                <w:szCs w:val="24"/>
              </w:rPr>
              <w:t>t</w:t>
            </w:r>
            <w:r w:rsidR="00CA5D22">
              <w:rPr>
                <w:szCs w:val="24"/>
              </w:rPr>
              <w:t>or</w:t>
            </w:r>
            <w:r w:rsidRPr="00CC5FCD">
              <w:rPr>
                <w:szCs w:val="24"/>
              </w:rPr>
              <w:t xml:space="preserve">sdag den </w:t>
            </w:r>
          </w:p>
          <w:p w14:paraId="6822FB6F" w14:textId="03CD7DE3" w:rsidR="00537811" w:rsidRPr="00CC5FCD" w:rsidRDefault="00CA5D22" w:rsidP="00537811">
            <w:pPr>
              <w:rPr>
                <w:snapToGrid w:val="0"/>
                <w:szCs w:val="24"/>
              </w:rPr>
            </w:pPr>
            <w:r>
              <w:rPr>
                <w:szCs w:val="24"/>
              </w:rPr>
              <w:t>3 juni</w:t>
            </w:r>
            <w:r w:rsidR="00537811" w:rsidRPr="00CC5FCD">
              <w:rPr>
                <w:szCs w:val="24"/>
              </w:rPr>
              <w:t xml:space="preserve"> 2021 kl. </w:t>
            </w:r>
            <w:r w:rsidR="00537811">
              <w:rPr>
                <w:szCs w:val="24"/>
              </w:rPr>
              <w:t>1</w:t>
            </w:r>
            <w:r>
              <w:rPr>
                <w:szCs w:val="24"/>
              </w:rPr>
              <w:t>0</w:t>
            </w:r>
            <w:r w:rsidR="00537811" w:rsidRPr="00CC5FCD">
              <w:rPr>
                <w:szCs w:val="24"/>
              </w:rPr>
              <w:t>.00</w:t>
            </w:r>
            <w:r w:rsidR="00537811" w:rsidRPr="00CC5FCD">
              <w:rPr>
                <w:snapToGrid w:val="0"/>
                <w:szCs w:val="24"/>
              </w:rPr>
              <w:t>.</w:t>
            </w:r>
          </w:p>
          <w:p w14:paraId="4F6979E0" w14:textId="77777777" w:rsidR="00537811" w:rsidRPr="00CC5FCD" w:rsidRDefault="00537811" w:rsidP="00537811">
            <w:pPr>
              <w:rPr>
                <w:rFonts w:eastAsia="Calibri"/>
                <w:b/>
                <w:bCs/>
                <w:szCs w:val="24"/>
                <w:lang w:eastAsia="en-US"/>
              </w:rPr>
            </w:pPr>
          </w:p>
        </w:tc>
      </w:tr>
      <w:tr w:rsidR="00537811" w:rsidRPr="00D10746" w14:paraId="0ECBC95E" w14:textId="77777777" w:rsidTr="00804B3A">
        <w:trPr>
          <w:trHeight w:val="1713"/>
        </w:trPr>
        <w:tc>
          <w:tcPr>
            <w:tcW w:w="7726" w:type="dxa"/>
            <w:gridSpan w:val="2"/>
          </w:tcPr>
          <w:p w14:paraId="5C0D65C4" w14:textId="77777777" w:rsidR="00537811" w:rsidRPr="00CC5FCD" w:rsidRDefault="00537811" w:rsidP="00537811">
            <w:pPr>
              <w:tabs>
                <w:tab w:val="left" w:pos="1701"/>
              </w:tabs>
              <w:rPr>
                <w:szCs w:val="24"/>
              </w:rPr>
            </w:pPr>
          </w:p>
          <w:p w14:paraId="6BE28091" w14:textId="5DE7EC20" w:rsidR="00537811" w:rsidRPr="00CC5FCD" w:rsidRDefault="00537811" w:rsidP="00537811">
            <w:pPr>
              <w:tabs>
                <w:tab w:val="left" w:pos="1701"/>
              </w:tabs>
              <w:rPr>
                <w:szCs w:val="24"/>
              </w:rPr>
            </w:pPr>
          </w:p>
          <w:p w14:paraId="680ADEF6" w14:textId="0C51544A" w:rsidR="00537811" w:rsidRDefault="00537811" w:rsidP="00537811">
            <w:pPr>
              <w:tabs>
                <w:tab w:val="left" w:pos="1701"/>
              </w:tabs>
              <w:rPr>
                <w:szCs w:val="24"/>
              </w:rPr>
            </w:pPr>
          </w:p>
          <w:p w14:paraId="271B534E" w14:textId="3D1E0331" w:rsidR="00537811" w:rsidRDefault="00537811" w:rsidP="00537811">
            <w:pPr>
              <w:tabs>
                <w:tab w:val="left" w:pos="1701"/>
              </w:tabs>
              <w:rPr>
                <w:szCs w:val="24"/>
              </w:rPr>
            </w:pPr>
          </w:p>
          <w:p w14:paraId="436D56BA" w14:textId="77777777" w:rsidR="00611138" w:rsidRPr="00CC5FCD" w:rsidRDefault="00611138" w:rsidP="00537811">
            <w:pPr>
              <w:tabs>
                <w:tab w:val="left" w:pos="1701"/>
              </w:tabs>
              <w:rPr>
                <w:szCs w:val="24"/>
              </w:rPr>
            </w:pPr>
          </w:p>
          <w:p w14:paraId="68C1BAEB" w14:textId="77777777" w:rsidR="00537811" w:rsidRPr="00CC5FCD" w:rsidRDefault="00537811" w:rsidP="00537811">
            <w:pPr>
              <w:tabs>
                <w:tab w:val="left" w:pos="1701"/>
              </w:tabs>
              <w:rPr>
                <w:szCs w:val="24"/>
              </w:rPr>
            </w:pPr>
            <w:r w:rsidRPr="00CC5FCD">
              <w:rPr>
                <w:szCs w:val="24"/>
              </w:rPr>
              <w:t>Vid protokollet</w:t>
            </w:r>
          </w:p>
          <w:p w14:paraId="6B2CC347" w14:textId="77777777" w:rsidR="00537811" w:rsidRPr="00CC5FCD" w:rsidRDefault="00537811" w:rsidP="00537811">
            <w:pPr>
              <w:tabs>
                <w:tab w:val="left" w:pos="1701"/>
              </w:tabs>
              <w:rPr>
                <w:szCs w:val="24"/>
              </w:rPr>
            </w:pPr>
          </w:p>
          <w:p w14:paraId="216299A1" w14:textId="5E57A88F" w:rsidR="00537811" w:rsidRDefault="00537811" w:rsidP="00537811">
            <w:pPr>
              <w:tabs>
                <w:tab w:val="left" w:pos="1701"/>
              </w:tabs>
              <w:rPr>
                <w:szCs w:val="24"/>
              </w:rPr>
            </w:pPr>
          </w:p>
          <w:p w14:paraId="63EA4BE4" w14:textId="77777777" w:rsidR="00537811" w:rsidRPr="00CC5FCD" w:rsidRDefault="00537811" w:rsidP="00537811">
            <w:pPr>
              <w:tabs>
                <w:tab w:val="left" w:pos="1701"/>
              </w:tabs>
              <w:rPr>
                <w:szCs w:val="24"/>
              </w:rPr>
            </w:pPr>
          </w:p>
          <w:p w14:paraId="7D3596B8" w14:textId="54A4F4F0" w:rsidR="00537811" w:rsidRDefault="00537811" w:rsidP="00537811">
            <w:pPr>
              <w:tabs>
                <w:tab w:val="left" w:pos="1701"/>
              </w:tabs>
              <w:rPr>
                <w:szCs w:val="24"/>
              </w:rPr>
            </w:pPr>
          </w:p>
          <w:p w14:paraId="57556D15" w14:textId="77777777" w:rsidR="00611138" w:rsidRPr="00CC5FCD" w:rsidRDefault="00611138" w:rsidP="00537811">
            <w:pPr>
              <w:tabs>
                <w:tab w:val="left" w:pos="1701"/>
              </w:tabs>
              <w:rPr>
                <w:szCs w:val="24"/>
              </w:rPr>
            </w:pPr>
          </w:p>
          <w:p w14:paraId="13CF325D" w14:textId="1D609A9B" w:rsidR="00537811" w:rsidRPr="00CC5FCD" w:rsidRDefault="00537811" w:rsidP="00537811">
            <w:pPr>
              <w:tabs>
                <w:tab w:val="left" w:pos="1701"/>
              </w:tabs>
              <w:rPr>
                <w:szCs w:val="24"/>
              </w:rPr>
            </w:pPr>
            <w:r w:rsidRPr="00CC5FCD">
              <w:rPr>
                <w:szCs w:val="24"/>
              </w:rPr>
              <w:t xml:space="preserve">Justeras den </w:t>
            </w:r>
            <w:r w:rsidR="00452DB1">
              <w:rPr>
                <w:snapToGrid w:val="0"/>
                <w:szCs w:val="24"/>
              </w:rPr>
              <w:t>3 juni</w:t>
            </w:r>
            <w:r w:rsidRPr="00CC5FCD">
              <w:rPr>
                <w:snapToGrid w:val="0"/>
                <w:szCs w:val="24"/>
              </w:rPr>
              <w:t xml:space="preserve"> 2021</w:t>
            </w: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3188BE2E" w:rsidR="008344E2" w:rsidRPr="00D10746" w:rsidRDefault="008344E2" w:rsidP="00A4604F">
            <w:pPr>
              <w:tabs>
                <w:tab w:val="left" w:pos="1701"/>
              </w:tabs>
              <w:rPr>
                <w:b/>
                <w:sz w:val="22"/>
                <w:szCs w:val="22"/>
              </w:rPr>
            </w:pPr>
            <w:r w:rsidRPr="00D10746">
              <w:rPr>
                <w:b/>
                <w:sz w:val="22"/>
                <w:szCs w:val="22"/>
              </w:rPr>
              <w:t>Bilaga 1</w:t>
            </w:r>
            <w:r w:rsidR="00715CF4">
              <w:rPr>
                <w:b/>
                <w:sz w:val="22"/>
                <w:szCs w:val="22"/>
              </w:rPr>
              <w:t xml:space="preserve"> a</w:t>
            </w:r>
          </w:p>
          <w:p w14:paraId="51F9ACF7" w14:textId="3F413255" w:rsidR="00E97D62" w:rsidRPr="00955E92" w:rsidRDefault="008344E2" w:rsidP="00A4604F">
            <w:pPr>
              <w:tabs>
                <w:tab w:val="left" w:pos="1701"/>
              </w:tabs>
              <w:rPr>
                <w:sz w:val="22"/>
                <w:szCs w:val="22"/>
              </w:rPr>
            </w:pPr>
            <w:r w:rsidRPr="00D10746">
              <w:rPr>
                <w:sz w:val="22"/>
                <w:szCs w:val="22"/>
              </w:rPr>
              <w:t>till protokoll 2020/21:</w:t>
            </w:r>
            <w:r w:rsidR="00CA5D22">
              <w:rPr>
                <w:sz w:val="22"/>
                <w:szCs w:val="22"/>
              </w:rPr>
              <w:t>63</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2BDCD4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610A81" w:rsidRPr="00D10746">
              <w:rPr>
                <w:sz w:val="20"/>
              </w:rPr>
              <w:t>2</w:t>
            </w:r>
          </w:p>
        </w:tc>
        <w:tc>
          <w:tcPr>
            <w:tcW w:w="709" w:type="dxa"/>
            <w:gridSpan w:val="2"/>
            <w:tcBorders>
              <w:top w:val="single" w:sz="4" w:space="0" w:color="auto"/>
              <w:left w:val="single" w:sz="4" w:space="0" w:color="auto"/>
              <w:bottom w:val="single" w:sz="4" w:space="0" w:color="auto"/>
              <w:right w:val="single" w:sz="4" w:space="0" w:color="auto"/>
            </w:tcBorders>
          </w:tcPr>
          <w:p w14:paraId="39D04A80" w14:textId="51D6941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4D4897">
              <w:rPr>
                <w:sz w:val="20"/>
              </w:rPr>
              <w:t xml:space="preserve"> </w:t>
            </w:r>
            <w:r w:rsidR="00715CF4">
              <w:rPr>
                <w:sz w:val="20"/>
              </w:rPr>
              <w:t>3</w:t>
            </w:r>
          </w:p>
        </w:tc>
        <w:tc>
          <w:tcPr>
            <w:tcW w:w="709" w:type="dxa"/>
            <w:gridSpan w:val="2"/>
            <w:tcBorders>
              <w:top w:val="single" w:sz="4" w:space="0" w:color="auto"/>
              <w:left w:val="single" w:sz="4" w:space="0" w:color="auto"/>
              <w:bottom w:val="single" w:sz="4" w:space="0" w:color="auto"/>
              <w:right w:val="single" w:sz="4" w:space="0" w:color="auto"/>
            </w:tcBorders>
          </w:tcPr>
          <w:p w14:paraId="06C6D464" w14:textId="0414DCE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715CF4">
              <w:rPr>
                <w:sz w:val="20"/>
              </w:rPr>
              <w:t>4</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2F6B4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734682" w:rsidRPr="00D10746">
              <w:rPr>
                <w:sz w:val="20"/>
              </w:rPr>
              <w:t xml:space="preserve"> </w:t>
            </w:r>
            <w:r w:rsidR="00715CF4">
              <w:rPr>
                <w:sz w:val="20"/>
              </w:rPr>
              <w:t>5</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3C9BC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715CF4">
              <w:rPr>
                <w:sz w:val="20"/>
              </w:rPr>
              <w:t>6</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3DE03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r w:rsidR="00715CF4">
              <w:rPr>
                <w:sz w:val="20"/>
              </w:rPr>
              <w:t>7</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74B0DB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r w:rsidR="00715CF4">
              <w:rPr>
                <w:sz w:val="20"/>
              </w:rPr>
              <w:t>8</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26277F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715CF4">
              <w:rPr>
                <w:sz w:val="20"/>
              </w:rPr>
              <w:t xml:space="preserve"> </w:t>
            </w:r>
            <w:proofErr w:type="gramStart"/>
            <w:r w:rsidR="00715CF4">
              <w:rPr>
                <w:sz w:val="20"/>
              </w:rPr>
              <w:t>9-10</w:t>
            </w:r>
            <w:proofErr w:type="gramEnd"/>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6596846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288D847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21CCBCC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71CDAEE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640DF28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44A1C4F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67F3DCE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29F3E5A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3C105A1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32024B"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5E1CB376"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45775A3B"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7DCE35A9"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667A023D"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4664E662"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61035CE"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CD72C1"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396615FC" w:rsidR="008344E2" w:rsidRPr="00CA037C"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76B8A6F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267FCB2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1E75F85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136B5AF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3792983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42945B7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2F1262B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3481E43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3A87135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62C55DC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6DB8AB0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2E5C69F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3205E70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6705C5D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73DF8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23B1391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404BDFC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64AE679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0D88014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078AF58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31E350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3FCB5FC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20FABA0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5474EEA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0884EE1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0F84E3C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2C7C1A4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137E129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73CD491E"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73AB9FE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B72B15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EA2141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048527A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3CF9AD1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01A0BB0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2A1A839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1727423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42EA97C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061D377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23C76E9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7C81BF3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154D785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2506109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0C15881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42EC32D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6FE9B5B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458A6DC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324D6F4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5830089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7A80FFF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42ABDA5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4C0ECB9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140DD19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17C09B7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1A8F134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4341406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254EE3A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1DC792F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1FCF43AE"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6A829DE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28D5498E"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48DC72A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B195C3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766037C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0A69E1B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32BBB29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60AD865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6081912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09C5D01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6C054B2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5F7CBBA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26CBE41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0A8D094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2E85B4B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1CF596B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79D65D5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3AF35A3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59739F6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1C4638E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18EB334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347E22F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664C529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5747483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1188CD7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14BE8B4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2F3DFBE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46EAF97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3D363DB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2E039B7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6E2F189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0F920E5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4174D5F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3204F61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01675A3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73D673C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E6039B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561E00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52787C8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06F4679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7998970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75EBDF0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0DDEB14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5DC8949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261AE3B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3111D3C6" w14:textId="0254D5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64715BA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D10746"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Nicklas Attefjord </w:t>
            </w:r>
            <w:r w:rsidR="008344E2" w:rsidRPr="00D10746">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4899237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04406EE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1042837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3667E50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B85B84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1BEE660E"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6F075D7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47126A3" w14:textId="1E0215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500C1AA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D10746"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7970CDB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6371CC1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7F6C266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1212514E"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3E05575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7505F7D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409CEC8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409E0508" w14:textId="2B937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352A5E3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1897A6E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052258F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7EFBBD6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202CA3F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39E0FEE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1290B3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453A614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9435219" w14:textId="5F8AC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1C31A26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29602A0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5E23DFD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0E5421F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CFBEB3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2D7D5AC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6C11EA4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3641354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7254598E" w14:textId="7A470A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1632FFE"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242BF9F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772A4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6FEC90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2F610C4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7728D66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5AFFBA1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4AA1C1B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489D414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7EC8A34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75B3828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55D9B776" w14:textId="677061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77AA97D4"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2D30AB0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059134C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2334D7A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383808C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7DEC44C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1ECBAD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08064C7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0563DE5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22150F5" w14:textId="1058EF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990AAD7"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5C2B4B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38958C1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2352BF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781D9E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1A1537"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Ann-Christine From </w:t>
            </w:r>
            <w:proofErr w:type="spellStart"/>
            <w:r w:rsidRPr="00780842">
              <w:rPr>
                <w:sz w:val="22"/>
                <w:szCs w:val="22"/>
                <w:lang w:val="en-GB"/>
              </w:rPr>
              <w:t>Utterstedt</w:t>
            </w:r>
            <w:proofErr w:type="spellEnd"/>
            <w:r w:rsidRPr="00780842">
              <w:rPr>
                <w:sz w:val="22"/>
                <w:szCs w:val="22"/>
                <w:lang w:val="en-GB"/>
              </w:rPr>
              <w:t xml:space="preserve">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6C42A73F"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5B09516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310F52F3"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4072DF2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41A78C9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4B03234A"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01D41FED"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346F87B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left w:val="single" w:sz="6" w:space="0" w:color="auto"/>
              <w:right w:val="single" w:sz="6" w:space="0" w:color="auto"/>
            </w:tcBorders>
          </w:tcPr>
          <w:p w14:paraId="6CD2AB9D" w14:textId="0E01AD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166D64A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4305C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48659A71"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4AF3BFE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412FB0B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60B6FDE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0D7BF2B2"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29B86B7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0FE3EB46"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6F82A122" w14:textId="7F6B8C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7B5FF35C"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331CBB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2CBB93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6D172A3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4DFDD8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206F8B4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347FA8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6AB4C8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CF51B8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0390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4AB9EA0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529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87FA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E521B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4C89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45FF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2EA3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BFAF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B37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36E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55B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E0C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AE86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EF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9009B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5E191EE" w14:textId="07BC2C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4DA7D" w14:textId="501738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2EC2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8E6C3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C95062C" w14:textId="4725E6F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1C1A95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B44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F8F69" w14:textId="2024F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ED972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CC44C6" w14:textId="0D08A8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754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E0FEFE" w14:textId="56F841F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A348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310F67" w14:textId="296D08D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28A6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68749" w14:textId="5B460CF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00B8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B34DE3" w14:textId="6BDB6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BFBE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2D30559" w14:textId="47964B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A5E7869" w14:textId="342176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F0A855" w14:textId="28C9765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769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96872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6DB6054" w14:textId="23B65062" w:rsidR="00E97D6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390B5D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04EE7E" w14:textId="105CD2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DF884" w14:textId="6D214A48"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073C842" w14:textId="54009E6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D63975" w14:textId="415B84B5"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672129" w14:textId="36CA69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6FF73C" w14:textId="12EA277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66CB4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E2E0C" w14:textId="534507C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F193A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6FD0C" w14:textId="685B282B"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3B663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1A5457" w14:textId="7EBB0D30"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082250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6880C9" w14:textId="4A42EB9F"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left w:val="single" w:sz="6" w:space="0" w:color="auto"/>
              <w:right w:val="single" w:sz="6" w:space="0" w:color="auto"/>
            </w:tcBorders>
          </w:tcPr>
          <w:p w14:paraId="3A383398" w14:textId="0F9E16E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7B9A9" w14:textId="19715529" w:rsidR="008344E2" w:rsidRPr="00D10746" w:rsidRDefault="00715CF4"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371A5C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8344E2" w:rsidRPr="00D10746" w:rsidRDefault="008344E2" w:rsidP="00A4604F">
            <w:pPr>
              <w:spacing w:before="60"/>
              <w:rPr>
                <w:sz w:val="20"/>
              </w:rPr>
            </w:pPr>
            <w:r w:rsidRPr="00D10746">
              <w:rPr>
                <w:sz w:val="20"/>
              </w:rPr>
              <w:t>N = Närvarande</w:t>
            </w:r>
          </w:p>
          <w:p w14:paraId="731C3633" w14:textId="77777777" w:rsidR="008344E2" w:rsidRPr="00D10746" w:rsidRDefault="008344E2" w:rsidP="00A4604F">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8344E2" w:rsidRPr="00D10746" w:rsidRDefault="008344E2" w:rsidP="00A4604F">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15CF4" w:rsidRPr="00D10746" w14:paraId="264A9F08" w14:textId="77777777" w:rsidTr="00C830C4">
        <w:tc>
          <w:tcPr>
            <w:tcW w:w="3473" w:type="dxa"/>
            <w:tcBorders>
              <w:top w:val="nil"/>
              <w:left w:val="nil"/>
              <w:bottom w:val="nil"/>
              <w:right w:val="nil"/>
            </w:tcBorders>
          </w:tcPr>
          <w:p w14:paraId="3A240945" w14:textId="77777777" w:rsidR="00715CF4" w:rsidRPr="00D10746" w:rsidRDefault="00715CF4" w:rsidP="00C830C4">
            <w:pPr>
              <w:tabs>
                <w:tab w:val="left" w:pos="1701"/>
              </w:tabs>
              <w:rPr>
                <w:sz w:val="22"/>
                <w:szCs w:val="22"/>
              </w:rPr>
            </w:pPr>
            <w:r w:rsidRPr="00D10746">
              <w:rPr>
                <w:sz w:val="20"/>
              </w:rPr>
              <w:lastRenderedPageBreak/>
              <w:br w:type="page"/>
            </w:r>
            <w:r w:rsidRPr="00D10746">
              <w:rPr>
                <w:sz w:val="22"/>
                <w:szCs w:val="22"/>
              </w:rPr>
              <w:br w:type="page"/>
            </w:r>
            <w:r w:rsidRPr="00D10746">
              <w:rPr>
                <w:sz w:val="22"/>
                <w:szCs w:val="22"/>
              </w:rPr>
              <w:br w:type="page"/>
              <w:t>SOCIALUTSKOTTET</w:t>
            </w:r>
          </w:p>
        </w:tc>
        <w:tc>
          <w:tcPr>
            <w:tcW w:w="3332" w:type="dxa"/>
            <w:gridSpan w:val="10"/>
            <w:tcBorders>
              <w:top w:val="nil"/>
              <w:left w:val="nil"/>
              <w:bottom w:val="nil"/>
              <w:right w:val="nil"/>
            </w:tcBorders>
          </w:tcPr>
          <w:p w14:paraId="13847E00" w14:textId="77777777" w:rsidR="00715CF4" w:rsidRPr="00D10746" w:rsidRDefault="00715CF4" w:rsidP="00C830C4">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5CE288FC" w14:textId="78FFF415" w:rsidR="00715CF4" w:rsidRPr="00D10746" w:rsidRDefault="00715CF4" w:rsidP="00C830C4">
            <w:pPr>
              <w:tabs>
                <w:tab w:val="left" w:pos="1701"/>
              </w:tabs>
              <w:rPr>
                <w:b/>
                <w:sz w:val="22"/>
                <w:szCs w:val="22"/>
              </w:rPr>
            </w:pPr>
            <w:r w:rsidRPr="00D10746">
              <w:rPr>
                <w:b/>
                <w:sz w:val="22"/>
                <w:szCs w:val="22"/>
              </w:rPr>
              <w:t>Bilaga 1</w:t>
            </w:r>
            <w:r>
              <w:rPr>
                <w:b/>
                <w:sz w:val="22"/>
                <w:szCs w:val="22"/>
              </w:rPr>
              <w:t xml:space="preserve"> b</w:t>
            </w:r>
          </w:p>
          <w:p w14:paraId="79AE1438" w14:textId="77777777" w:rsidR="00715CF4" w:rsidRPr="00955E92" w:rsidRDefault="00715CF4" w:rsidP="00C830C4">
            <w:pPr>
              <w:tabs>
                <w:tab w:val="left" w:pos="1701"/>
              </w:tabs>
              <w:rPr>
                <w:sz w:val="22"/>
                <w:szCs w:val="22"/>
              </w:rPr>
            </w:pPr>
            <w:r w:rsidRPr="00D10746">
              <w:rPr>
                <w:sz w:val="22"/>
                <w:szCs w:val="22"/>
              </w:rPr>
              <w:t>till protokoll 2020/21:</w:t>
            </w:r>
            <w:r>
              <w:rPr>
                <w:sz w:val="22"/>
                <w:szCs w:val="22"/>
              </w:rPr>
              <w:t>63</w:t>
            </w:r>
          </w:p>
        </w:tc>
      </w:tr>
      <w:tr w:rsidR="00715CF4" w:rsidRPr="00D10746" w14:paraId="4FAE9C29" w14:textId="77777777" w:rsidTr="00C830C4">
        <w:trPr>
          <w:cantSplit/>
        </w:trPr>
        <w:tc>
          <w:tcPr>
            <w:tcW w:w="3943" w:type="dxa"/>
            <w:gridSpan w:val="3"/>
            <w:tcBorders>
              <w:top w:val="single" w:sz="6" w:space="0" w:color="auto"/>
              <w:left w:val="single" w:sz="6" w:space="0" w:color="auto"/>
              <w:bottom w:val="single" w:sz="6" w:space="0" w:color="auto"/>
              <w:right w:val="single" w:sz="4" w:space="0" w:color="auto"/>
            </w:tcBorders>
          </w:tcPr>
          <w:p w14:paraId="17C3C4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4C67B6AE" w14:textId="5DD3EC9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roofErr w:type="gramStart"/>
            <w:r w:rsidRPr="00D10746">
              <w:rPr>
                <w:sz w:val="20"/>
              </w:rPr>
              <w:t>1</w:t>
            </w:r>
            <w:r>
              <w:rPr>
                <w:sz w:val="20"/>
              </w:rPr>
              <w:t>1-14</w:t>
            </w:r>
            <w:proofErr w:type="gramEnd"/>
          </w:p>
        </w:tc>
        <w:tc>
          <w:tcPr>
            <w:tcW w:w="708" w:type="dxa"/>
            <w:gridSpan w:val="2"/>
            <w:tcBorders>
              <w:top w:val="single" w:sz="4" w:space="0" w:color="auto"/>
              <w:left w:val="single" w:sz="4" w:space="0" w:color="auto"/>
              <w:bottom w:val="single" w:sz="4" w:space="0" w:color="auto"/>
              <w:right w:val="single" w:sz="4" w:space="0" w:color="auto"/>
            </w:tcBorders>
          </w:tcPr>
          <w:p w14:paraId="41D81C95" w14:textId="44B69C3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ACD6523" w14:textId="60B617A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4AD9D7F" w14:textId="568252F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237FEA4E" w14:textId="78E724F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8" w:type="dxa"/>
            <w:gridSpan w:val="2"/>
            <w:tcBorders>
              <w:top w:val="single" w:sz="4" w:space="0" w:color="auto"/>
              <w:left w:val="single" w:sz="4" w:space="0" w:color="auto"/>
              <w:bottom w:val="single" w:sz="4" w:space="0" w:color="auto"/>
              <w:right w:val="single" w:sz="4" w:space="0" w:color="auto"/>
            </w:tcBorders>
          </w:tcPr>
          <w:p w14:paraId="7D4C6BA7" w14:textId="35BB98F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77CAE425" w14:textId="292619E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D9F50A9" w14:textId="4A47376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c>
          <w:tcPr>
            <w:tcW w:w="851" w:type="dxa"/>
            <w:gridSpan w:val="2"/>
            <w:tcBorders>
              <w:top w:val="single" w:sz="4" w:space="0" w:color="auto"/>
              <w:left w:val="single" w:sz="4" w:space="0" w:color="auto"/>
              <w:bottom w:val="single" w:sz="4" w:space="0" w:color="auto"/>
              <w:right w:val="single" w:sz="4" w:space="0" w:color="auto"/>
            </w:tcBorders>
          </w:tcPr>
          <w:p w14:paraId="23E6288E" w14:textId="6314202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715CF4" w:rsidRPr="00D10746" w14:paraId="28EB30A5" w14:textId="77777777" w:rsidTr="00C830C4">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A9C32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B0D5C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2073ED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2935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DC987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D248A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F3906D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19C7D1A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1C2B6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5F18CD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5EB460D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8F4821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73029C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BF03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3F6CB7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0DE7D53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1EB820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E8720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6C544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715CF4" w:rsidRPr="00D10746" w14:paraId="46FCE6FC"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61B5EA9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1AF60CC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C5531A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5E4A61" w14:textId="7D93CDE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58310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5C8499" w14:textId="7086C72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57B2E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763EA6" w14:textId="007DADF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4E492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88DAB" w14:textId="68A441D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3FBDA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5C7DA0" w14:textId="3397FBD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C2CA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58FD99" w14:textId="3F83852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20599A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E42697" w14:textId="21E73FB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AA96C2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A6492A" w14:textId="47BC67C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51B0E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32024B" w14:paraId="2603889B"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6F36338D"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0D64988B" w14:textId="444A910B"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4" w:type="dxa"/>
            <w:tcBorders>
              <w:top w:val="single" w:sz="6" w:space="0" w:color="auto"/>
              <w:left w:val="single" w:sz="6" w:space="0" w:color="auto"/>
              <w:bottom w:val="single" w:sz="6" w:space="0" w:color="auto"/>
              <w:right w:val="single" w:sz="6" w:space="0" w:color="auto"/>
            </w:tcBorders>
          </w:tcPr>
          <w:p w14:paraId="673CCAC2"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23B7282" w14:textId="653CFA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5DA4ACA2"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17FA0AA" w14:textId="0906CEEC"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8435D1E"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B582D0C" w14:textId="315445CE"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0C52DCF"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77B08D6" w14:textId="09F9057D"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0EBAC8"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E20631B" w14:textId="37852569"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B87003C"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52100B3" w14:textId="701A2EDF"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4E249317"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6C2BBECE" w14:textId="3A1C70A5"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543E2CA"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604642" w14:textId="2A4F2A74"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0743AE1" w14:textId="77777777" w:rsidR="00715CF4" w:rsidRPr="00CA037C"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15CF4" w:rsidRPr="00D10746" w14:paraId="505247C9"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709C64F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3ADB5770" w14:textId="398DC12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BB6449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1698E" w14:textId="6FFAC17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B689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185A4C" w14:textId="1C47224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4CEF9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0A031" w14:textId="481D049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5E48F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16140" w14:textId="3873A8B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9CBF5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649C5C" w14:textId="0151C15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CF3AA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A1293" w14:textId="4E1E73E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777F8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164F84D" w14:textId="0D53422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965EA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BA7E8A" w14:textId="6F61930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956B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62DEE643"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7F98D0F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495A9F7" w14:textId="1E325FD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CA6238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AEA241" w14:textId="798BE96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2935C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5AE482" w14:textId="75452AE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FD1B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069AE7" w14:textId="73AAA9E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71688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C50B38" w14:textId="44DD2A4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C321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2A98E3" w14:textId="20B46D9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3811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15C782" w14:textId="00D9057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3A87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5B26F5C" w14:textId="7D6E059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9671AF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2BAA4" w14:textId="01DC59C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3F0CE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FDB84DB"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C348B3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26CD3531" w14:textId="561C352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7E507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20A38" w14:textId="230A7BC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AF058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72BC6B" w14:textId="2225E68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B3223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3C363" w14:textId="41C448B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DB840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5034B" w14:textId="6BF8C5A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3C2CB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8D15FF" w14:textId="458DCCD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91881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1FAE61" w14:textId="31CDF71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71A40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5AE130F" w14:textId="455D929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21DE5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FE9698" w14:textId="078646F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E427E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0E599A63"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384D1C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396F86E5" w14:textId="2E1DAB7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696D85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6FABD" w14:textId="20466CA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FE232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6E6EE" w14:textId="2F8F1C8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2623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C6767" w14:textId="7174F95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57B86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93288" w14:textId="34F3364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248EA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28C0B" w14:textId="0DDEBC8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434BF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C58DD6" w14:textId="30E2F50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DEF51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6CCBCD" w14:textId="748BC3C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ED31F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603242" w14:textId="643C336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74BB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40CDA52"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E84790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B2473DC" w14:textId="061395D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07DA91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CCE652" w14:textId="04C88C8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2ACA12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AEDB9C" w14:textId="7AC2231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2BE15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708F36" w14:textId="7C2A386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32E4D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818D88" w14:textId="7AF09FA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1F5F4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68AC5" w14:textId="19F584B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5683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11000F" w14:textId="729A066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3BFFD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2D1A986" w14:textId="6E23E8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061672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BF051B" w14:textId="48C2A43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3B0A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4D7FBE92"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C206B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72DA6CB1" w14:textId="533BCFE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088C89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83760F" w14:textId="41CBC40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55024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46308B" w14:textId="6B80A8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C125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D7FC3C" w14:textId="2F08466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F48A8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7312C4" w14:textId="55AB7DD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A3CC1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A1F05" w14:textId="1810C03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E4DC4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E38B5A" w14:textId="78E5844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65C35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10339DF" w14:textId="07A5A63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3CFD70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84E02" w14:textId="1CC333C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5553E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11E56309"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38BECD2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0AD1B434" w14:textId="314250D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9FAF09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D2940" w14:textId="7BA961C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5445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A9DF7" w14:textId="41BC9B9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5AC78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A63640" w14:textId="3ED663B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C20C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021895" w14:textId="4EBCDF7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75DF1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FBB8AA" w14:textId="643E8D3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E826A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FA6CA" w14:textId="3C96120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64E703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A33F035" w14:textId="5AF3231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592EF4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16DD3" w14:textId="412C48D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F0FF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1FF972ED"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81508F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4A06BF01" w14:textId="4860C77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FDA75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CE7485" w14:textId="1EA683F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D591A9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EBC19" w14:textId="5994059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62D45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79BFFE" w14:textId="01F61BC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C71C5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96D767" w14:textId="13E637C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D23AD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27712B" w14:textId="2A30241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2D413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2C60A2" w14:textId="1D5392B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83E56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F05070C" w14:textId="465A9D5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EEC34A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AC7D41" w14:textId="2C1896B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DDBE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6CBB2D5"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3FBAB14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7830FAEA" w14:textId="1CA10C7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A16CD5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00621" w14:textId="1FCA2AE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87E81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DECA56" w14:textId="5236EA5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05305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1B5C8F" w14:textId="448C376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A983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E4DA5" w14:textId="154CF62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A5A0B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1343ED" w14:textId="6324C95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21C4D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889171" w14:textId="4400861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407E2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33AF45" w14:textId="78071D6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2D7F0D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01F6E" w14:textId="75206D1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02B44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172E1A66"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3F986C7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55852DCD" w14:textId="4C8B96A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3AE9E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2B9030" w14:textId="448576A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4782D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734042" w14:textId="213D377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74E8C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1250F0" w14:textId="1534AF7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B7E7B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406FB5" w14:textId="3F93691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0A36A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DF11C6" w14:textId="782F09A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9D28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CECA7B" w14:textId="5441B7A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F3A9C0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81E151" w14:textId="40D8B26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FAD894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77A8F3" w14:textId="29DDE64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97B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7CBF42E"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5EB768C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D3AD309" w14:textId="0341DF1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4BEE41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4084A4" w14:textId="52EC206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D7C5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070944" w14:textId="7F614DA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B476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EE0745" w14:textId="58CE5A0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9989E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4D3B38" w14:textId="1E3455D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E578F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5E2FE2" w14:textId="1120464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5FEC1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EFD80F" w14:textId="47FEB2D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0A4C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0FE0263" w14:textId="0E149E0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BAE949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72BD0" w14:textId="4F265EE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A8A4E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54338DEB"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666391F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14E41B09" w14:textId="069B6B3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EDDB6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5A0B4" w14:textId="0A0E5BE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F3076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F2D50" w14:textId="6FE046F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A59C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35A72" w14:textId="0C6DEB1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71ACD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1983D" w14:textId="66B016F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3A42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27B94C" w14:textId="4FE3869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FC820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155C8C" w14:textId="78D9A03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8C596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4F7A05" w14:textId="24FF7FE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C09005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5EBA02" w14:textId="47A5216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2C59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2E870218"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58D85CA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7F66EB79" w14:textId="147BA29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2A64706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37F09C" w14:textId="2C52E7F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F16736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5705E0" w14:textId="17A1916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891DC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D029" w14:textId="2744DB6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667F7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42E5A" w14:textId="2262117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E308C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4FBE9" w14:textId="1595797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D0DAE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6AD824" w14:textId="663B8CC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F2993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EDDA42" w14:textId="40AA744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DADDD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7D15A2" w14:textId="63E76F6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B3DF3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3855908"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0C6826A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Nicklas Attefjord (MP)</w:t>
            </w:r>
          </w:p>
        </w:tc>
        <w:tc>
          <w:tcPr>
            <w:tcW w:w="452" w:type="dxa"/>
            <w:tcBorders>
              <w:top w:val="single" w:sz="6" w:space="0" w:color="auto"/>
              <w:left w:val="single" w:sz="6" w:space="0" w:color="auto"/>
              <w:bottom w:val="single" w:sz="6" w:space="0" w:color="auto"/>
              <w:right w:val="single" w:sz="6" w:space="0" w:color="auto"/>
            </w:tcBorders>
          </w:tcPr>
          <w:p w14:paraId="129F25D7" w14:textId="1F0BD65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7B6EC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56125F" w14:textId="7CA8832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0BC25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2C73A8" w14:textId="7EF4492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5DAFE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31E96B" w14:textId="0F06479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D45FB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6827D9" w14:textId="19F2B49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CD972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CC5F4" w14:textId="4DFA649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2F51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721A59" w14:textId="645C8F8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69A6B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B2E9BC5" w14:textId="63AFA51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1A98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62E2D4" w14:textId="039AC62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A4BA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656F193"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DB5680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53652332" w14:textId="095D92C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A040DA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8CAD5D" w14:textId="149ECCB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E39FA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6FAAF8" w14:textId="01C2435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FED0D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FE09D" w14:textId="39DA2B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78CC9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4C8EE0" w14:textId="2C043E6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11E3B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8DF9B" w14:textId="72B1D9F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87232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5BC9DC" w14:textId="738C915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5BD61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D30E9AE" w14:textId="4E88DCD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8816A0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CDD375" w14:textId="67BCBC1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35F07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2C678176" w14:textId="77777777" w:rsidTr="00C830C4">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7E876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1DE6D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CBCB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64F8C5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C779A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94227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BEF2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135C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1BF3C3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7697A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0A48AA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68103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430F6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B1F0C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6DE0F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245C879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0CCADBF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D645A7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F007C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15CF4" w:rsidRPr="00D10746" w14:paraId="197B5A19"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9DE64C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03CE23FB" w14:textId="5363824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647124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95DDB4" w14:textId="64BA5AE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67120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BE6B1" w14:textId="041CECF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3E053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B04EA" w14:textId="6518D12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D8817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B80D5" w14:textId="5282202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BA33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AC568" w14:textId="1F21107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F54098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FEB60B" w14:textId="083973E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9AA5C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2D69EB4" w14:textId="052C1BF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3504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7CB659" w14:textId="2B1FFCA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C516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2476FECD"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C3C32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1C729B2E" w14:textId="1133956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3B8017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DE0B7" w14:textId="6A9E777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42B14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9716A8" w14:textId="05D8D63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4CF12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CCB2B3" w14:textId="480F165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F039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E326A1" w14:textId="0C26D03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4DBFB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C07F0F" w14:textId="656C708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D7496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27BDEC" w14:textId="7E56DD1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ADE7D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DA40C87" w14:textId="53A1B98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98186B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8DA4B" w14:textId="5C3E0DB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7B263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40E2E48D"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0419D5F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Magnus </w:t>
            </w:r>
            <w:proofErr w:type="spellStart"/>
            <w:r w:rsidRPr="00D10746">
              <w:rPr>
                <w:sz w:val="22"/>
                <w:szCs w:val="22"/>
              </w:rPr>
              <w:t>Manhammar</w:t>
            </w:r>
            <w:proofErr w:type="spellEnd"/>
            <w:r w:rsidRPr="00D10746">
              <w:rPr>
                <w:sz w:val="22"/>
                <w:szCs w:val="22"/>
              </w:rPr>
              <w:t xml:space="preserve"> (S)</w:t>
            </w:r>
          </w:p>
        </w:tc>
        <w:tc>
          <w:tcPr>
            <w:tcW w:w="452" w:type="dxa"/>
            <w:tcBorders>
              <w:top w:val="single" w:sz="6" w:space="0" w:color="auto"/>
              <w:left w:val="single" w:sz="6" w:space="0" w:color="auto"/>
              <w:bottom w:val="single" w:sz="6" w:space="0" w:color="auto"/>
              <w:right w:val="single" w:sz="6" w:space="0" w:color="auto"/>
            </w:tcBorders>
          </w:tcPr>
          <w:p w14:paraId="6E332AB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FBA11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F3F0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01C35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AEB0C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BF83A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2B5A1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2C00D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8314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F8864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539A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C2656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BA270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77C08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92219D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C453CC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A17B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D2EA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934B3B9"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5B66DE0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John </w:t>
            </w:r>
            <w:proofErr w:type="spellStart"/>
            <w:r w:rsidRPr="00D10746">
              <w:rPr>
                <w:sz w:val="22"/>
                <w:szCs w:val="22"/>
              </w:rPr>
              <w:t>Weinerhall</w:t>
            </w:r>
            <w:proofErr w:type="spellEnd"/>
            <w:r w:rsidRPr="00D10746">
              <w:rPr>
                <w:sz w:val="22"/>
                <w:szCs w:val="22"/>
              </w:rPr>
              <w:t xml:space="preserve"> (M)</w:t>
            </w:r>
          </w:p>
        </w:tc>
        <w:tc>
          <w:tcPr>
            <w:tcW w:w="452" w:type="dxa"/>
            <w:tcBorders>
              <w:top w:val="single" w:sz="6" w:space="0" w:color="auto"/>
              <w:left w:val="single" w:sz="6" w:space="0" w:color="auto"/>
              <w:bottom w:val="single" w:sz="6" w:space="0" w:color="auto"/>
              <w:right w:val="single" w:sz="6" w:space="0" w:color="auto"/>
            </w:tcBorders>
          </w:tcPr>
          <w:p w14:paraId="1461509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5EAA9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C26F7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3B0C8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5DAC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A33F9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CA9C3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D8554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B85F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E348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12384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059A5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FBFD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6EB38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9EB276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D52712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CBD8D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4B34C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1CE04F4"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35DF9C9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5E874BA2" w14:textId="639091A0"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76D6C9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B44BB" w14:textId="737C4A0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B8810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B44EF" w14:textId="01DC177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D058A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E67BC7" w14:textId="421D874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274B1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78D4B3" w14:textId="4F3F153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84AFF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F87E0" w14:textId="4E452F9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EC5AA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5E1D3E" w14:textId="5E1B096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94C14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4C8380E" w14:textId="1DC9B46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01B5AC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779C5A" w14:textId="5C5AADC8"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60AE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FFFD49B"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07A1033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4704671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F298B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A994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5F9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A3286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51C0D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01EF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90FDA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F457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F975C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7EA9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5FB5D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D0C7A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88794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9A1A5B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5FEA5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AD418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B6B3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292708C4"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48C4B2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652CC367" w14:textId="5B64A9B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151404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1ABE6E" w14:textId="6123539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083A0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63EF8" w14:textId="1D83B77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CAA94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CD6169" w14:textId="0F251AD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1ED7B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5F713" w14:textId="25E64D02"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244FD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17F74B" w14:textId="15DBA21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6F2A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48CF69" w14:textId="6ABDFE8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49AC9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56ECE3C" w14:textId="25E8B03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EAA22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C4BAD" w14:textId="0230D1AE"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CFEF9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7C704A5"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5988055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5240E4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8B91F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B8DC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B6F2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53ECE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B3590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BC4A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64035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14EA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93A7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6477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4153B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363E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094B6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9DCAF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F81245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5B6AE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2014B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5F6BFC56"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90A24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D10746">
              <w:rPr>
                <w:sz w:val="22"/>
                <w:szCs w:val="22"/>
              </w:rPr>
              <w:t>Noria</w:t>
            </w:r>
            <w:proofErr w:type="spellEnd"/>
            <w:r w:rsidRPr="00D10746">
              <w:rPr>
                <w:sz w:val="22"/>
                <w:szCs w:val="22"/>
              </w:rPr>
              <w:t xml:space="preserve"> </w:t>
            </w:r>
            <w:proofErr w:type="spellStart"/>
            <w:r w:rsidRPr="00D10746">
              <w:rPr>
                <w:sz w:val="22"/>
                <w:szCs w:val="22"/>
              </w:rPr>
              <w:t>Manouchi</w:t>
            </w:r>
            <w:proofErr w:type="spellEnd"/>
            <w:r w:rsidRPr="00D10746">
              <w:rPr>
                <w:sz w:val="22"/>
                <w:szCs w:val="22"/>
              </w:rPr>
              <w:t xml:space="preserve"> (M)</w:t>
            </w:r>
          </w:p>
        </w:tc>
        <w:tc>
          <w:tcPr>
            <w:tcW w:w="452" w:type="dxa"/>
            <w:tcBorders>
              <w:top w:val="single" w:sz="6" w:space="0" w:color="auto"/>
              <w:left w:val="single" w:sz="6" w:space="0" w:color="auto"/>
              <w:bottom w:val="single" w:sz="6" w:space="0" w:color="auto"/>
              <w:right w:val="single" w:sz="6" w:space="0" w:color="auto"/>
            </w:tcBorders>
          </w:tcPr>
          <w:p w14:paraId="051AC47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EFD53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D3332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5D9A5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F5A55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D3CC0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6D37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2BCC4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49B62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DD227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8059E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065DD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4A05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CC57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E4653F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B0F417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4EF78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7BB21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1A1537" w14:paraId="1C9FFF24"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4CBC634E"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Ann-Christine From </w:t>
            </w:r>
            <w:proofErr w:type="spellStart"/>
            <w:r w:rsidRPr="00780842">
              <w:rPr>
                <w:sz w:val="22"/>
                <w:szCs w:val="22"/>
                <w:lang w:val="en-GB"/>
              </w:rPr>
              <w:t>Utterstedt</w:t>
            </w:r>
            <w:proofErr w:type="spellEnd"/>
            <w:r w:rsidRPr="00780842">
              <w:rPr>
                <w:sz w:val="22"/>
                <w:szCs w:val="22"/>
                <w:lang w:val="en-GB"/>
              </w:rPr>
              <w:t xml:space="preserve"> (SD)</w:t>
            </w:r>
          </w:p>
        </w:tc>
        <w:tc>
          <w:tcPr>
            <w:tcW w:w="452" w:type="dxa"/>
            <w:tcBorders>
              <w:top w:val="single" w:sz="6" w:space="0" w:color="auto"/>
              <w:left w:val="single" w:sz="6" w:space="0" w:color="auto"/>
              <w:bottom w:val="single" w:sz="6" w:space="0" w:color="auto"/>
              <w:right w:val="single" w:sz="6" w:space="0" w:color="auto"/>
            </w:tcBorders>
          </w:tcPr>
          <w:p w14:paraId="723A8F09"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B8E3518"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997B80E"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3C7CBEDD"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B2EC98"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2B4190"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D7EE995"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8D3E2C8"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3AFCA7B"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59F79085"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970353B"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30B6D607"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3D89DB"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0DE830E"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3568A86"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3A0D19BC"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A12015"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75896D9" w14:textId="77777777" w:rsidR="00715CF4" w:rsidRPr="00780842"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15CF4" w:rsidRPr="00D10746" w14:paraId="51C723E3"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410BC8B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C20F17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DD72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6FF92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B5807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0D48E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B2248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2F1C0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5387C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D60C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C6403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9AE90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AAA5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952AD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F9A2BA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889E84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D9FFB2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3C6F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A4AE8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453C08E1"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5FB8AEE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B1BB6C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3FD3B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A3B7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B84D9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84E3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20EDD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5100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95907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3D97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4B981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171B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15E3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D80AF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28AAC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2C44F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75FC70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3099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73F2F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28D6A77"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B2D66D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7CF54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F3DD6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81E8C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CCCA4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78DC6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C811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E0F3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F4B10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38E31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6CB90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2386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3B782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7D3FB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03324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FAC373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CD0058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70511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E321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2C7882C3"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763A165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2D771F62" w14:textId="2ABFFCC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DFBB31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13486F" w14:textId="7D8F62CF"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CEAF8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19D47" w14:textId="1BE3646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6B533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64DF3F" w14:textId="5092696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D51B1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7C81AB" w14:textId="155DF526"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8747D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DB472A" w14:textId="7852A3A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45E41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4CD572" w14:textId="1A4C332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6A556F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0753A5" w14:textId="1E616AD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420C71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81C71F" w14:textId="234B64A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C0B1F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6BB05A5F"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63D3C7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16469CD2" w14:textId="035A810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2DFADF1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DFF34" w14:textId="708CD41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4433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67464C" w14:textId="428B2EB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00C3E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67425D" w14:textId="1329B82C"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69C96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5FF8D6" w14:textId="286704A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DA1F1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E72D7E" w14:textId="0E95EB0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C8EB7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FE83B6" w14:textId="25BE3F7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0F8F2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1F44B59" w14:textId="12641D2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3FB704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0FDAB8" w14:textId="00CEA38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686D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6F9603F6"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6787CE0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5FF86C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6B9D1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76AEA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17566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5B3C9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3007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A6590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B2E45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EEECA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F9464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96D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C450C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5C40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2D111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BF6800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A9AFF2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3BB5F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C098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62828F29"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6922DB0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793922F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FF108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A113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E4373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26FB9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EBC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123A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18AD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485D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47543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7782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FD72AC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0842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2BD6E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DFBE2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58F738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50D2B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AFD4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48C5ACF8"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45BB12E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34D1F1A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31630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B19E1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0AFDB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B4777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58690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0EB2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951C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93957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D8C87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8F9B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4109A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1C329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CEC74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FBF5CC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B585A9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9756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39E2F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053948F"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6289949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531721C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789C5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12EB3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71BA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4D0B7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CE13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8DBC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B4A1F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B5279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BC968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8C97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8581B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CE3F1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58427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EFB47B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8FA376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2D408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1D63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9029788"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176FB9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1C9F31F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4D981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D09AC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D7C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C33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772DC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3535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408DE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1201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953F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738B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F7CCB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74D16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926F9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4CF50B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0584F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DD860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6ABDD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4349C484"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737C2AE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7D879CF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9C911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77A4A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F39CF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84F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71F98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DBAC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735A3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595F8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B28CA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CA5E3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68E7B9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282E7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8C5B1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E8E2CA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53290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ACEA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B600C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5B066732"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0004C21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Per </w:t>
            </w:r>
            <w:proofErr w:type="spellStart"/>
            <w:r w:rsidRPr="00D10746">
              <w:rPr>
                <w:sz w:val="22"/>
                <w:szCs w:val="22"/>
              </w:rPr>
              <w:t>Lodenius</w:t>
            </w:r>
            <w:proofErr w:type="spellEnd"/>
            <w:r w:rsidRPr="00D10746">
              <w:rPr>
                <w:sz w:val="22"/>
                <w:szCs w:val="22"/>
              </w:rPr>
              <w:t xml:space="preserve"> (C)</w:t>
            </w:r>
          </w:p>
        </w:tc>
        <w:tc>
          <w:tcPr>
            <w:tcW w:w="452" w:type="dxa"/>
            <w:tcBorders>
              <w:top w:val="single" w:sz="6" w:space="0" w:color="auto"/>
              <w:left w:val="single" w:sz="6" w:space="0" w:color="auto"/>
              <w:bottom w:val="single" w:sz="6" w:space="0" w:color="auto"/>
              <w:right w:val="single" w:sz="6" w:space="0" w:color="auto"/>
            </w:tcBorders>
          </w:tcPr>
          <w:p w14:paraId="5196A06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957F0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36A91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020C7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4BF6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4F45E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9A24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1480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8133E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B14C8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D1E3F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24079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4361C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09EA4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6E670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F72AC2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43AB9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1A7BA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F1A3847"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1FB1C57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D10746">
              <w:rPr>
                <w:sz w:val="22"/>
                <w:szCs w:val="22"/>
              </w:rPr>
              <w:t>Lorena</w:t>
            </w:r>
            <w:proofErr w:type="spellEnd"/>
            <w:r w:rsidRPr="00D10746">
              <w:rPr>
                <w:sz w:val="22"/>
                <w:szCs w:val="22"/>
              </w:rPr>
              <w:t xml:space="preserve"> Delgado Varas (V)</w:t>
            </w:r>
          </w:p>
        </w:tc>
        <w:tc>
          <w:tcPr>
            <w:tcW w:w="452" w:type="dxa"/>
            <w:tcBorders>
              <w:top w:val="single" w:sz="6" w:space="0" w:color="auto"/>
              <w:left w:val="single" w:sz="6" w:space="0" w:color="auto"/>
              <w:bottom w:val="single" w:sz="6" w:space="0" w:color="auto"/>
              <w:right w:val="single" w:sz="6" w:space="0" w:color="auto"/>
            </w:tcBorders>
          </w:tcPr>
          <w:p w14:paraId="01F1AAC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310C0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8295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45C3B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71512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42A4D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BBF43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9425A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75BC2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BF21D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3205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7D3F2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EC1A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B3137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AFFA8C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CF9E81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4A0E2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0EC14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2EF1CE47"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2BEDFA6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63ACDA2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3ABB1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99F1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C998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095A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AA009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62B8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209F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857A9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D0FA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0F66C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E758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44CA3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0F761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32AB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DEAF29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6A876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D9DCA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E5E8548"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0D833FB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7F2FA1E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63CA2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4F17E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54DBA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C3E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807A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C318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6489F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0EA47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88F9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38B72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D7D25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AE79F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8A423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11AFC1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345DC7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7A07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43D56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195BEB98"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4B2BE76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Marlene </w:t>
            </w:r>
            <w:proofErr w:type="spellStart"/>
            <w:r w:rsidRPr="00D10746">
              <w:rPr>
                <w:sz w:val="22"/>
                <w:szCs w:val="22"/>
              </w:rPr>
              <w:t>Burwick</w:t>
            </w:r>
            <w:proofErr w:type="spellEnd"/>
            <w:r w:rsidRPr="00D10746">
              <w:rPr>
                <w:sz w:val="22"/>
                <w:szCs w:val="22"/>
              </w:rPr>
              <w:t xml:space="preserve"> (S)</w:t>
            </w:r>
          </w:p>
        </w:tc>
        <w:tc>
          <w:tcPr>
            <w:tcW w:w="452" w:type="dxa"/>
            <w:tcBorders>
              <w:top w:val="single" w:sz="6" w:space="0" w:color="auto"/>
              <w:left w:val="single" w:sz="6" w:space="0" w:color="auto"/>
              <w:bottom w:val="single" w:sz="6" w:space="0" w:color="auto"/>
              <w:right w:val="single" w:sz="6" w:space="0" w:color="auto"/>
            </w:tcBorders>
          </w:tcPr>
          <w:p w14:paraId="6E5A63B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B04DE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A887E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1A61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FDBB0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FC493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0B43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5F876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9CB2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52E65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A7AC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51DE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F8F93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7C913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EDB983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6C2AE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702D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F3BB0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56670D80"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7669E21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571344D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5378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0628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80B42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8B1CB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D9AAA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75243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FAE70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E1FC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95270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05F67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CC969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A9D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11E4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7C105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88A862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49961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0610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7DC1946D"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4A7DDE1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59BEC69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D66B3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B482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C356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4A32B2"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87B50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378E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D309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4249"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71C92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3EC6D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5E1E1D"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FE6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EC796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FB083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875FF44"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CEA7C6"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072921"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1EC4FDA0" w14:textId="77777777" w:rsidTr="00C830C4">
        <w:tc>
          <w:tcPr>
            <w:tcW w:w="3943" w:type="dxa"/>
            <w:gridSpan w:val="3"/>
            <w:tcBorders>
              <w:top w:val="single" w:sz="6" w:space="0" w:color="auto"/>
              <w:left w:val="single" w:sz="6" w:space="0" w:color="auto"/>
              <w:bottom w:val="single" w:sz="6" w:space="0" w:color="auto"/>
              <w:right w:val="single" w:sz="6" w:space="0" w:color="auto"/>
            </w:tcBorders>
          </w:tcPr>
          <w:p w14:paraId="066817B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Inge Ståhlgren (S)</w:t>
            </w:r>
          </w:p>
        </w:tc>
        <w:tc>
          <w:tcPr>
            <w:tcW w:w="452" w:type="dxa"/>
            <w:tcBorders>
              <w:top w:val="single" w:sz="6" w:space="0" w:color="auto"/>
              <w:left w:val="single" w:sz="6" w:space="0" w:color="auto"/>
              <w:bottom w:val="single" w:sz="6" w:space="0" w:color="auto"/>
              <w:right w:val="single" w:sz="6" w:space="0" w:color="auto"/>
            </w:tcBorders>
          </w:tcPr>
          <w:p w14:paraId="626222D7" w14:textId="0C36AEC1"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9DF72C3"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4288D1" w14:textId="67EE414D"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879BE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5E9C7" w14:textId="5BA51A49"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65BD8"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E64AF" w14:textId="6535CA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7940C0"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B5E1EA" w14:textId="0B8AC1B4"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A89CFB"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9B3441" w14:textId="082EEEC5"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30912E"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3E7D4F" w14:textId="45A28E03"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5A133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9A11FAC" w14:textId="4939B35B"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548BD6A"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973A43" w14:textId="65B0C31A"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A3035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15CF4" w:rsidRPr="00D10746" w14:paraId="31726CCF" w14:textId="77777777" w:rsidTr="00C830C4">
        <w:trPr>
          <w:trHeight w:val="262"/>
        </w:trPr>
        <w:tc>
          <w:tcPr>
            <w:tcW w:w="3898" w:type="dxa"/>
            <w:gridSpan w:val="2"/>
            <w:tcBorders>
              <w:top w:val="nil"/>
              <w:left w:val="nil"/>
              <w:bottom w:val="nil"/>
              <w:right w:val="nil"/>
            </w:tcBorders>
          </w:tcPr>
          <w:p w14:paraId="064299C0" w14:textId="77777777" w:rsidR="00715CF4" w:rsidRPr="00D10746" w:rsidRDefault="00715CF4" w:rsidP="00C830C4">
            <w:pPr>
              <w:spacing w:before="60"/>
              <w:rPr>
                <w:sz w:val="20"/>
              </w:rPr>
            </w:pPr>
            <w:r w:rsidRPr="00D10746">
              <w:rPr>
                <w:sz w:val="20"/>
              </w:rPr>
              <w:t>N = Närvarande</w:t>
            </w:r>
          </w:p>
          <w:p w14:paraId="44111E2F" w14:textId="77777777" w:rsidR="00715CF4" w:rsidRPr="00D10746" w:rsidRDefault="00715CF4" w:rsidP="00C830C4">
            <w:pPr>
              <w:spacing w:before="60"/>
              <w:rPr>
                <w:sz w:val="20"/>
              </w:rPr>
            </w:pPr>
            <w:r w:rsidRPr="00D10746">
              <w:rPr>
                <w:sz w:val="20"/>
              </w:rPr>
              <w:t>V = Votering</w:t>
            </w:r>
          </w:p>
        </w:tc>
        <w:tc>
          <w:tcPr>
            <w:tcW w:w="5033" w:type="dxa"/>
            <w:gridSpan w:val="15"/>
            <w:tcBorders>
              <w:top w:val="nil"/>
              <w:left w:val="nil"/>
              <w:bottom w:val="nil"/>
              <w:right w:val="nil"/>
            </w:tcBorders>
          </w:tcPr>
          <w:p w14:paraId="5FBFDD32" w14:textId="77777777" w:rsidR="00715CF4" w:rsidRPr="00D10746" w:rsidRDefault="00715CF4" w:rsidP="00C830C4">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5E95A51F"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2DEC8DEC"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670D73A5"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0A1A63C7" w14:textId="77777777" w:rsidR="00715CF4" w:rsidRPr="00D10746" w:rsidRDefault="00715CF4" w:rsidP="00C830C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25F788AF" w14:textId="33B8C39C" w:rsidR="002B0FAA" w:rsidRDefault="002B0FAA" w:rsidP="001A1537">
      <w:pPr>
        <w:widowControl/>
      </w:pPr>
    </w:p>
    <w:sectPr w:rsidR="002B0FA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5"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6"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3"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3"/>
  </w:num>
  <w:num w:numId="4">
    <w:abstractNumId w:val="33"/>
  </w:num>
  <w:num w:numId="5">
    <w:abstractNumId w:val="15"/>
  </w:num>
  <w:num w:numId="6">
    <w:abstractNumId w:val="16"/>
  </w:num>
  <w:num w:numId="7">
    <w:abstractNumId w:val="6"/>
  </w:num>
  <w:num w:numId="8">
    <w:abstractNumId w:val="24"/>
  </w:num>
  <w:num w:numId="9">
    <w:abstractNumId w:val="20"/>
  </w:num>
  <w:num w:numId="10">
    <w:abstractNumId w:val="1"/>
  </w:num>
  <w:num w:numId="11">
    <w:abstractNumId w:val="25"/>
  </w:num>
  <w:num w:numId="12">
    <w:abstractNumId w:val="11"/>
  </w:num>
  <w:num w:numId="13">
    <w:abstractNumId w:val="32"/>
  </w:num>
  <w:num w:numId="14">
    <w:abstractNumId w:val="25"/>
  </w:num>
  <w:num w:numId="15">
    <w:abstractNumId w:val="11"/>
  </w:num>
  <w:num w:numId="16">
    <w:abstractNumId w:val="32"/>
  </w:num>
  <w:num w:numId="17">
    <w:abstractNumId w:val="31"/>
  </w:num>
  <w:num w:numId="18">
    <w:abstractNumId w:val="14"/>
  </w:num>
  <w:num w:numId="19">
    <w:abstractNumId w:val="31"/>
  </w:num>
  <w:num w:numId="20">
    <w:abstractNumId w:val="13"/>
  </w:num>
  <w:num w:numId="21">
    <w:abstractNumId w:val="0"/>
  </w:num>
  <w:num w:numId="22">
    <w:abstractNumId w:val="30"/>
  </w:num>
  <w:num w:numId="23">
    <w:abstractNumId w:val="34"/>
  </w:num>
  <w:num w:numId="24">
    <w:abstractNumId w:val="5"/>
  </w:num>
  <w:num w:numId="25">
    <w:abstractNumId w:val="27"/>
  </w:num>
  <w:num w:numId="26">
    <w:abstractNumId w:val="28"/>
  </w:num>
  <w:num w:numId="27">
    <w:abstractNumId w:val="22"/>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29"/>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DD3"/>
    <w:rsid w:val="00050D18"/>
    <w:rsid w:val="00051DBB"/>
    <w:rsid w:val="000527BA"/>
    <w:rsid w:val="000568FA"/>
    <w:rsid w:val="00056AFE"/>
    <w:rsid w:val="00060E3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3E64"/>
    <w:rsid w:val="00184119"/>
    <w:rsid w:val="00184122"/>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1537"/>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B45"/>
    <w:rsid w:val="00222310"/>
    <w:rsid w:val="002234FD"/>
    <w:rsid w:val="00223C30"/>
    <w:rsid w:val="00223C54"/>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A53"/>
    <w:rsid w:val="00277936"/>
    <w:rsid w:val="00277DA7"/>
    <w:rsid w:val="00277FCE"/>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584B"/>
    <w:rsid w:val="00296316"/>
    <w:rsid w:val="00296BBE"/>
    <w:rsid w:val="00296D10"/>
    <w:rsid w:val="00297960"/>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024B"/>
    <w:rsid w:val="0032163F"/>
    <w:rsid w:val="003242E6"/>
    <w:rsid w:val="003250D6"/>
    <w:rsid w:val="00326275"/>
    <w:rsid w:val="003262AF"/>
    <w:rsid w:val="003305B6"/>
    <w:rsid w:val="00330CC9"/>
    <w:rsid w:val="00332DD4"/>
    <w:rsid w:val="00333088"/>
    <w:rsid w:val="00333F0B"/>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709E5"/>
    <w:rsid w:val="0037152A"/>
    <w:rsid w:val="003718FE"/>
    <w:rsid w:val="0037298A"/>
    <w:rsid w:val="00372C6E"/>
    <w:rsid w:val="00373349"/>
    <w:rsid w:val="003741EC"/>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7D3"/>
    <w:rsid w:val="0039741B"/>
    <w:rsid w:val="003975BD"/>
    <w:rsid w:val="003A01EA"/>
    <w:rsid w:val="003A04D5"/>
    <w:rsid w:val="003A156F"/>
    <w:rsid w:val="003A1736"/>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C88"/>
    <w:rsid w:val="004358BD"/>
    <w:rsid w:val="00435AB1"/>
    <w:rsid w:val="00435B75"/>
    <w:rsid w:val="00436493"/>
    <w:rsid w:val="00436883"/>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B020C"/>
    <w:rsid w:val="004B068D"/>
    <w:rsid w:val="004B155E"/>
    <w:rsid w:val="004B2803"/>
    <w:rsid w:val="004B292C"/>
    <w:rsid w:val="004B30B6"/>
    <w:rsid w:val="004B3F0C"/>
    <w:rsid w:val="004B58CC"/>
    <w:rsid w:val="004B59F5"/>
    <w:rsid w:val="004B65C2"/>
    <w:rsid w:val="004C00E5"/>
    <w:rsid w:val="004C0CE4"/>
    <w:rsid w:val="004C1EA5"/>
    <w:rsid w:val="004C1F3F"/>
    <w:rsid w:val="004C2B9E"/>
    <w:rsid w:val="004C2C21"/>
    <w:rsid w:val="004C2CC0"/>
    <w:rsid w:val="004C37AA"/>
    <w:rsid w:val="004C48A4"/>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5BE3"/>
    <w:rsid w:val="00526911"/>
    <w:rsid w:val="005272DE"/>
    <w:rsid w:val="0052770F"/>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71E"/>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138"/>
    <w:rsid w:val="00611246"/>
    <w:rsid w:val="00612336"/>
    <w:rsid w:val="0061315C"/>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21B"/>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C9F"/>
    <w:rsid w:val="00700194"/>
    <w:rsid w:val="00701012"/>
    <w:rsid w:val="00703621"/>
    <w:rsid w:val="007036DB"/>
    <w:rsid w:val="007038F6"/>
    <w:rsid w:val="00703A79"/>
    <w:rsid w:val="007041A1"/>
    <w:rsid w:val="007052DA"/>
    <w:rsid w:val="007058C4"/>
    <w:rsid w:val="00707F69"/>
    <w:rsid w:val="00710DDD"/>
    <w:rsid w:val="0071189D"/>
    <w:rsid w:val="00713FCC"/>
    <w:rsid w:val="007155CD"/>
    <w:rsid w:val="00715CF4"/>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805"/>
    <w:rsid w:val="007B1F53"/>
    <w:rsid w:val="007B2A06"/>
    <w:rsid w:val="007B2B39"/>
    <w:rsid w:val="007B30A3"/>
    <w:rsid w:val="007B5659"/>
    <w:rsid w:val="007B6064"/>
    <w:rsid w:val="007B78E7"/>
    <w:rsid w:val="007B7995"/>
    <w:rsid w:val="007C12B2"/>
    <w:rsid w:val="007C135B"/>
    <w:rsid w:val="007C1B42"/>
    <w:rsid w:val="007C28ED"/>
    <w:rsid w:val="007C2E22"/>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A38"/>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825"/>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6AB8"/>
    <w:rsid w:val="008D72C8"/>
    <w:rsid w:val="008D7575"/>
    <w:rsid w:val="008E0FCE"/>
    <w:rsid w:val="008E548B"/>
    <w:rsid w:val="008E5594"/>
    <w:rsid w:val="008E5F34"/>
    <w:rsid w:val="008E6012"/>
    <w:rsid w:val="008E6A70"/>
    <w:rsid w:val="008E7599"/>
    <w:rsid w:val="008E799E"/>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5B58"/>
    <w:rsid w:val="00A5743C"/>
    <w:rsid w:val="00A60574"/>
    <w:rsid w:val="00A61081"/>
    <w:rsid w:val="00A612AC"/>
    <w:rsid w:val="00A61A6F"/>
    <w:rsid w:val="00A620F7"/>
    <w:rsid w:val="00A628CF"/>
    <w:rsid w:val="00A62A47"/>
    <w:rsid w:val="00A64640"/>
    <w:rsid w:val="00A648BC"/>
    <w:rsid w:val="00A6543E"/>
    <w:rsid w:val="00A6582A"/>
    <w:rsid w:val="00A6644B"/>
    <w:rsid w:val="00A666B7"/>
    <w:rsid w:val="00A66C5C"/>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36E"/>
    <w:rsid w:val="00A868E5"/>
    <w:rsid w:val="00A86BDD"/>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6C00"/>
    <w:rsid w:val="00AC7046"/>
    <w:rsid w:val="00AC7553"/>
    <w:rsid w:val="00AD0F16"/>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C7"/>
    <w:rsid w:val="00AE2445"/>
    <w:rsid w:val="00AE38F3"/>
    <w:rsid w:val="00AE3D2D"/>
    <w:rsid w:val="00AE4500"/>
    <w:rsid w:val="00AE5DD4"/>
    <w:rsid w:val="00AE7A0B"/>
    <w:rsid w:val="00AF04B6"/>
    <w:rsid w:val="00AF0AFA"/>
    <w:rsid w:val="00AF0DA3"/>
    <w:rsid w:val="00AF1934"/>
    <w:rsid w:val="00AF2D4C"/>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6F89"/>
    <w:rsid w:val="00B874E2"/>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230F"/>
    <w:rsid w:val="00C42BE5"/>
    <w:rsid w:val="00C43814"/>
    <w:rsid w:val="00C43CDB"/>
    <w:rsid w:val="00C43D23"/>
    <w:rsid w:val="00C446D0"/>
    <w:rsid w:val="00C455FF"/>
    <w:rsid w:val="00C45C68"/>
    <w:rsid w:val="00C45C74"/>
    <w:rsid w:val="00C50E5D"/>
    <w:rsid w:val="00C51A6D"/>
    <w:rsid w:val="00C52150"/>
    <w:rsid w:val="00C52154"/>
    <w:rsid w:val="00C53488"/>
    <w:rsid w:val="00C53AFF"/>
    <w:rsid w:val="00C53CA8"/>
    <w:rsid w:val="00C54E3E"/>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4979"/>
    <w:rsid w:val="00CA49F8"/>
    <w:rsid w:val="00CA5929"/>
    <w:rsid w:val="00CA5D22"/>
    <w:rsid w:val="00CA675D"/>
    <w:rsid w:val="00CA691D"/>
    <w:rsid w:val="00CA755A"/>
    <w:rsid w:val="00CA7712"/>
    <w:rsid w:val="00CB0012"/>
    <w:rsid w:val="00CB261E"/>
    <w:rsid w:val="00CB2EFF"/>
    <w:rsid w:val="00CB4102"/>
    <w:rsid w:val="00CB427B"/>
    <w:rsid w:val="00CB4913"/>
    <w:rsid w:val="00CB5916"/>
    <w:rsid w:val="00CB5E68"/>
    <w:rsid w:val="00CB7818"/>
    <w:rsid w:val="00CC3AFD"/>
    <w:rsid w:val="00CC3E5F"/>
    <w:rsid w:val="00CC41FA"/>
    <w:rsid w:val="00CC5603"/>
    <w:rsid w:val="00CC5FCD"/>
    <w:rsid w:val="00CC6D12"/>
    <w:rsid w:val="00CC72AA"/>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5874"/>
    <w:rsid w:val="00D16493"/>
    <w:rsid w:val="00D164F7"/>
    <w:rsid w:val="00D16A6A"/>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8BD"/>
    <w:rsid w:val="00DB1A29"/>
    <w:rsid w:val="00DB27DF"/>
    <w:rsid w:val="00DB2976"/>
    <w:rsid w:val="00DB2F31"/>
    <w:rsid w:val="00DB3354"/>
    <w:rsid w:val="00DB3890"/>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7894"/>
    <w:rsid w:val="00DF7AC5"/>
    <w:rsid w:val="00DF7E44"/>
    <w:rsid w:val="00DF7F39"/>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5618"/>
    <w:rsid w:val="00E26C8C"/>
    <w:rsid w:val="00E27982"/>
    <w:rsid w:val="00E27BFA"/>
    <w:rsid w:val="00E313F7"/>
    <w:rsid w:val="00E31F46"/>
    <w:rsid w:val="00E325EF"/>
    <w:rsid w:val="00E32E04"/>
    <w:rsid w:val="00E332BA"/>
    <w:rsid w:val="00E34CB6"/>
    <w:rsid w:val="00E367BE"/>
    <w:rsid w:val="00E36C16"/>
    <w:rsid w:val="00E37478"/>
    <w:rsid w:val="00E40DD9"/>
    <w:rsid w:val="00E426C3"/>
    <w:rsid w:val="00E435ED"/>
    <w:rsid w:val="00E444F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800"/>
    <w:rsid w:val="00EE5FCF"/>
    <w:rsid w:val="00EE6A4A"/>
    <w:rsid w:val="00EE6EDB"/>
    <w:rsid w:val="00EE6FD5"/>
    <w:rsid w:val="00EE7200"/>
    <w:rsid w:val="00EF09C7"/>
    <w:rsid w:val="00EF0E2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28B"/>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047A-FF69-4881-A170-C02E2699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7</Pages>
  <Words>1375</Words>
  <Characters>8895</Characters>
  <Application>Microsoft Office Word</Application>
  <DocSecurity>4</DocSecurity>
  <Lines>2965</Lines>
  <Paragraphs>641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2021-05-06T09:33:00Z</cp:lastPrinted>
  <dcterms:created xsi:type="dcterms:W3CDTF">2021-06-03T13:50:00Z</dcterms:created>
  <dcterms:modified xsi:type="dcterms:W3CDTF">2021-06-03T13:50:00Z</dcterms:modified>
</cp:coreProperties>
</file>