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96F6E" w:rsidRDefault="00CE2646" w14:paraId="4D1701BD" w14:textId="77777777">
      <w:pPr>
        <w:pStyle w:val="RubrikFrslagTIllRiksdagsbeslut"/>
      </w:pPr>
      <w:sdt>
        <w:sdtPr>
          <w:alias w:val="CC_Boilerplate_4"/>
          <w:tag w:val="CC_Boilerplate_4"/>
          <w:id w:val="-1644581176"/>
          <w:lock w:val="sdtContentLocked"/>
          <w:placeholder>
            <w:docPart w:val="E01EA3A3E6D444BEB0867A5BE8697019"/>
          </w:placeholder>
          <w:text/>
        </w:sdtPr>
        <w:sdtEndPr/>
        <w:sdtContent>
          <w:r w:rsidRPr="009B062B" w:rsidR="00AF30DD">
            <w:t>Förslag till riksdagsbeslut</w:t>
          </w:r>
        </w:sdtContent>
      </w:sdt>
      <w:bookmarkEnd w:id="0"/>
      <w:bookmarkEnd w:id="1"/>
    </w:p>
    <w:sdt>
      <w:sdtPr>
        <w:alias w:val="Yrkande 1"/>
        <w:tag w:val="cf007958-6c05-4a84-bb09-0192a54490a2"/>
        <w:id w:val="1303511179"/>
        <w:lock w:val="sdtLocked"/>
      </w:sdtPr>
      <w:sdtEndPr/>
      <w:sdtContent>
        <w:p w:rsidR="000A3EEA" w:rsidRDefault="00AB133B" w14:paraId="61E0824A" w14:textId="77777777">
          <w:pPr>
            <w:pStyle w:val="Frslagstext"/>
            <w:numPr>
              <w:ilvl w:val="0"/>
              <w:numId w:val="0"/>
            </w:numPr>
          </w:pPr>
          <w:r>
            <w:t>Riksdagen ställer sig bakom det som anförs i motionen om rätt till tolk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DF456EF6234EB99444D16AEBB1228E"/>
        </w:placeholder>
        <w:text/>
      </w:sdtPr>
      <w:sdtEndPr/>
      <w:sdtContent>
        <w:p w:rsidRPr="009B062B" w:rsidR="006D79C9" w:rsidP="00333E95" w:rsidRDefault="006D79C9" w14:paraId="57A62274" w14:textId="77777777">
          <w:pPr>
            <w:pStyle w:val="Rubrik1"/>
          </w:pPr>
          <w:r>
            <w:t>Motivering</w:t>
          </w:r>
        </w:p>
      </w:sdtContent>
    </w:sdt>
    <w:bookmarkEnd w:displacedByCustomXml="prev" w:id="3"/>
    <w:bookmarkEnd w:displacedByCustomXml="prev" w:id="4"/>
    <w:p w:rsidR="00F96768" w:rsidP="00F96768" w:rsidRDefault="00F96768" w14:paraId="6BD84A00" w14:textId="374E2DEA">
      <w:pPr>
        <w:pStyle w:val="Normalutanindragellerluft"/>
      </w:pPr>
      <w:r w:rsidRPr="00E1690B">
        <w:rPr>
          <w:spacing w:val="-2"/>
        </w:rPr>
        <w:t>I Tidöavtalet finns olika förslag till reformer inom hälso- och sjukvård, bland annat frågan</w:t>
      </w:r>
      <w:r>
        <w:t xml:space="preserve"> om tolktjänster för patienter med annan språkbakgrund. Ett av förslagen är att tillgång till offentligt finansierade tolkar inom sjukvården ska begränsas och bekostas av den enskilde. Detta strider mot patientlagen som säger att den som inte förstår språket ska erbjudas kostnadsfri tolk. Förslaget möter också kritik från Läkarsällskapets medicinsk-etiska råds ordförande, som anser att detta bryter mot människovärdesprincipen i svensk hälso- och sjukvårdslag samt diskrimineringslagen.</w:t>
      </w:r>
    </w:p>
    <w:p w:rsidR="00096F6E" w:rsidP="00F96768" w:rsidRDefault="00F96768" w14:paraId="45A78163" w14:textId="77777777">
      <w:r w:rsidRPr="00E1690B">
        <w:rPr>
          <w:spacing w:val="-3"/>
        </w:rPr>
        <w:t xml:space="preserve">Ett möte mellan patient och behandlare i vården bygger på att man förstår varandra, och </w:t>
      </w:r>
      <w:r w:rsidRPr="00E1690B">
        <w:t>språket genom tolken är bryggan till förståelsen. Detta är inte bara viktigt för patienten,</w:t>
      </w:r>
      <w:r>
        <w:t xml:space="preserve"> </w:t>
      </w:r>
      <w:r w:rsidRPr="00E1690B">
        <w:rPr>
          <w:spacing w:val="-2"/>
        </w:rPr>
        <w:t>utan även för läkares möjlighet att säkerställa rätt och kvalificerad vård. För att motverka</w:t>
      </w:r>
      <w:r>
        <w:t xml:space="preserve"> diskriminering och felaktiga diagnoser och för att ha den trygghet vi behöver i vården är möjligheten till tolk för den som saknar språkkunskaper avgörande.</w:t>
      </w:r>
    </w:p>
    <w:sdt>
      <w:sdtPr>
        <w:rPr>
          <w:i/>
          <w:noProof/>
        </w:rPr>
        <w:alias w:val="CC_Underskrifter"/>
        <w:tag w:val="CC_Underskrifter"/>
        <w:id w:val="583496634"/>
        <w:lock w:val="sdtContentLocked"/>
        <w:placeholder>
          <w:docPart w:val="47DDC644CFB24677BC8FE6FE4A1DA526"/>
        </w:placeholder>
      </w:sdtPr>
      <w:sdtEndPr/>
      <w:sdtContent>
        <w:p w:rsidR="00096F6E" w:rsidP="00096F6E" w:rsidRDefault="00096F6E" w14:paraId="56911ADE" w14:textId="00C5F729"/>
        <w:p w:rsidR="00096F6E" w:rsidP="00096F6E" w:rsidRDefault="00CE2646" w14:paraId="758296B7" w14:textId="1F647BCC"/>
      </w:sdtContent>
    </w:sdt>
    <w:tbl>
      <w:tblPr>
        <w:tblW w:w="5000" w:type="pct"/>
        <w:tblLook w:val="04A0" w:firstRow="1" w:lastRow="0" w:firstColumn="1" w:lastColumn="0" w:noHBand="0" w:noVBand="1"/>
        <w:tblCaption w:val="underskrifter"/>
      </w:tblPr>
      <w:tblGrid>
        <w:gridCol w:w="4252"/>
        <w:gridCol w:w="4252"/>
      </w:tblGrid>
      <w:tr w:rsidR="000A3EEA" w14:paraId="7E436AB8" w14:textId="77777777">
        <w:trPr>
          <w:cantSplit/>
        </w:trPr>
        <w:tc>
          <w:tcPr>
            <w:tcW w:w="50" w:type="pct"/>
            <w:vAlign w:val="bottom"/>
          </w:tcPr>
          <w:p w:rsidR="000A3EEA" w:rsidRDefault="00AB133B" w14:paraId="07C3980C" w14:textId="77777777">
            <w:pPr>
              <w:pStyle w:val="Underskrifter"/>
              <w:spacing w:after="0"/>
            </w:pPr>
            <w:r>
              <w:t>Helén Pettersson (S)</w:t>
            </w:r>
          </w:p>
        </w:tc>
        <w:tc>
          <w:tcPr>
            <w:tcW w:w="50" w:type="pct"/>
            <w:vAlign w:val="bottom"/>
          </w:tcPr>
          <w:p w:rsidR="000A3EEA" w:rsidRDefault="000A3EEA" w14:paraId="75ACB908" w14:textId="77777777">
            <w:pPr>
              <w:pStyle w:val="Underskrifter"/>
              <w:spacing w:after="0"/>
            </w:pPr>
          </w:p>
        </w:tc>
      </w:tr>
    </w:tbl>
    <w:p w:rsidRPr="008E0FE2" w:rsidR="004801AC" w:rsidP="00DF3554" w:rsidRDefault="004801AC" w14:paraId="2B9ABD8B" w14:textId="2DDCD9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1E84" w14:textId="77777777" w:rsidR="00F96768" w:rsidRDefault="00F96768" w:rsidP="000C1CAD">
      <w:pPr>
        <w:spacing w:line="240" w:lineRule="auto"/>
      </w:pPr>
      <w:r>
        <w:separator/>
      </w:r>
    </w:p>
  </w:endnote>
  <w:endnote w:type="continuationSeparator" w:id="0">
    <w:p w14:paraId="5A7C4F9A" w14:textId="77777777" w:rsidR="00F96768" w:rsidRDefault="00F96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5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90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D2A6" w14:textId="5B28143F" w:rsidR="00262EA3" w:rsidRPr="00096F6E" w:rsidRDefault="00262EA3" w:rsidP="00096F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244A" w14:textId="77777777" w:rsidR="00F96768" w:rsidRDefault="00F96768" w:rsidP="000C1CAD">
      <w:pPr>
        <w:spacing w:line="240" w:lineRule="auto"/>
      </w:pPr>
      <w:r>
        <w:separator/>
      </w:r>
    </w:p>
  </w:footnote>
  <w:footnote w:type="continuationSeparator" w:id="0">
    <w:p w14:paraId="2A8F3E29" w14:textId="77777777" w:rsidR="00F96768" w:rsidRDefault="00F967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8D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60D727" wp14:editId="3C2AC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E751F" w14:textId="1EEB9CD8" w:rsidR="00262EA3" w:rsidRDefault="00CE2646" w:rsidP="008103B5">
                          <w:pPr>
                            <w:jc w:val="right"/>
                          </w:pPr>
                          <w:sdt>
                            <w:sdtPr>
                              <w:alias w:val="CC_Noformat_Partikod"/>
                              <w:tag w:val="CC_Noformat_Partikod"/>
                              <w:id w:val="-53464382"/>
                              <w:placeholder>
                                <w:docPart w:val="500315DAEDD3456FA518F2360B259350"/>
                              </w:placeholder>
                              <w:text/>
                            </w:sdtPr>
                            <w:sdtEndPr/>
                            <w:sdtContent>
                              <w:r w:rsidR="00F96768">
                                <w:t>S</w:t>
                              </w:r>
                            </w:sdtContent>
                          </w:sdt>
                          <w:sdt>
                            <w:sdtPr>
                              <w:alias w:val="CC_Noformat_Partinummer"/>
                              <w:tag w:val="CC_Noformat_Partinummer"/>
                              <w:id w:val="-1709555926"/>
                              <w:placeholder>
                                <w:docPart w:val="F1B3232B295946E0B7998BAEED9E322E"/>
                              </w:placeholder>
                              <w:text/>
                            </w:sdtPr>
                            <w:sdtEndPr/>
                            <w:sdtContent>
                              <w:r w:rsidR="00F96768">
                                <w:t>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0D7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3E751F" w14:textId="1EEB9CD8" w:rsidR="00262EA3" w:rsidRDefault="00CE2646" w:rsidP="008103B5">
                    <w:pPr>
                      <w:jc w:val="right"/>
                    </w:pPr>
                    <w:sdt>
                      <w:sdtPr>
                        <w:alias w:val="CC_Noformat_Partikod"/>
                        <w:tag w:val="CC_Noformat_Partikod"/>
                        <w:id w:val="-53464382"/>
                        <w:placeholder>
                          <w:docPart w:val="500315DAEDD3456FA518F2360B259350"/>
                        </w:placeholder>
                        <w:text/>
                      </w:sdtPr>
                      <w:sdtEndPr/>
                      <w:sdtContent>
                        <w:r w:rsidR="00F96768">
                          <w:t>S</w:t>
                        </w:r>
                      </w:sdtContent>
                    </w:sdt>
                    <w:sdt>
                      <w:sdtPr>
                        <w:alias w:val="CC_Noformat_Partinummer"/>
                        <w:tag w:val="CC_Noformat_Partinummer"/>
                        <w:id w:val="-1709555926"/>
                        <w:placeholder>
                          <w:docPart w:val="F1B3232B295946E0B7998BAEED9E322E"/>
                        </w:placeholder>
                        <w:text/>
                      </w:sdtPr>
                      <w:sdtEndPr/>
                      <w:sdtContent>
                        <w:r w:rsidR="00F96768">
                          <w:t>251</w:t>
                        </w:r>
                      </w:sdtContent>
                    </w:sdt>
                  </w:p>
                </w:txbxContent>
              </v:textbox>
              <w10:wrap anchorx="page"/>
            </v:shape>
          </w:pict>
        </mc:Fallback>
      </mc:AlternateContent>
    </w:r>
  </w:p>
  <w:p w14:paraId="7657EF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362A" w14:textId="77777777" w:rsidR="00262EA3" w:rsidRDefault="00262EA3" w:rsidP="008563AC">
    <w:pPr>
      <w:jc w:val="right"/>
    </w:pPr>
  </w:p>
  <w:p w14:paraId="32569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20F2" w14:textId="77777777" w:rsidR="00262EA3" w:rsidRDefault="00CE264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BA2666" wp14:editId="33600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BC8EC" w14:textId="47DB231D" w:rsidR="00262EA3" w:rsidRDefault="00CE2646" w:rsidP="00A314CF">
    <w:pPr>
      <w:pStyle w:val="FSHNormal"/>
      <w:spacing w:before="40"/>
    </w:pPr>
    <w:sdt>
      <w:sdtPr>
        <w:alias w:val="CC_Noformat_Motionstyp"/>
        <w:tag w:val="CC_Noformat_Motionstyp"/>
        <w:id w:val="1162973129"/>
        <w:lock w:val="sdtContentLocked"/>
        <w15:appearance w15:val="hidden"/>
        <w:text/>
      </w:sdtPr>
      <w:sdtEndPr/>
      <w:sdtContent>
        <w:r w:rsidR="00096F6E">
          <w:t>Enskild motion</w:t>
        </w:r>
      </w:sdtContent>
    </w:sdt>
    <w:r w:rsidR="00821B36">
      <w:t xml:space="preserve"> </w:t>
    </w:r>
    <w:sdt>
      <w:sdtPr>
        <w:alias w:val="CC_Noformat_Partikod"/>
        <w:tag w:val="CC_Noformat_Partikod"/>
        <w:id w:val="1471015553"/>
        <w:text/>
      </w:sdtPr>
      <w:sdtEndPr/>
      <w:sdtContent>
        <w:r w:rsidR="00F96768">
          <w:t>S</w:t>
        </w:r>
      </w:sdtContent>
    </w:sdt>
    <w:sdt>
      <w:sdtPr>
        <w:alias w:val="CC_Noformat_Partinummer"/>
        <w:tag w:val="CC_Noformat_Partinummer"/>
        <w:id w:val="-2014525982"/>
        <w:text/>
      </w:sdtPr>
      <w:sdtEndPr/>
      <w:sdtContent>
        <w:r w:rsidR="00F96768">
          <w:t>251</w:t>
        </w:r>
      </w:sdtContent>
    </w:sdt>
  </w:p>
  <w:p w14:paraId="5F97B384" w14:textId="77777777" w:rsidR="00262EA3" w:rsidRPr="008227B3" w:rsidRDefault="00CE264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EA81E" w14:textId="392C6281" w:rsidR="00262EA3" w:rsidRPr="008227B3" w:rsidRDefault="00CE264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F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F6E">
          <w:t>:773</w:t>
        </w:r>
      </w:sdtContent>
    </w:sdt>
  </w:p>
  <w:p w14:paraId="68146694" w14:textId="081D8D28" w:rsidR="00262EA3" w:rsidRDefault="00CE2646" w:rsidP="00E03A3D">
    <w:pPr>
      <w:pStyle w:val="Motionr"/>
    </w:pPr>
    <w:sdt>
      <w:sdtPr>
        <w:alias w:val="CC_Noformat_Avtext"/>
        <w:tag w:val="CC_Noformat_Avtext"/>
        <w:id w:val="-2020768203"/>
        <w:lock w:val="sdtContentLocked"/>
        <w:placeholder>
          <w:docPart w:val="500315DAEDD3456FA518F2360B259350"/>
        </w:placeholder>
        <w15:appearance w15:val="hidden"/>
        <w:text/>
      </w:sdtPr>
      <w:sdtEndPr/>
      <w:sdtContent>
        <w:r w:rsidR="00096F6E">
          <w:t>av Helén Pettersson (S)</w:t>
        </w:r>
      </w:sdtContent>
    </w:sdt>
  </w:p>
  <w:sdt>
    <w:sdtPr>
      <w:alias w:val="CC_Noformat_Rubtext"/>
      <w:tag w:val="CC_Noformat_Rubtext"/>
      <w:id w:val="-218060500"/>
      <w:lock w:val="sdtLocked"/>
      <w:placeholder>
        <w:docPart w:val="F1B3232B295946E0B7998BAEED9E322E"/>
      </w:placeholder>
      <w:text/>
    </w:sdtPr>
    <w:sdtEndPr/>
    <w:sdtContent>
      <w:p w14:paraId="71B03A3E" w14:textId="581634F6" w:rsidR="00262EA3" w:rsidRDefault="00F96768" w:rsidP="00283E0F">
        <w:pPr>
          <w:pStyle w:val="FSHRub2"/>
        </w:pPr>
        <w:r>
          <w:t>Rätt till tolk inom hälso- och sjukvården</w:t>
        </w:r>
      </w:p>
    </w:sdtContent>
  </w:sdt>
  <w:sdt>
    <w:sdtPr>
      <w:alias w:val="CC_Boilerplate_3"/>
      <w:tag w:val="CC_Boilerplate_3"/>
      <w:id w:val="1606463544"/>
      <w:lock w:val="sdtContentLocked"/>
      <w15:appearance w15:val="hidden"/>
      <w:text w:multiLine="1"/>
    </w:sdtPr>
    <w:sdtEndPr/>
    <w:sdtContent>
      <w:p w14:paraId="10B74D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5639648">
    <w:abstractNumId w:val="9"/>
  </w:num>
  <w:num w:numId="2" w16cid:durableId="83695075">
    <w:abstractNumId w:val="8"/>
  </w:num>
  <w:num w:numId="3" w16cid:durableId="507253898">
    <w:abstractNumId w:val="16"/>
  </w:num>
  <w:num w:numId="4" w16cid:durableId="391739557">
    <w:abstractNumId w:val="14"/>
  </w:num>
  <w:num w:numId="5" w16cid:durableId="1824925766">
    <w:abstractNumId w:val="17"/>
  </w:num>
  <w:num w:numId="6" w16cid:durableId="7804296">
    <w:abstractNumId w:val="18"/>
  </w:num>
  <w:num w:numId="7" w16cid:durableId="1350065850">
    <w:abstractNumId w:val="11"/>
  </w:num>
  <w:num w:numId="8" w16cid:durableId="341513726">
    <w:abstractNumId w:val="12"/>
  </w:num>
  <w:num w:numId="9" w16cid:durableId="1754860897">
    <w:abstractNumId w:val="15"/>
  </w:num>
  <w:num w:numId="10" w16cid:durableId="348140951">
    <w:abstractNumId w:val="22"/>
  </w:num>
  <w:num w:numId="11" w16cid:durableId="1330790185">
    <w:abstractNumId w:val="21"/>
  </w:num>
  <w:num w:numId="12" w16cid:durableId="2036534830">
    <w:abstractNumId w:val="21"/>
  </w:num>
  <w:num w:numId="13" w16cid:durableId="1759053998">
    <w:abstractNumId w:val="3"/>
  </w:num>
  <w:num w:numId="14" w16cid:durableId="1962229578">
    <w:abstractNumId w:val="2"/>
  </w:num>
  <w:num w:numId="15" w16cid:durableId="551884966">
    <w:abstractNumId w:val="1"/>
  </w:num>
  <w:num w:numId="16" w16cid:durableId="1350450257">
    <w:abstractNumId w:val="0"/>
  </w:num>
  <w:num w:numId="17" w16cid:durableId="1119376705">
    <w:abstractNumId w:val="7"/>
  </w:num>
  <w:num w:numId="18" w16cid:durableId="2106340104">
    <w:abstractNumId w:val="6"/>
  </w:num>
  <w:num w:numId="19" w16cid:durableId="1035278310">
    <w:abstractNumId w:val="5"/>
  </w:num>
  <w:num w:numId="20" w16cid:durableId="671951844">
    <w:abstractNumId w:val="4"/>
  </w:num>
  <w:num w:numId="21" w16cid:durableId="1733237873">
    <w:abstractNumId w:val="21"/>
  </w:num>
  <w:num w:numId="22" w16cid:durableId="28261023">
    <w:abstractNumId w:val="21"/>
  </w:num>
  <w:num w:numId="23" w16cid:durableId="992837409">
    <w:abstractNumId w:val="21"/>
  </w:num>
  <w:num w:numId="24" w16cid:durableId="868839471">
    <w:abstractNumId w:val="21"/>
  </w:num>
  <w:num w:numId="25" w16cid:durableId="1350370880">
    <w:abstractNumId w:val="21"/>
  </w:num>
  <w:num w:numId="26" w16cid:durableId="743331340">
    <w:abstractNumId w:val="22"/>
  </w:num>
  <w:num w:numId="27" w16cid:durableId="1026104128">
    <w:abstractNumId w:val="22"/>
  </w:num>
  <w:num w:numId="28" w16cid:durableId="1846898217">
    <w:abstractNumId w:val="22"/>
  </w:num>
  <w:num w:numId="29" w16cid:durableId="481966205">
    <w:abstractNumId w:val="22"/>
  </w:num>
  <w:num w:numId="30" w16cid:durableId="1373110450">
    <w:abstractNumId w:val="21"/>
  </w:num>
  <w:num w:numId="31" w16cid:durableId="1952543418">
    <w:abstractNumId w:val="21"/>
  </w:num>
  <w:num w:numId="32" w16cid:durableId="280576279">
    <w:abstractNumId w:val="22"/>
  </w:num>
  <w:num w:numId="33" w16cid:durableId="163472679">
    <w:abstractNumId w:val="21"/>
  </w:num>
  <w:num w:numId="34" w16cid:durableId="785391920">
    <w:abstractNumId w:val="18"/>
  </w:num>
  <w:num w:numId="35" w16cid:durableId="1468009850">
    <w:abstractNumId w:val="18"/>
    <w:lvlOverride w:ilvl="0">
      <w:startOverride w:val="1"/>
    </w:lvlOverride>
  </w:num>
  <w:num w:numId="36" w16cid:durableId="1599144339">
    <w:abstractNumId w:val="19"/>
  </w:num>
  <w:num w:numId="37" w16cid:durableId="1273587387">
    <w:abstractNumId w:val="18"/>
    <w:lvlOverride w:ilvl="0">
      <w:startOverride w:val="1"/>
    </w:lvlOverride>
  </w:num>
  <w:num w:numId="38" w16cid:durableId="1764380467">
    <w:abstractNumId w:val="13"/>
  </w:num>
  <w:num w:numId="39" w16cid:durableId="871764607">
    <w:abstractNumId w:val="10"/>
  </w:num>
  <w:num w:numId="40" w16cid:durableId="10667609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7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F6E"/>
    <w:rsid w:val="00097011"/>
    <w:rsid w:val="000A06E9"/>
    <w:rsid w:val="000A1014"/>
    <w:rsid w:val="000A19A5"/>
    <w:rsid w:val="000A1D1D"/>
    <w:rsid w:val="000A2547"/>
    <w:rsid w:val="000A2668"/>
    <w:rsid w:val="000A31FB"/>
    <w:rsid w:val="000A3770"/>
    <w:rsid w:val="000A3A14"/>
    <w:rsid w:val="000A3EEA"/>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319"/>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3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646"/>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4CF"/>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0B"/>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68"/>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C417D"/>
  <w15:chartTrackingRefBased/>
  <w15:docId w15:val="{B2A3BCA1-7A88-4ED7-9834-52A926A3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203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1EA3A3E6D444BEB0867A5BE8697019"/>
        <w:category>
          <w:name w:val="Allmänt"/>
          <w:gallery w:val="placeholder"/>
        </w:category>
        <w:types>
          <w:type w:val="bbPlcHdr"/>
        </w:types>
        <w:behaviors>
          <w:behavior w:val="content"/>
        </w:behaviors>
        <w:guid w:val="{077FBE4B-BBD8-460C-8C24-5FF477FD7582}"/>
      </w:docPartPr>
      <w:docPartBody>
        <w:p w:rsidR="00641461" w:rsidRDefault="00641461">
          <w:pPr>
            <w:pStyle w:val="E01EA3A3E6D444BEB0867A5BE8697019"/>
          </w:pPr>
          <w:r w:rsidRPr="005A0A93">
            <w:rPr>
              <w:rStyle w:val="Platshllartext"/>
            </w:rPr>
            <w:t>Förslag till riksdagsbeslut</w:t>
          </w:r>
        </w:p>
      </w:docPartBody>
    </w:docPart>
    <w:docPart>
      <w:docPartPr>
        <w:name w:val="D5DF456EF6234EB99444D16AEBB1228E"/>
        <w:category>
          <w:name w:val="Allmänt"/>
          <w:gallery w:val="placeholder"/>
        </w:category>
        <w:types>
          <w:type w:val="bbPlcHdr"/>
        </w:types>
        <w:behaviors>
          <w:behavior w:val="content"/>
        </w:behaviors>
        <w:guid w:val="{2456D39D-3E42-4A3B-92A8-04808ECA71AE}"/>
      </w:docPartPr>
      <w:docPartBody>
        <w:p w:rsidR="00641461" w:rsidRDefault="00641461">
          <w:pPr>
            <w:pStyle w:val="D5DF456EF6234EB99444D16AEBB1228E"/>
          </w:pPr>
          <w:r w:rsidRPr="005A0A93">
            <w:rPr>
              <w:rStyle w:val="Platshllartext"/>
            </w:rPr>
            <w:t>Motivering</w:t>
          </w:r>
        </w:p>
      </w:docPartBody>
    </w:docPart>
    <w:docPart>
      <w:docPartPr>
        <w:name w:val="500315DAEDD3456FA518F2360B259350"/>
        <w:category>
          <w:name w:val="Allmänt"/>
          <w:gallery w:val="placeholder"/>
        </w:category>
        <w:types>
          <w:type w:val="bbPlcHdr"/>
        </w:types>
        <w:behaviors>
          <w:behavior w:val="content"/>
        </w:behaviors>
        <w:guid w:val="{5C98724B-4AA1-4411-A62B-DBFE44EA8603}"/>
      </w:docPartPr>
      <w:docPartBody>
        <w:p w:rsidR="00641461" w:rsidRDefault="00641461">
          <w:pPr>
            <w:pStyle w:val="500315DAEDD3456FA518F2360B259350"/>
          </w:pPr>
          <w:r>
            <w:rPr>
              <w:rStyle w:val="Platshllartext"/>
            </w:rPr>
            <w:t xml:space="preserve"> </w:t>
          </w:r>
        </w:p>
      </w:docPartBody>
    </w:docPart>
    <w:docPart>
      <w:docPartPr>
        <w:name w:val="F1B3232B295946E0B7998BAEED9E322E"/>
        <w:category>
          <w:name w:val="Allmänt"/>
          <w:gallery w:val="placeholder"/>
        </w:category>
        <w:types>
          <w:type w:val="bbPlcHdr"/>
        </w:types>
        <w:behaviors>
          <w:behavior w:val="content"/>
        </w:behaviors>
        <w:guid w:val="{40D7C683-999C-4A58-929A-AFD411C030BD}"/>
      </w:docPartPr>
      <w:docPartBody>
        <w:p w:rsidR="00641461" w:rsidRDefault="00641461">
          <w:pPr>
            <w:pStyle w:val="F1B3232B295946E0B7998BAEED9E322E"/>
          </w:pPr>
          <w:r>
            <w:t xml:space="preserve"> </w:t>
          </w:r>
        </w:p>
      </w:docPartBody>
    </w:docPart>
    <w:docPart>
      <w:docPartPr>
        <w:name w:val="47DDC644CFB24677BC8FE6FE4A1DA526"/>
        <w:category>
          <w:name w:val="Allmänt"/>
          <w:gallery w:val="placeholder"/>
        </w:category>
        <w:types>
          <w:type w:val="bbPlcHdr"/>
        </w:types>
        <w:behaviors>
          <w:behavior w:val="content"/>
        </w:behaviors>
        <w:guid w:val="{47C9CF2D-D34B-4D2E-B71E-3ABA1F1A43D0}"/>
      </w:docPartPr>
      <w:docPartBody>
        <w:p w:rsidR="008C72FA" w:rsidRDefault="008C72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61"/>
    <w:rsid w:val="00641461"/>
    <w:rsid w:val="008C72FA"/>
    <w:rsid w:val="00D66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01EA3A3E6D444BEB0867A5BE8697019">
    <w:name w:val="E01EA3A3E6D444BEB0867A5BE8697019"/>
  </w:style>
  <w:style w:type="paragraph" w:customStyle="1" w:styleId="D5DF456EF6234EB99444D16AEBB1228E">
    <w:name w:val="D5DF456EF6234EB99444D16AEBB1228E"/>
  </w:style>
  <w:style w:type="paragraph" w:customStyle="1" w:styleId="500315DAEDD3456FA518F2360B259350">
    <w:name w:val="500315DAEDD3456FA518F2360B259350"/>
  </w:style>
  <w:style w:type="paragraph" w:customStyle="1" w:styleId="F1B3232B295946E0B7998BAEED9E322E">
    <w:name w:val="F1B3232B295946E0B7998BAEED9E3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64568-96AD-4750-B1BD-3576D4033327}"/>
</file>

<file path=customXml/itemProps2.xml><?xml version="1.0" encoding="utf-8"?>
<ds:datastoreItem xmlns:ds="http://schemas.openxmlformats.org/officeDocument/2006/customXml" ds:itemID="{3BE5A988-30E1-4945-B99E-C26E2CA00DC1}"/>
</file>

<file path=customXml/itemProps3.xml><?xml version="1.0" encoding="utf-8"?>
<ds:datastoreItem xmlns:ds="http://schemas.openxmlformats.org/officeDocument/2006/customXml" ds:itemID="{1A3247BC-9EE1-44C5-9EC8-A82834D92338}"/>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1047</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