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4DC0" w:rsidRPr="00116BE6" w:rsidRDefault="005C4DC0">
      <w:pPr>
        <w:pStyle w:val="Frslagsrubrik"/>
        <w:shd w:val="clear" w:color="000000" w:fill="auto"/>
      </w:pPr>
      <w:r w:rsidRPr="00116BE6">
        <w:t>Förslag till riksdagsbeslut</w:t>
      </w:r>
    </w:p>
    <w:p w:rsidR="005C4DC0" w:rsidRPr="00116BE6" w:rsidRDefault="005C4DC0">
      <w:pPr>
        <w:pStyle w:val="Hemstlatt"/>
        <w:shd w:val="clear" w:color="000000" w:fill="auto"/>
        <w:ind w:left="0"/>
      </w:pPr>
      <w:r w:rsidRPr="00116BE6">
        <w:t>Riksdagen tillkännager för regeringen som sin mening vad som anförs i motionen om att i infrastrukturplaneringen studera förutsät</w:t>
      </w:r>
      <w:r w:rsidRPr="00116BE6">
        <w:t>t</w:t>
      </w:r>
      <w:r w:rsidRPr="00116BE6">
        <w:t>ningarna för att åtgärda de kvarstående flaskhalsarna på Ådalsbanan och Os</w:t>
      </w:r>
      <w:r w:rsidRPr="00116BE6">
        <w:t>t</w:t>
      </w:r>
      <w:r w:rsidRPr="00116BE6">
        <w:t>kustbanan.</w:t>
      </w:r>
    </w:p>
    <w:p w:rsidR="005C4DC0" w:rsidRPr="00116BE6" w:rsidRDefault="005C4DC0">
      <w:pPr>
        <w:pStyle w:val="Rubrik1"/>
        <w:shd w:val="clear" w:color="000000" w:fill="auto"/>
      </w:pPr>
      <w:r w:rsidRPr="00116BE6">
        <w:t>Motivering</w:t>
      </w:r>
    </w:p>
    <w:p w:rsidR="005C4DC0" w:rsidRPr="00116BE6" w:rsidRDefault="005C4DC0">
      <w:pPr>
        <w:shd w:val="clear" w:color="000000" w:fill="auto"/>
      </w:pPr>
      <w:r w:rsidRPr="00116BE6">
        <w:t>Näringslivets behov av snabba och effektiva gods- och persontransporter har ökat snabbt under senare år. Både av miljö- och av trafiksäkerhetsskäl är det ytterst angeläget att en så stor andel som möjligt av godstrafiken går på jär</w:t>
      </w:r>
      <w:r w:rsidRPr="00116BE6">
        <w:t>n</w:t>
      </w:r>
      <w:r w:rsidRPr="00116BE6">
        <w:t>väg och inte läggs på lastbil. Det är därför nödvändigt att höja kapaciteten på järnvägarna. Det är också viktigt för att underlätta arbetspendlingen.</w:t>
      </w:r>
    </w:p>
    <w:p w:rsidR="005C4DC0" w:rsidRPr="00116BE6" w:rsidRDefault="005C4DC0">
      <w:pPr>
        <w:pStyle w:val="Normaltindrag"/>
        <w:shd w:val="clear" w:color="000000" w:fill="auto"/>
      </w:pPr>
      <w:r w:rsidRPr="00116BE6">
        <w:t>Att Botniabanan nu har byggts är oerhört positivt, men för att den fulla nyttan av den investeringen ska kunna utnyttjas behöver den kompletteras med ytterligare åtgärder på Ådalsbanan och Ostkustbanan.</w:t>
      </w:r>
    </w:p>
    <w:p w:rsidR="005C4DC0" w:rsidRPr="00116BE6" w:rsidRDefault="005C4DC0">
      <w:pPr>
        <w:pStyle w:val="Normaltindrag"/>
        <w:shd w:val="clear" w:color="000000" w:fill="auto"/>
      </w:pPr>
      <w:r w:rsidRPr="00116BE6">
        <w:t>Ådalsbanan på sträckan mellan Härnösand och Sundsvall är i dag mycket krokig och i stort behov av ombyggnad för att på ett rationellt sätt knyta ihop Botniabanan med Ostkustbanan.</w:t>
      </w:r>
    </w:p>
    <w:p w:rsidR="005C4DC0" w:rsidRPr="00116BE6" w:rsidRDefault="005C4DC0">
      <w:pPr>
        <w:pStyle w:val="Normaltindrag"/>
        <w:shd w:val="clear" w:color="000000" w:fill="auto"/>
      </w:pPr>
      <w:r w:rsidRPr="00116BE6">
        <w:t>För att få en fungerande trafiksituation i Sundsvall är det angeläget att järnvägen genom centrala Sundsvall sänks så att annan trafik kan passera över järnvägen.</w:t>
      </w:r>
    </w:p>
    <w:p w:rsidR="005C4DC0" w:rsidRPr="00116BE6" w:rsidRDefault="005C4DC0">
      <w:pPr>
        <w:pStyle w:val="Normaltindrag"/>
        <w:shd w:val="clear" w:color="000000" w:fill="auto"/>
      </w:pPr>
      <w:r w:rsidRPr="00116BE6">
        <w:t>Ostkustbanan är redan i dag överbelastad. Den svagaste länken är sträckan mellan Sundsvall och Hudiksvall som håller en mycket låg standard. För att uppnå tillräcklig kapacitet bör därför dubbelspår byggas mellan Hudiksvall och Sundsvall.</w:t>
      </w:r>
    </w:p>
    <w:p w:rsidR="005C4DC0" w:rsidRPr="00116BE6" w:rsidRDefault="005C4DC0">
      <w:pPr>
        <w:pStyle w:val="Normaltindrag"/>
        <w:shd w:val="clear" w:color="000000" w:fill="auto"/>
      </w:pPr>
      <w:r w:rsidRPr="00116BE6">
        <w:t>Det är först om också dessa investeringar genomförs som vi får ut den fulla nyttan av den stora investering som gjorts i Botniabanan. Botniabanan beh</w:t>
      </w:r>
      <w:r w:rsidRPr="00116BE6">
        <w:t>ö</w:t>
      </w:r>
      <w:r w:rsidRPr="00116BE6">
        <w:t>ver en bättre koppling till det nationella järnvägsnätet.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16BE6">
        <w:trPr>
          <w:cantSplit/>
        </w:trPr>
        <w:tc>
          <w:tcPr>
            <w:tcW w:w="3046" w:type="dxa"/>
          </w:tcPr>
          <w:p w:rsidR="005C4DC0" w:rsidRPr="00116BE6" w:rsidRDefault="005C4DC0">
            <w:pPr>
              <w:pStyle w:val="UnderskriftDatum"/>
              <w:shd w:val="clear" w:color="000000" w:fill="auto"/>
              <w:spacing w:before="240"/>
            </w:pPr>
            <w:r w:rsidRPr="00116BE6">
              <w:lastRenderedPageBreak/>
              <w:t>Stockholm den 13 september 2012</w:t>
            </w:r>
          </w:p>
        </w:tc>
        <w:tc>
          <w:tcPr>
            <w:tcW w:w="3047" w:type="dxa"/>
          </w:tcPr>
          <w:p w:rsidR="005C4DC0" w:rsidRPr="00116BE6" w:rsidRDefault="005C4DC0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116BE6">
        <w:trPr>
          <w:cantSplit/>
        </w:trPr>
        <w:tc>
          <w:tcPr>
            <w:tcW w:w="3046" w:type="dxa"/>
          </w:tcPr>
          <w:p w:rsidR="005C4DC0" w:rsidRPr="00116BE6" w:rsidRDefault="005C4DC0">
            <w:pPr>
              <w:pStyle w:val="Underskrifter"/>
              <w:shd w:val="clear" w:color="000000" w:fill="auto"/>
            </w:pPr>
            <w:r w:rsidRPr="00116BE6">
              <w:t>Susanne Eberstein (S)</w:t>
            </w:r>
          </w:p>
        </w:tc>
        <w:tc>
          <w:tcPr>
            <w:tcW w:w="3046" w:type="dxa"/>
          </w:tcPr>
          <w:p w:rsidR="005C4DC0" w:rsidRPr="00116BE6" w:rsidRDefault="005C4DC0">
            <w:pPr>
              <w:pStyle w:val="Underskrifter"/>
              <w:shd w:val="clear" w:color="000000" w:fill="auto"/>
            </w:pPr>
            <w:r w:rsidRPr="00116BE6">
              <w:t>Jasenko Omanovic (S)</w:t>
            </w:r>
          </w:p>
        </w:tc>
      </w:tr>
    </w:tbl>
    <w:p w:rsidR="005C4DC0" w:rsidRPr="00116BE6" w:rsidRDefault="005C4DC0">
      <w:pPr>
        <w:pStyle w:val="Normaltindrag"/>
        <w:shd w:val="clear" w:color="000000" w:fill="auto"/>
      </w:pPr>
    </w:p>
    <w:sectPr w:rsidR="005C4DC0" w:rsidRPr="00116B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4DC0" w:rsidRPr="00116BE6" w:rsidRDefault="005C4DC0">
      <w:r w:rsidRPr="00116BE6">
        <w:separator/>
      </w:r>
    </w:p>
  </w:endnote>
  <w:endnote w:type="continuationSeparator" w:id="0">
    <w:p w:rsidR="005C4DC0" w:rsidRPr="00116BE6" w:rsidRDefault="005C4DC0">
      <w:r w:rsidRPr="00116B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DC0" w:rsidRPr="00116BE6" w:rsidRDefault="00116BE6">
    <w:pPr>
      <w:pStyle w:val="Sidfot"/>
    </w:pPr>
    <w:r w:rsidRPr="00116BE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729781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DC0" w:rsidRDefault="005C4DC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C4DC0" w:rsidRDefault="005C4DC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DC0" w:rsidRPr="00116BE6" w:rsidRDefault="00116BE6">
    <w:pPr>
      <w:pStyle w:val="Sidfot"/>
    </w:pPr>
    <w:r w:rsidRPr="00116BE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80204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DC0" w:rsidRDefault="005C4D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4DC0" w:rsidRDefault="005C4D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DC0" w:rsidRPr="00116BE6" w:rsidRDefault="00116BE6">
    <w:pPr>
      <w:pStyle w:val="Sidfot"/>
    </w:pPr>
    <w:r w:rsidRPr="00116BE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34919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DC0" w:rsidRDefault="005C4D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4DC0" w:rsidRDefault="005C4D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4DC0" w:rsidRPr="00116BE6" w:rsidRDefault="005C4DC0">
      <w:r w:rsidRPr="00116BE6">
        <w:separator/>
      </w:r>
    </w:p>
  </w:footnote>
  <w:footnote w:type="continuationSeparator" w:id="0">
    <w:p w:rsidR="005C4DC0" w:rsidRPr="00116BE6" w:rsidRDefault="005C4DC0">
      <w:r w:rsidRPr="00116BE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DC0" w:rsidRPr="00116BE6" w:rsidRDefault="00116BE6">
    <w:pPr>
      <w:pStyle w:val="Sidhuvud"/>
    </w:pPr>
    <w:r w:rsidRPr="00116BE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949778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DC0" w:rsidRDefault="005C4DC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C4DC0" w:rsidRDefault="005C4DC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DC0" w:rsidRPr="00116BE6" w:rsidRDefault="00116BE6">
    <w:pPr>
      <w:pStyle w:val="Sidhuvud"/>
    </w:pPr>
    <w:r w:rsidRPr="00116BE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878108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DC0" w:rsidRDefault="005C4DC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C4DC0" w:rsidRDefault="005C4DC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DC0" w:rsidRPr="00116BE6" w:rsidRDefault="005C4DC0">
    <w:pPr>
      <w:pStyle w:val="FSHNormal"/>
      <w:tabs>
        <w:tab w:val="right" w:pos="5840"/>
      </w:tabs>
    </w:pPr>
    <w:r w:rsidRPr="00116BE6">
      <w:br/>
    </w:r>
    <w:r w:rsidRPr="00116BE6">
      <w:fldChar w:fldCharType="begin" w:fldLock="1"/>
    </w:r>
    <w:r w:rsidRPr="00116BE6">
      <w:instrText xml:space="preserve"> DOCPROPERTY</w:instrText>
    </w:r>
    <w:r w:rsidRPr="00116BE6">
      <w:rPr>
        <w:sz w:val="18"/>
      </w:rPr>
      <w:instrText xml:space="preserve"> "YearUser" *\charformat </w:instrText>
    </w:r>
    <w:r w:rsidRPr="00116BE6">
      <w:fldChar w:fldCharType="separate"/>
    </w:r>
    <w:r w:rsidRPr="00116BE6">
      <w:t>2012/13</w:t>
    </w:r>
    <w:r w:rsidRPr="00116BE6">
      <w:fldChar w:fldCharType="end"/>
    </w:r>
    <w:r w:rsidRPr="00116BE6">
      <w:t xml:space="preserve"> </w:t>
    </w:r>
    <w:r w:rsidRPr="00116BE6">
      <w:tab/>
      <w:t xml:space="preserve">mnr: </w:t>
    </w:r>
    <w:r w:rsidRPr="00116BE6">
      <w:fldChar w:fldCharType="begin" w:fldLock="1"/>
    </w:r>
    <w:r w:rsidRPr="00116BE6">
      <w:instrText xml:space="preserve"> DOCPROPERTY</w:instrText>
    </w:r>
    <w:r w:rsidRPr="00116BE6">
      <w:rPr>
        <w:sz w:val="18"/>
      </w:rPr>
      <w:instrText xml:space="preserve"> "Motionsnummer" *\charformat </w:instrText>
    </w:r>
    <w:r w:rsidRPr="00116BE6">
      <w:fldChar w:fldCharType="separate"/>
    </w:r>
    <w:r w:rsidRPr="00116BE6">
      <w:t>T381</w:t>
    </w:r>
    <w:r w:rsidRPr="00116BE6">
      <w:fldChar w:fldCharType="end"/>
    </w:r>
    <w:r w:rsidRPr="00116BE6">
      <w:br/>
    </w:r>
    <w:r w:rsidRPr="00116BE6">
      <w:fldChar w:fldCharType="begin" w:fldLock="1"/>
    </w:r>
    <w:r w:rsidRPr="00116BE6">
      <w:instrText xml:space="preserve"> DOCPROPERTY</w:instrText>
    </w:r>
    <w:r w:rsidRPr="00116BE6">
      <w:rPr>
        <w:sz w:val="18"/>
      </w:rPr>
      <w:instrText xml:space="preserve"> "Samling" *\charformat </w:instrText>
    </w:r>
    <w:r w:rsidRPr="00116BE6">
      <w:fldChar w:fldCharType="end"/>
    </w:r>
    <w:r w:rsidRPr="00116BE6">
      <w:tab/>
      <w:t xml:space="preserve">pnr: </w:t>
    </w:r>
    <w:r w:rsidRPr="00116BE6">
      <w:fldChar w:fldCharType="begin" w:fldLock="1"/>
    </w:r>
    <w:r w:rsidRPr="00116BE6">
      <w:instrText xml:space="preserve"> DOCPROPERTY</w:instrText>
    </w:r>
    <w:r w:rsidRPr="00116BE6">
      <w:rPr>
        <w:sz w:val="18"/>
      </w:rPr>
      <w:instrText xml:space="preserve"> "Partinummer" *\charformat </w:instrText>
    </w:r>
    <w:r w:rsidRPr="00116BE6">
      <w:fldChar w:fldCharType="separate"/>
    </w:r>
    <w:r w:rsidRPr="00116BE6">
      <w:t>S5075</w:t>
    </w:r>
    <w:r w:rsidRPr="00116BE6">
      <w:fldChar w:fldCharType="end"/>
    </w:r>
  </w:p>
  <w:p w:rsidR="005C4DC0" w:rsidRPr="00116BE6" w:rsidRDefault="005C4DC0">
    <w:pPr>
      <w:pStyle w:val="FSHRub1"/>
    </w:pPr>
    <w:r w:rsidRPr="00116BE6">
      <w:t>Motion till riksdagen</w:t>
    </w:r>
    <w:r w:rsidRPr="00116BE6">
      <w:br/>
    </w:r>
    <w:r w:rsidRPr="00116BE6">
      <w:fldChar w:fldCharType="begin" w:fldLock="1"/>
    </w:r>
    <w:r w:rsidRPr="00116BE6">
      <w:instrText xml:space="preserve"> DOCPROPERTY "YearUser" *\charformat </w:instrText>
    </w:r>
    <w:r w:rsidRPr="00116BE6">
      <w:fldChar w:fldCharType="separate"/>
    </w:r>
    <w:r w:rsidRPr="00116BE6">
      <w:t>2012/13</w:t>
    </w:r>
    <w:r w:rsidRPr="00116BE6">
      <w:fldChar w:fldCharType="end"/>
    </w:r>
    <w:r w:rsidRPr="00116BE6">
      <w:t>:</w:t>
    </w:r>
    <w:r w:rsidRPr="00116BE6">
      <w:fldChar w:fldCharType="begin" w:fldLock="1"/>
    </w:r>
    <w:r w:rsidRPr="00116BE6">
      <w:instrText xml:space="preserve"> DOCPROPERTY "Motionsnummer" *\charformat </w:instrText>
    </w:r>
    <w:r w:rsidRPr="00116BE6">
      <w:fldChar w:fldCharType="separate"/>
    </w:r>
    <w:r w:rsidRPr="00116BE6">
      <w:t>T381</w:t>
    </w:r>
    <w:r w:rsidRPr="00116BE6">
      <w:fldChar w:fldCharType="end"/>
    </w:r>
  </w:p>
  <w:p w:rsidR="005C4DC0" w:rsidRPr="00116BE6" w:rsidRDefault="005C4DC0">
    <w:pPr>
      <w:pStyle w:val="FSHNormalS5"/>
    </w:pPr>
    <w:r w:rsidRPr="00116BE6">
      <w:fldChar w:fldCharType="begin" w:fldLock="1"/>
    </w:r>
    <w:r w:rsidRPr="00116BE6">
      <w:instrText xml:space="preserve"> DOCPROPERTY "MotionarText" *\charformat </w:instrText>
    </w:r>
    <w:r w:rsidRPr="00116BE6">
      <w:fldChar w:fldCharType="separate"/>
    </w:r>
    <w:r w:rsidRPr="00116BE6">
      <w:t>av Susanne Eberstein och Jasenko Omanovic (S)</w:t>
    </w:r>
    <w:r w:rsidRPr="00116BE6">
      <w:fldChar w:fldCharType="end"/>
    </w:r>
    <w:r w:rsidRPr="00116BE6">
      <w:br/>
    </w:r>
    <w:r w:rsidRPr="00116BE6">
      <w:fldChar w:fldCharType="begin" w:fldLock="1"/>
    </w:r>
    <w:r w:rsidRPr="00116BE6">
      <w:instrText xml:space="preserve"> DOCPROPERTY "SvarFrasKort" *\charformat </w:instrText>
    </w:r>
    <w:r w:rsidRPr="00116BE6">
      <w:fldChar w:fldCharType="end"/>
    </w:r>
  </w:p>
  <w:p w:rsidR="005C4DC0" w:rsidRPr="00116BE6" w:rsidRDefault="005C4DC0">
    <w:pPr>
      <w:pStyle w:val="FSHTitel"/>
    </w:pPr>
    <w:r w:rsidRPr="00116BE6">
      <w:fldChar w:fldCharType="begin" w:fldLock="1"/>
    </w:r>
    <w:r w:rsidRPr="00116BE6">
      <w:instrText xml:space="preserve"> DOCPROPERTY</w:instrText>
    </w:r>
    <w:r w:rsidRPr="00116BE6">
      <w:rPr>
        <w:sz w:val="18"/>
      </w:rPr>
      <w:instrText xml:space="preserve"> "RubrikSvar" *\charformat </w:instrText>
    </w:r>
    <w:r w:rsidRPr="00116BE6">
      <w:fldChar w:fldCharType="separate"/>
    </w:r>
    <w:r w:rsidRPr="00116BE6">
      <w:t>Botniabanans koppling till det nationella järnvägsnätet</w:t>
    </w:r>
    <w:r w:rsidRPr="00116BE6">
      <w:fldChar w:fldCharType="end"/>
    </w:r>
  </w:p>
  <w:p w:rsidR="005C4DC0" w:rsidRPr="00116BE6" w:rsidRDefault="005C4DC0">
    <w:pPr>
      <w:pStyle w:val="Normal00"/>
    </w:pPr>
  </w:p>
  <w:p w:rsidR="005C4DC0" w:rsidRPr="00116BE6" w:rsidRDefault="005C4DC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59590769">
    <w:abstractNumId w:val="13"/>
  </w:num>
  <w:num w:numId="2" w16cid:durableId="909539406">
    <w:abstractNumId w:val="11"/>
  </w:num>
  <w:num w:numId="3" w16cid:durableId="284771730">
    <w:abstractNumId w:val="14"/>
  </w:num>
  <w:num w:numId="4" w16cid:durableId="1052969078">
    <w:abstractNumId w:val="8"/>
  </w:num>
  <w:num w:numId="5" w16cid:durableId="1085960081">
    <w:abstractNumId w:val="3"/>
  </w:num>
  <w:num w:numId="6" w16cid:durableId="1556820303">
    <w:abstractNumId w:val="2"/>
  </w:num>
  <w:num w:numId="7" w16cid:durableId="1782725777">
    <w:abstractNumId w:val="1"/>
  </w:num>
  <w:num w:numId="8" w16cid:durableId="1481729999">
    <w:abstractNumId w:val="0"/>
  </w:num>
  <w:num w:numId="9" w16cid:durableId="821849615">
    <w:abstractNumId w:val="9"/>
  </w:num>
  <w:num w:numId="10" w16cid:durableId="2127655125">
    <w:abstractNumId w:val="7"/>
  </w:num>
  <w:num w:numId="11" w16cid:durableId="1928884839">
    <w:abstractNumId w:val="6"/>
  </w:num>
  <w:num w:numId="12" w16cid:durableId="843740326">
    <w:abstractNumId w:val="5"/>
  </w:num>
  <w:num w:numId="13" w16cid:durableId="1426532420">
    <w:abstractNumId w:val="4"/>
  </w:num>
  <w:num w:numId="14" w16cid:durableId="1815565318">
    <w:abstractNumId w:val="16"/>
  </w:num>
  <w:num w:numId="15" w16cid:durableId="551775807">
    <w:abstractNumId w:val="12"/>
  </w:num>
  <w:num w:numId="16" w16cid:durableId="8134490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3"/>
    <w:docVar w:name="PersonGUIDs" w:val="{4EBBEA8A-8C1F-48AC-9512-C9DE420A1403},{8A9B0722-5D95-4752-8653-C3D9C7EE09E0}"/>
  </w:docVars>
  <w:rsids>
    <w:rsidRoot w:val="005613B7"/>
    <w:rsid w:val="00116BE6"/>
    <w:rsid w:val="005613B7"/>
    <w:rsid w:val="005C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5707FD1-A55A-4A5F-AEE0-E3C75123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1458</Characters>
  <Application>Microsoft Office Word</Application>
  <DocSecurity>4</DocSecurity>
  <Lines>30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S5075</vt:lpstr>
    </vt:vector>
  </TitlesOfParts>
  <Company>Riksdagen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S5075</dc:title>
  <dc:subject>S5075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2012-11-22T08:10:00Z</cp:lastPrinted>
  <dcterms:created xsi:type="dcterms:W3CDTF">2025-12-17T23:01:00Z</dcterms:created>
  <dcterms:modified xsi:type="dcterms:W3CDTF">2025-12-17T23:01:00Z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mot2000_603_2012-09-13</vt:lpwstr>
  </property>
  <property fmtid="{D5CDD505-2E9C-101B-9397-08002B2CF9AE}" pid="3" name="version">
    <vt:lpwstr>mot2000_603_2012-09-13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Botniabanans koppling till det nationella järnvägsnätet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Botniabanans koppling till det nationella järnvägsnätet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S5075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Susanne Eberstein och Jasenko Omanovic (S)</vt:lpwstr>
  </property>
  <property fmtid="{D5CDD505-2E9C-101B-9397-08002B2CF9AE}" pid="26" name="MotionarLista">
    <vt:lpwstr>Eberstein, Susanne (S)\Omanovic, Jasenko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Susanne Eberstein (S), Jasenko Omanovic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13 september 2012</vt:lpwstr>
  </property>
  <property fmtid="{D5CDD505-2E9C-101B-9397-08002B2CF9AE}" pid="44" name="NotesUID">
    <vt:lpwstr>tonechka.turkyilmaz@riksdagen.se</vt:lpwstr>
  </property>
  <property fmtid="{D5CDD505-2E9C-101B-9397-08002B2CF9AE}" pid="45" name="ReservUID">
    <vt:lpwstr>ta0109aa</vt:lpwstr>
  </property>
  <property fmtid="{D5CDD505-2E9C-101B-9397-08002B2CF9AE}" pid="46" name="MotionID">
    <vt:lpwstr>20122013000000000083000050750069</vt:lpwstr>
  </property>
  <property fmtid="{D5CDD505-2E9C-101B-9397-08002B2CF9AE}" pid="47" name="datum">
    <vt:lpwstr>120913</vt:lpwstr>
  </property>
  <property fmtid="{D5CDD505-2E9C-101B-9397-08002B2CF9AE}" pid="48" name="avsändar-e-post">
    <vt:lpwstr>tonechka.turkyilmaz@riksdagen.se</vt:lpwstr>
  </property>
  <property fmtid="{D5CDD505-2E9C-101B-9397-08002B2CF9AE}" pid="49" name="id">
    <vt:lpwstr>20122013000000000083000050750069</vt:lpwstr>
  </property>
  <property fmtid="{D5CDD505-2E9C-101B-9397-08002B2CF9AE}" pid="50" name="nummer">
    <vt:lpwstr>381</vt:lpwstr>
  </property>
  <property fmtid="{D5CDD505-2E9C-101B-9397-08002B2CF9AE}" pid="51" name="utskottsbeteckning">
    <vt:lpwstr>T</vt:lpwstr>
  </property>
  <property fmtid="{D5CDD505-2E9C-101B-9397-08002B2CF9AE}" pid="52" name="GlobalUID">
    <vt:lpwstr>{A34B2D9E-366C-4618-ABCA-C3A9A8DFF726}</vt:lpwstr>
  </property>
  <property fmtid="{D5CDD505-2E9C-101B-9397-08002B2CF9AE}" pid="53" name="Överföringar">
    <vt:i4>0</vt:i4>
  </property>
  <property fmtid="{D5CDD505-2E9C-101B-9397-08002B2CF9AE}" pid="54" name="Checksum">
    <vt:lpwstr>*1004168401722*</vt:lpwstr>
  </property>
  <property fmtid="{D5CDD505-2E9C-101B-9397-08002B2CF9AE}" pid="55" name="skuggnummer">
    <vt:lpwstr>1984</vt:lpwstr>
  </property>
  <property fmtid="{D5CDD505-2E9C-101B-9397-08002B2CF9AE}" pid="56" name="urixVersion">
    <vt:lpwstr>4.6.0.0</vt:lpwstr>
  </property>
  <property fmtid="{D5CDD505-2E9C-101B-9397-08002B2CF9AE}" pid="57" name="urixOrigin">
    <vt:lpwstr>121122 09:10:57.180</vt:lpwstr>
  </property>
  <property fmtid="{D5CDD505-2E9C-101B-9397-08002B2CF9AE}" pid="58" name="urixGuid">
    <vt:lpwstr>{8EAF31E0-AEB7-48BC-8D89-6C3CBDD3C03A}</vt:lpwstr>
  </property>
</Properties>
</file>