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01E8" w:rsidRPr="009E2E8B" w:rsidRDefault="000D01E8">
      <w:pPr>
        <w:pStyle w:val="Hemstlrubrik"/>
      </w:pPr>
      <w:r w:rsidRPr="009E2E8B">
        <w:t>Förslag till riksdagsbeslut</w:t>
      </w:r>
    </w:p>
    <w:p w:rsidR="000D01E8" w:rsidRPr="009E2E8B" w:rsidRDefault="000D01E8">
      <w:pPr>
        <w:pStyle w:val="Hemstlatt"/>
      </w:pPr>
      <w:r w:rsidRPr="009E2E8B">
        <w:t>Riksdagen tillkännager för regeringen som sin mening vad som anförs i motionen om en rekommenderad maxgräns för strålning där särskilt barnperspektivet beaktas.</w:t>
      </w:r>
    </w:p>
    <w:p w:rsidR="000D01E8" w:rsidRPr="009E2E8B" w:rsidRDefault="000D01E8">
      <w:pPr>
        <w:pStyle w:val="Hemstlatt"/>
      </w:pPr>
      <w:r w:rsidRPr="009E2E8B">
        <w:t>Riksdagen tillkännager för regeringen som sin mening vad som anförs i motionen om en översyn av på vilket sätt maxgränsen för strålning ska kunna bli känd hos allmänheten och producenternas ansvar att informera om produktens eventuella strålning</w:t>
      </w:r>
      <w:r w:rsidRPr="009E2E8B">
        <w:t>s</w:t>
      </w:r>
      <w:r w:rsidRPr="009E2E8B">
        <w:t>mängd.</w:t>
      </w:r>
    </w:p>
    <w:p w:rsidR="000D01E8" w:rsidRPr="009E2E8B" w:rsidRDefault="000D01E8">
      <w:pPr>
        <w:pStyle w:val="Rubrik1"/>
      </w:pPr>
      <w:r w:rsidRPr="009E2E8B">
        <w:t>Motivering</w:t>
      </w:r>
    </w:p>
    <w:p w:rsidR="000D01E8" w:rsidRPr="009E2E8B" w:rsidRDefault="000D01E8">
      <w:r w:rsidRPr="009E2E8B">
        <w:t>The Bio Initiative Working Group är en internationell grupp av ledande v</w:t>
      </w:r>
      <w:r w:rsidRPr="009E2E8B">
        <w:t>e</w:t>
      </w:r>
      <w:r w:rsidRPr="009E2E8B">
        <w:t>tenskapsmän, forskare och folkhälsoexperter som varnar för den strålning vi människor utsätts för och menar att gränsvärdena är tusentals gånger för höga. Bland annat med anledning av gruppens uttalande har EU:s miljömyndighet uppmanat till omedelbara åtgärder för att minska exponeringen från mobilt</w:t>
      </w:r>
      <w:r w:rsidRPr="009E2E8B">
        <w:t>e</w:t>
      </w:r>
      <w:r w:rsidRPr="009E2E8B">
        <w:t>lefoner, mobilmaster samt trådlösa nätverk och bredband.</w:t>
      </w:r>
    </w:p>
    <w:p w:rsidR="000D01E8" w:rsidRPr="009E2E8B" w:rsidRDefault="000D01E8">
      <w:pPr>
        <w:pStyle w:val="Normaltindrag"/>
      </w:pPr>
      <w:r w:rsidRPr="009E2E8B">
        <w:t>Tidigare har en irländsk läkargrupp, Irish Doctors Environmental Associ</w:t>
      </w:r>
      <w:r w:rsidRPr="009E2E8B">
        <w:t>a</w:t>
      </w:r>
      <w:r w:rsidRPr="009E2E8B">
        <w:t>tion (IDEA), som består av Irlands 30 främsta läkare och arbetar i samarbete med WHO, sagt att de fått fram bevis för hur strålning från mobiltelefoner påverkar människor. Enligt läkargruppen kan symtom såsom illamående, huvudvärk, yrsel, utmattning, förvirring, humörsvängningar, klumpighet, ringande ljud i öronen och stickningar i huvudet, visa sig.</w:t>
      </w:r>
    </w:p>
    <w:p w:rsidR="000D01E8" w:rsidRPr="009E2E8B" w:rsidRDefault="000D01E8">
      <w:pPr>
        <w:pStyle w:val="Normaltindrag"/>
      </w:pPr>
      <w:r w:rsidRPr="009E2E8B">
        <w:t>En EU-studie av tolv forskargrupper har fått fram att mobilstrålning ors</w:t>
      </w:r>
      <w:r w:rsidRPr="009E2E8B">
        <w:t>a</w:t>
      </w:r>
      <w:r w:rsidRPr="009E2E8B">
        <w:t>kar skador på arvsmassan i form av dna-brott.</w:t>
      </w:r>
    </w:p>
    <w:p w:rsidR="000D01E8" w:rsidRPr="009E2E8B" w:rsidRDefault="000D01E8">
      <w:pPr>
        <w:pStyle w:val="Normaltindrag"/>
      </w:pPr>
      <w:r w:rsidRPr="009E2E8B">
        <w:t>I Sverige har ett forskarteam publicerat en studie som fäster uppmärksa</w:t>
      </w:r>
      <w:r w:rsidRPr="009E2E8B">
        <w:t>m</w:t>
      </w:r>
      <w:r w:rsidRPr="009E2E8B">
        <w:t>het på ökad risk för hörselnervstumör.</w:t>
      </w:r>
    </w:p>
    <w:p w:rsidR="000D01E8" w:rsidRPr="009E2E8B" w:rsidRDefault="000D01E8">
      <w:pPr>
        <w:pStyle w:val="Normaltindrag"/>
        <w:rPr>
          <w:color w:val="000000"/>
          <w:szCs w:val="24"/>
        </w:rPr>
      </w:pPr>
      <w:r w:rsidRPr="009E2E8B">
        <w:rPr>
          <w:color w:val="000000"/>
          <w:szCs w:val="24"/>
        </w:rPr>
        <w:t xml:space="preserve">Varningssignalerna är många både från vårt eget land och internationellt. Det finns dock en tendens till att inte lyssna på de varningssignaler som finns, </w:t>
      </w:r>
      <w:r w:rsidRPr="009E2E8B">
        <w:rPr>
          <w:color w:val="000000"/>
          <w:szCs w:val="24"/>
        </w:rPr>
        <w:lastRenderedPageBreak/>
        <w:t>vilket jag tycker är oroande. Det går att dra en parallell till rökningen där de första varningsrapporterna som kom effektivt tystades, framför allt av ind</w:t>
      </w:r>
      <w:r w:rsidRPr="009E2E8B">
        <w:rPr>
          <w:color w:val="000000"/>
          <w:szCs w:val="24"/>
        </w:rPr>
        <w:t>u</w:t>
      </w:r>
      <w:r w:rsidRPr="009E2E8B">
        <w:rPr>
          <w:color w:val="000000"/>
          <w:szCs w:val="24"/>
        </w:rPr>
        <w:t>strin själv. Idag är rökningens risker uppenbara för var och en av oss. Kanske kommer attityderna kring strålningens effekter från bland annat mobiltelef</w:t>
      </w:r>
      <w:r w:rsidRPr="009E2E8B">
        <w:rPr>
          <w:color w:val="000000"/>
          <w:szCs w:val="24"/>
        </w:rPr>
        <w:t>o</w:t>
      </w:r>
      <w:r w:rsidRPr="009E2E8B">
        <w:rPr>
          <w:color w:val="000000"/>
          <w:szCs w:val="24"/>
        </w:rPr>
        <w:t>ner att gå samma väg.</w:t>
      </w:r>
    </w:p>
    <w:p w:rsidR="000D01E8" w:rsidRPr="009E2E8B" w:rsidRDefault="000D01E8">
      <w:pPr>
        <w:pStyle w:val="Normaltindrag"/>
        <w:rPr>
          <w:color w:val="000000"/>
          <w:szCs w:val="24"/>
        </w:rPr>
      </w:pPr>
      <w:r w:rsidRPr="009E2E8B">
        <w:rPr>
          <w:color w:val="000000"/>
          <w:szCs w:val="24"/>
        </w:rPr>
        <w:t>Uppenbart är att risker finns och att varningssignalerna måste tas på allvar. Inte för att försvåra för industrin och vara emot den tekniska utvecklingen utan för att konsumenterna</w:t>
      </w:r>
      <w:r w:rsidRPr="009E2E8B">
        <w:rPr>
          <w:color w:val="000000"/>
          <w:szCs w:val="24"/>
        </w:rPr>
        <w:t xml:space="preserve"> ska vara medvetna om de risker som strålningen kan innebära och att de därmed ska kunna fatta egna beslut grundade på fakta.</w:t>
      </w:r>
    </w:p>
    <w:p w:rsidR="000D01E8" w:rsidRPr="009E2E8B" w:rsidRDefault="000D01E8">
      <w:pPr>
        <w:pStyle w:val="Normaltindrag"/>
      </w:pPr>
      <w:r w:rsidRPr="009E2E8B">
        <w:rPr>
          <w:color w:val="000000"/>
          <w:szCs w:val="24"/>
        </w:rPr>
        <w:t>Jag anser därför att man bör utreda frågan om en rekommenderad ma</w:t>
      </w:r>
      <w:r w:rsidRPr="009E2E8B">
        <w:rPr>
          <w:color w:val="000000"/>
          <w:szCs w:val="24"/>
        </w:rPr>
        <w:t>x</w:t>
      </w:r>
      <w:r w:rsidRPr="009E2E8B">
        <w:rPr>
          <w:color w:val="000000"/>
          <w:szCs w:val="24"/>
        </w:rPr>
        <w:t>gräns för dosen strålning en människa bör utsättas för och särskilt beakta barnperspektivet eftersom barnen är mer känsliga och skyddslösa. Det bör också ses över på vilket sätt informationen kan förmedlas så att den blir al</w:t>
      </w:r>
      <w:r w:rsidRPr="009E2E8B">
        <w:rPr>
          <w:color w:val="000000"/>
          <w:szCs w:val="24"/>
        </w:rPr>
        <w:t>l</w:t>
      </w:r>
      <w:r w:rsidRPr="009E2E8B">
        <w:rPr>
          <w:color w:val="000000"/>
          <w:szCs w:val="24"/>
        </w:rPr>
        <w:t>mänt känd och huruvida producenterna ska ha ett ansvar att deklarera män</w:t>
      </w:r>
      <w:r w:rsidRPr="009E2E8B">
        <w:rPr>
          <w:color w:val="000000"/>
          <w:szCs w:val="24"/>
        </w:rPr>
        <w:t>g</w:t>
      </w:r>
      <w:r w:rsidRPr="009E2E8B">
        <w:rPr>
          <w:color w:val="000000"/>
          <w:szCs w:val="24"/>
        </w:rPr>
        <w:t>den strålning samt de risker den kan medföra.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E8B">
        <w:trPr>
          <w:cantSplit/>
        </w:trPr>
        <w:tc>
          <w:tcPr>
            <w:tcW w:w="3046" w:type="dxa"/>
          </w:tcPr>
          <w:p w:rsidR="000D01E8" w:rsidRPr="009E2E8B" w:rsidRDefault="000D01E8">
            <w:pPr>
              <w:pStyle w:val="UnderskriftDatum"/>
              <w:spacing w:before="240"/>
            </w:pPr>
            <w:r w:rsidRPr="009E2E8B">
              <w:t>Stockholm den 5 oktober 2007</w:t>
            </w:r>
          </w:p>
        </w:tc>
        <w:tc>
          <w:tcPr>
            <w:tcW w:w="3047" w:type="dxa"/>
          </w:tcPr>
          <w:p w:rsidR="000D01E8" w:rsidRPr="009E2E8B" w:rsidRDefault="000D01E8">
            <w:pPr>
              <w:pStyle w:val="Underskrifter"/>
              <w:spacing w:before="240"/>
            </w:pPr>
          </w:p>
        </w:tc>
      </w:tr>
      <w:tr w:rsidR="00000000" w:rsidRPr="009E2E8B">
        <w:trPr>
          <w:cantSplit/>
        </w:trPr>
        <w:tc>
          <w:tcPr>
            <w:tcW w:w="3046" w:type="dxa"/>
          </w:tcPr>
          <w:p w:rsidR="000D01E8" w:rsidRPr="009E2E8B" w:rsidRDefault="000D01E8">
            <w:pPr>
              <w:pStyle w:val="Underskrifter"/>
            </w:pPr>
            <w:r w:rsidRPr="009E2E8B">
              <w:t>Chatrine Pålsson Ahlgren (kd)</w:t>
            </w:r>
          </w:p>
        </w:tc>
        <w:tc>
          <w:tcPr>
            <w:tcW w:w="3046" w:type="dxa"/>
          </w:tcPr>
          <w:p w:rsidR="000D01E8" w:rsidRPr="009E2E8B" w:rsidRDefault="000D01E8">
            <w:pPr>
              <w:pStyle w:val="Underskrifter"/>
            </w:pPr>
          </w:p>
        </w:tc>
      </w:tr>
    </w:tbl>
    <w:p w:rsidR="000D01E8" w:rsidRPr="009E2E8B" w:rsidRDefault="000D01E8">
      <w:pPr>
        <w:pStyle w:val="Normaltindrag"/>
      </w:pPr>
    </w:p>
    <w:sectPr w:rsidR="000D01E8" w:rsidRPr="009E2E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1E8" w:rsidRPr="009E2E8B" w:rsidRDefault="000D01E8">
      <w:r w:rsidRPr="009E2E8B">
        <w:separator/>
      </w:r>
    </w:p>
  </w:endnote>
  <w:endnote w:type="continuationSeparator" w:id="0">
    <w:p w:rsidR="000D01E8" w:rsidRPr="009E2E8B" w:rsidRDefault="000D01E8">
      <w:r w:rsidRPr="009E2E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9E2E8B">
    <w:pPr>
      <w:pStyle w:val="Sidfot"/>
    </w:pPr>
    <w:r w:rsidRPr="009E2E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22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E8" w:rsidRDefault="000D01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01E8" w:rsidRDefault="000D01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9E2E8B">
    <w:pPr>
      <w:pStyle w:val="Sidfot"/>
    </w:pPr>
    <w:r w:rsidRPr="009E2E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94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E8" w:rsidRDefault="000D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01E8" w:rsidRDefault="000D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9E2E8B">
    <w:pPr>
      <w:pStyle w:val="Sidfot"/>
    </w:pPr>
    <w:r w:rsidRPr="009E2E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495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E8" w:rsidRDefault="000D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01E8" w:rsidRDefault="000D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1E8" w:rsidRPr="009E2E8B" w:rsidRDefault="000D01E8">
      <w:r w:rsidRPr="009E2E8B">
        <w:separator/>
      </w:r>
    </w:p>
  </w:footnote>
  <w:footnote w:type="continuationSeparator" w:id="0">
    <w:p w:rsidR="000D01E8" w:rsidRPr="009E2E8B" w:rsidRDefault="000D01E8">
      <w:r w:rsidRPr="009E2E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9E2E8B">
    <w:pPr>
      <w:pStyle w:val="Sidhuvud"/>
    </w:pPr>
    <w:r w:rsidRPr="009E2E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389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E8" w:rsidRDefault="000D0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01E8" w:rsidRDefault="000D01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9E2E8B">
    <w:pPr>
      <w:pStyle w:val="Sidhuvud"/>
    </w:pPr>
    <w:r w:rsidRPr="009E2E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515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1E8" w:rsidRDefault="000D0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01E8" w:rsidRDefault="000D01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1E8" w:rsidRPr="009E2E8B" w:rsidRDefault="000D01E8">
    <w:pPr>
      <w:pStyle w:val="FSHNormal"/>
      <w:tabs>
        <w:tab w:val="right" w:pos="5840"/>
      </w:tabs>
    </w:pPr>
    <w:r w:rsidRPr="009E2E8B">
      <w:br/>
    </w:r>
    <w:r w:rsidRPr="009E2E8B">
      <w:fldChar w:fldCharType="begin" w:fldLock="1"/>
    </w:r>
    <w:r w:rsidRPr="009E2E8B">
      <w:instrText xml:space="preserve"> DOCPROPERTY</w:instrText>
    </w:r>
    <w:r w:rsidRPr="009E2E8B">
      <w:rPr>
        <w:sz w:val="18"/>
      </w:rPr>
      <w:instrText xml:space="preserve"> "YearUser" *\charformat </w:instrText>
    </w:r>
    <w:r w:rsidRPr="009E2E8B">
      <w:fldChar w:fldCharType="separate"/>
    </w:r>
    <w:r w:rsidRPr="009E2E8B">
      <w:t>2007/08</w:t>
    </w:r>
    <w:r w:rsidRPr="009E2E8B">
      <w:fldChar w:fldCharType="end"/>
    </w:r>
    <w:r w:rsidRPr="009E2E8B">
      <w:t xml:space="preserve"> </w:t>
    </w:r>
    <w:r w:rsidRPr="009E2E8B">
      <w:tab/>
      <w:t xml:space="preserve">mnr: </w:t>
    </w:r>
    <w:r w:rsidRPr="009E2E8B">
      <w:fldChar w:fldCharType="begin" w:fldLock="1"/>
    </w:r>
    <w:r w:rsidRPr="009E2E8B">
      <w:instrText xml:space="preserve"> DOCPROPERTY</w:instrText>
    </w:r>
    <w:r w:rsidRPr="009E2E8B">
      <w:rPr>
        <w:sz w:val="18"/>
      </w:rPr>
      <w:instrText xml:space="preserve"> "Motionsnummer" *\charformat </w:instrText>
    </w:r>
    <w:r w:rsidRPr="009E2E8B">
      <w:fldChar w:fldCharType="separate"/>
    </w:r>
    <w:r w:rsidRPr="009E2E8B">
      <w:t>Fö259</w:t>
    </w:r>
    <w:r w:rsidRPr="009E2E8B">
      <w:fldChar w:fldCharType="end"/>
    </w:r>
    <w:r w:rsidRPr="009E2E8B">
      <w:br/>
    </w:r>
    <w:r w:rsidRPr="009E2E8B">
      <w:fldChar w:fldCharType="begin" w:fldLock="1"/>
    </w:r>
    <w:r w:rsidRPr="009E2E8B">
      <w:instrText xml:space="preserve"> DOCPROPERTY</w:instrText>
    </w:r>
    <w:r w:rsidRPr="009E2E8B">
      <w:rPr>
        <w:sz w:val="18"/>
      </w:rPr>
      <w:instrText xml:space="preserve"> "Samling" *\charformat </w:instrText>
    </w:r>
    <w:r w:rsidRPr="009E2E8B">
      <w:fldChar w:fldCharType="end"/>
    </w:r>
    <w:r w:rsidRPr="009E2E8B">
      <w:tab/>
      <w:t xml:space="preserve">pnr: </w:t>
    </w:r>
    <w:r w:rsidRPr="009E2E8B">
      <w:fldChar w:fldCharType="begin" w:fldLock="1"/>
    </w:r>
    <w:r w:rsidRPr="009E2E8B">
      <w:instrText xml:space="preserve"> DOCPROPERTY</w:instrText>
    </w:r>
    <w:r w:rsidRPr="009E2E8B">
      <w:rPr>
        <w:sz w:val="18"/>
      </w:rPr>
      <w:instrText xml:space="preserve"> "Partinummer" *\charformat </w:instrText>
    </w:r>
    <w:r w:rsidRPr="009E2E8B">
      <w:fldChar w:fldCharType="separate"/>
    </w:r>
    <w:r w:rsidRPr="009E2E8B">
      <w:t>kd611</w:t>
    </w:r>
    <w:r w:rsidRPr="009E2E8B">
      <w:fldChar w:fldCharType="end"/>
    </w:r>
  </w:p>
  <w:p w:rsidR="000D01E8" w:rsidRPr="009E2E8B" w:rsidRDefault="000D01E8">
    <w:pPr>
      <w:pStyle w:val="FSHRub1"/>
    </w:pPr>
    <w:r w:rsidRPr="009E2E8B">
      <w:t>Motion till riksdagen</w:t>
    </w:r>
    <w:r w:rsidRPr="009E2E8B">
      <w:br/>
    </w:r>
    <w:r w:rsidRPr="009E2E8B">
      <w:fldChar w:fldCharType="begin" w:fldLock="1"/>
    </w:r>
    <w:r w:rsidRPr="009E2E8B">
      <w:instrText xml:space="preserve"> DOCPROPERTY "YearUser" *\charformat </w:instrText>
    </w:r>
    <w:r w:rsidRPr="009E2E8B">
      <w:fldChar w:fldCharType="separate"/>
    </w:r>
    <w:r w:rsidRPr="009E2E8B">
      <w:t>2007/08</w:t>
    </w:r>
    <w:r w:rsidRPr="009E2E8B">
      <w:fldChar w:fldCharType="end"/>
    </w:r>
    <w:r w:rsidRPr="009E2E8B">
      <w:t>:</w:t>
    </w:r>
    <w:r w:rsidRPr="009E2E8B">
      <w:fldChar w:fldCharType="begin" w:fldLock="1"/>
    </w:r>
    <w:r w:rsidRPr="009E2E8B">
      <w:instrText xml:space="preserve"> DOCPROPERTY "Motionsnummer" *\charformat </w:instrText>
    </w:r>
    <w:r w:rsidRPr="009E2E8B">
      <w:fldChar w:fldCharType="separate"/>
    </w:r>
    <w:r w:rsidRPr="009E2E8B">
      <w:t>Fö259</w:t>
    </w:r>
    <w:r w:rsidRPr="009E2E8B">
      <w:fldChar w:fldCharType="end"/>
    </w:r>
  </w:p>
  <w:p w:rsidR="000D01E8" w:rsidRPr="009E2E8B" w:rsidRDefault="000D01E8">
    <w:pPr>
      <w:pStyle w:val="FSHNormalS5"/>
    </w:pPr>
    <w:r w:rsidRPr="009E2E8B">
      <w:fldChar w:fldCharType="begin" w:fldLock="1"/>
    </w:r>
    <w:r w:rsidRPr="009E2E8B">
      <w:instrText xml:space="preserve"> DOCPROPERTY "MotionarText" *\charformat </w:instrText>
    </w:r>
    <w:r w:rsidRPr="009E2E8B">
      <w:fldChar w:fldCharType="separate"/>
    </w:r>
    <w:r w:rsidRPr="009E2E8B">
      <w:t>av Chatrine Pålsson Ahlgren (kd)</w:t>
    </w:r>
    <w:r w:rsidRPr="009E2E8B">
      <w:fldChar w:fldCharType="end"/>
    </w:r>
    <w:r w:rsidRPr="009E2E8B">
      <w:br/>
    </w:r>
    <w:r w:rsidRPr="009E2E8B">
      <w:fldChar w:fldCharType="begin" w:fldLock="1"/>
    </w:r>
    <w:r w:rsidRPr="009E2E8B">
      <w:instrText xml:space="preserve"> DOCPROPERTY "SvarFrasKort" *\charformat </w:instrText>
    </w:r>
    <w:r w:rsidRPr="009E2E8B">
      <w:fldChar w:fldCharType="end"/>
    </w:r>
  </w:p>
  <w:p w:rsidR="000D01E8" w:rsidRPr="009E2E8B" w:rsidRDefault="000D01E8">
    <w:pPr>
      <w:pStyle w:val="FSHTitel"/>
    </w:pPr>
    <w:r w:rsidRPr="009E2E8B">
      <w:fldChar w:fldCharType="begin" w:fldLock="1"/>
    </w:r>
    <w:r w:rsidRPr="009E2E8B">
      <w:instrText xml:space="preserve"> DOCPROPERTY</w:instrText>
    </w:r>
    <w:r w:rsidRPr="009E2E8B">
      <w:rPr>
        <w:sz w:val="18"/>
      </w:rPr>
      <w:instrText xml:space="preserve"> "RubrikSvar" *\charformat </w:instrText>
    </w:r>
    <w:r w:rsidRPr="009E2E8B">
      <w:fldChar w:fldCharType="separate"/>
    </w:r>
    <w:r w:rsidRPr="009E2E8B">
      <w:t>Strålning</w:t>
    </w:r>
    <w:r w:rsidRPr="009E2E8B">
      <w:fldChar w:fldCharType="end"/>
    </w:r>
  </w:p>
  <w:p w:rsidR="000D01E8" w:rsidRPr="009E2E8B" w:rsidRDefault="000D01E8">
    <w:pPr>
      <w:pStyle w:val="Normal00"/>
    </w:pPr>
  </w:p>
  <w:p w:rsidR="000D01E8" w:rsidRPr="009E2E8B" w:rsidRDefault="000D0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F8E9DE"/>
    <w:lvl w:ilvl="0" w:tplc="E84648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7963437">
    <w:abstractNumId w:val="13"/>
  </w:num>
  <w:num w:numId="2" w16cid:durableId="426971768">
    <w:abstractNumId w:val="10"/>
  </w:num>
  <w:num w:numId="3" w16cid:durableId="710227696">
    <w:abstractNumId w:val="11"/>
  </w:num>
  <w:num w:numId="4" w16cid:durableId="1510293835">
    <w:abstractNumId w:val="12"/>
  </w:num>
  <w:num w:numId="5" w16cid:durableId="469251899">
    <w:abstractNumId w:val="8"/>
  </w:num>
  <w:num w:numId="6" w16cid:durableId="610013338">
    <w:abstractNumId w:val="3"/>
  </w:num>
  <w:num w:numId="7" w16cid:durableId="140854793">
    <w:abstractNumId w:val="2"/>
  </w:num>
  <w:num w:numId="8" w16cid:durableId="2077585503">
    <w:abstractNumId w:val="1"/>
  </w:num>
  <w:num w:numId="9" w16cid:durableId="1082874610">
    <w:abstractNumId w:val="0"/>
  </w:num>
  <w:num w:numId="10" w16cid:durableId="971209083">
    <w:abstractNumId w:val="9"/>
  </w:num>
  <w:num w:numId="11" w16cid:durableId="653098707">
    <w:abstractNumId w:val="7"/>
  </w:num>
  <w:num w:numId="12" w16cid:durableId="913197319">
    <w:abstractNumId w:val="6"/>
  </w:num>
  <w:num w:numId="13" w16cid:durableId="1162240796">
    <w:abstractNumId w:val="5"/>
  </w:num>
  <w:num w:numId="14" w16cid:durableId="166365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6"/>
    <w:docVar w:name="PersonGUIDs" w:val="{E846D039-4823-408E-BF10-E855DEE27216}"/>
  </w:docVars>
  <w:rsids>
    <w:rsidRoot w:val="006D4C69"/>
    <w:rsid w:val="000D01E8"/>
    <w:rsid w:val="006D4C69"/>
    <w:rsid w:val="009E2E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80276F-6717-4D21-B42C-D7A2FF89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Hemstlatt">
    <w:name w:val="Hemstl_att"/>
    <w:aliases w:val="HemstPunkt,HemstPunktFlera,HemställansPunkt,Förslagstext"/>
    <w:basedOn w:val="Normal"/>
    <w:next w:val="Normal"/>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ogermarginal">
    <w:name w:val="hoger_marginal"/>
    <w:basedOn w:val="Normal"/>
    <w:pPr>
      <w:spacing w:line="240" w:lineRule="auto"/>
    </w:pPr>
    <w:rPr>
      <w:rFonts w:ascii="Verdana" w:hAnsi="Verdana"/>
      <w:szCs w:val="24"/>
    </w:rPr>
  </w:style>
  <w:style w:type="character" w:customStyle="1" w:styleId="inhallbrod1">
    <w:name w:val="inhall_brod1"/>
    <w:basedOn w:val="Standardstycketeckensnitt"/>
    <w:rPr>
      <w:rFonts w:ascii="Verdana" w:hAnsi="Verdan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2391</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kd611</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kd611</dc:title>
  <dc:subject>kd611</dc:subject>
  <dc:creator>Riksdagen</dc:creator>
  <cp:keywords>Riksdagen</cp:keywords>
  <dc:description/>
  <cp:lastModifiedBy>Lars Brink</cp:lastModifiedBy>
  <cp:revision>2</cp:revision>
  <cp:lastPrinted>2007-12-01T12:58:00Z</cp:lastPrinted>
  <dcterms:created xsi:type="dcterms:W3CDTF">2025-12-17T05:27:00Z</dcterms:created>
  <dcterms:modified xsi:type="dcterms:W3CDTF">2025-12-17T05:27:00Z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20072008000001070100000006110069</vt:lpwstr>
  </property>
  <property fmtid="{D5CDD505-2E9C-101B-9397-08002B2CF9AE}" pid="47" name="datum">
    <vt:lpwstr>071005</vt:lpwstr>
  </property>
  <property fmtid="{D5CDD505-2E9C-101B-9397-08002B2CF9AE}" pid="48" name="avsändar-e-post">
    <vt:lpwstr>erik.slottner@riksdagen.se</vt:lpwstr>
  </property>
  <property fmtid="{D5CDD505-2E9C-101B-9397-08002B2CF9AE}" pid="49" name="id">
    <vt:lpwstr>20072008000001070100000006110069</vt:lpwstr>
  </property>
  <property fmtid="{D5CDD505-2E9C-101B-9397-08002B2CF9AE}" pid="50" name="nummer">
    <vt:lpwstr>259</vt:lpwstr>
  </property>
  <property fmtid="{D5CDD505-2E9C-101B-9397-08002B2CF9AE}" pid="51" name="utskottsbeteckning">
    <vt:lpwstr>Fö</vt:lpwstr>
  </property>
  <property fmtid="{D5CDD505-2E9C-101B-9397-08002B2CF9AE}" pid="52" name="GlobalUID">
    <vt:lpwstr>{C14F6C9B-EBA3-43F4-8E4E-C742AE254613}</vt:lpwstr>
  </property>
  <property fmtid="{D5CDD505-2E9C-101B-9397-08002B2CF9AE}" pid="53" name="Överföringar">
    <vt:i4>0</vt:i4>
  </property>
  <property fmtid="{D5CDD505-2E9C-101B-9397-08002B2CF9AE}" pid="54" name="Checksum">
    <vt:lpwstr>*0011879347677*</vt:lpwstr>
  </property>
  <property fmtid="{D5CDD505-2E9C-101B-9397-08002B2CF9AE}" pid="55" name="skuggnummer">
    <vt:lpwstr>3050</vt:lpwstr>
  </property>
  <property fmtid="{D5CDD505-2E9C-101B-9397-08002B2CF9AE}" pid="56" name="urixVersion">
    <vt:lpwstr>3.2.0.8</vt:lpwstr>
  </property>
  <property fmtid="{D5CDD505-2E9C-101B-9397-08002B2CF9AE}" pid="57" name="urixOrigin">
    <vt:lpwstr>080827 13:32:36.527</vt:lpwstr>
  </property>
  <property fmtid="{D5CDD505-2E9C-101B-9397-08002B2CF9AE}" pid="58" name="urixGuid">
    <vt:lpwstr>{180BF567-E6E1-49F2-B95D-CFD281E0F5E2}</vt:lpwstr>
  </property>
</Properties>
</file>