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9B5" w:rsidRPr="00A94E5B" w:rsidRDefault="001149B5">
      <w:pPr>
        <w:pStyle w:val="Frslagsrubrik"/>
      </w:pPr>
      <w:r w:rsidRPr="00A94E5B">
        <w:t>Förslag till riksdagsbeslut</w:t>
      </w:r>
    </w:p>
    <w:p w:rsidR="001149B5" w:rsidRPr="00A94E5B" w:rsidRDefault="001149B5">
      <w:pPr>
        <w:pStyle w:val="Hemstlatt"/>
        <w:numPr>
          <w:ilvl w:val="0"/>
          <w:numId w:val="1"/>
        </w:numPr>
      </w:pPr>
      <w:r w:rsidRPr="00A94E5B">
        <w:t>Riksdagen tillkännager för regeringen som sin mening vad som anförs i motionen om en gemensam grundutbildning för polisens, Tullverkets och Kustbevakningens brottsbekämpande personal.</w:t>
      </w:r>
    </w:p>
    <w:p w:rsidR="001149B5" w:rsidRPr="00A94E5B" w:rsidRDefault="001149B5">
      <w:pPr>
        <w:pStyle w:val="Hemstlatt"/>
        <w:numPr>
          <w:ilvl w:val="0"/>
          <w:numId w:val="1"/>
        </w:numPr>
      </w:pPr>
      <w:r w:rsidRPr="00A94E5B">
        <w:t>Riksdagen tillkännager för regeringen som sin mening vad som anförs i motionen om att i det fall att polisutbildningen blir hö</w:t>
      </w:r>
      <w:r w:rsidRPr="00A94E5B">
        <w:t>g</w:t>
      </w:r>
      <w:r w:rsidRPr="00A94E5B">
        <w:t>skoleutbildning så ska även tull- och kustbevakningsutbildning jä</w:t>
      </w:r>
      <w:r w:rsidRPr="00A94E5B">
        <w:t>m</w:t>
      </w:r>
      <w:r w:rsidRPr="00A94E5B">
        <w:t>ställas med högskoleutbildning.</w:t>
      </w:r>
    </w:p>
    <w:p w:rsidR="001149B5" w:rsidRPr="00A94E5B" w:rsidRDefault="001149B5">
      <w:pPr>
        <w:pStyle w:val="Rubrik1"/>
      </w:pPr>
      <w:r w:rsidRPr="00A94E5B">
        <w:t>Motivering</w:t>
      </w:r>
    </w:p>
    <w:p w:rsidR="001149B5" w:rsidRPr="00A94E5B" w:rsidRDefault="001149B5">
      <w:r w:rsidRPr="00A94E5B">
        <w:t>Dagligen genomför personalen på de brottsbekämpande myndigheterna pol</w:t>
      </w:r>
      <w:r w:rsidRPr="00A94E5B">
        <w:t>i</w:t>
      </w:r>
      <w:r w:rsidRPr="00A94E5B">
        <w:t>sen, Tullverket och Kustbevakningen ett stort arbete i att förebygga, förhindra och utreda brott som sker runt om i Sverige. Det gemensamma målet är att bekämpa brott. Behovet av samverkan är följaktligen stort.</w:t>
      </w:r>
    </w:p>
    <w:p w:rsidR="001149B5" w:rsidRPr="00A94E5B" w:rsidRDefault="001149B5">
      <w:pPr>
        <w:pStyle w:val="Normaltindrag"/>
      </w:pPr>
      <w:r w:rsidRPr="00A94E5B">
        <w:t>I Sverige utbildas poliser på polishögskolorna i Växjö, Solna eller Umeå. Tulltjänstemän utbildas på Tullskolan i Norrtälje och Kustbevakningens pe</w:t>
      </w:r>
      <w:r w:rsidRPr="00A94E5B">
        <w:t>r</w:t>
      </w:r>
      <w:r w:rsidRPr="00A94E5B">
        <w:t xml:space="preserve">sonal utbildas i Karlskrona. Utöver utbildningsorten varierar även innehållet i de respektive utbildningarna. Olika kompetenser då man arbetar på olika områden är i sig inget att förundras över. Dock kan man ställa sig frågande till varför även grundutbildningen för all personal skall vara olika. Både tull och kustbevakning har på senare år fått utökade befogenheter när det gäller brottsbekämpande verksamhet. Därigenom har tull och kustbevakning mer och mer närmat sig polisens område, och det är därför en </w:t>
      </w:r>
      <w:r w:rsidRPr="00A94E5B">
        <w:t>naturlig utveckling att ha en gemensam grundutbildning för de tre myndigheterna.</w:t>
      </w:r>
    </w:p>
    <w:p w:rsidR="001149B5" w:rsidRPr="00A94E5B" w:rsidRDefault="001149B5">
      <w:pPr>
        <w:pStyle w:val="Normaltindrag"/>
      </w:pPr>
      <w:r w:rsidRPr="00A94E5B">
        <w:lastRenderedPageBreak/>
        <w:t>En gemensam grundutbildning för all brottsbekämpningspersonal skulle även vara ett utmärkt sätt att i ett tidigt skede få den framtida personalen inom de tre myndigheterna att överbrygga revirtänkande samt öka möjligheten för effektivt samarbete. Efter genomförd grundutbildning kan aspiranterna välja specialinriktning mot någon av de tre brottsbekämpande myndigheternas verksamhet.</w:t>
      </w:r>
    </w:p>
    <w:p w:rsidR="001149B5" w:rsidRPr="00A94E5B" w:rsidRDefault="001149B5">
      <w:pPr>
        <w:pStyle w:val="Normaltindrag"/>
      </w:pPr>
      <w:r w:rsidRPr="00A94E5B">
        <w:t>Samarbetet mellan myndigheterna blir allt mer viktigt. Justitieminister B</w:t>
      </w:r>
      <w:r w:rsidRPr="00A94E5B">
        <w:t>e</w:t>
      </w:r>
      <w:r w:rsidRPr="00A94E5B">
        <w:t>atrice Ask startade under hösten 2007 en nationell mobilisering gentemot organiserad brottslighet. En av de stora punkterna var vikten av myndighet</w:t>
      </w:r>
      <w:r w:rsidRPr="00A94E5B">
        <w:t>s</w:t>
      </w:r>
      <w:r w:rsidRPr="00A94E5B">
        <w:t>samverkan. Genom att samköra grundutbildningarna för all brottsbekäm</w:t>
      </w:r>
      <w:r w:rsidRPr="00A94E5B">
        <w:t>p</w:t>
      </w:r>
      <w:r w:rsidRPr="00A94E5B">
        <w:t>ningspersonal ges aspiranterna en möjlighet att tidigt skapa väl fungerande kontakter i de andra myndigheternas verksamhet. För ett framtida samarbete är detta mycket viktigt.</w:t>
      </w:r>
    </w:p>
    <w:p w:rsidR="001149B5" w:rsidRPr="00A94E5B" w:rsidRDefault="001149B5">
      <w:pPr>
        <w:pStyle w:val="Normaltindrag"/>
      </w:pPr>
      <w:r w:rsidRPr="00A94E5B">
        <w:t>I den nuvarande utbildningsordningen kan en aspirant endast söka sig v</w:t>
      </w:r>
      <w:r w:rsidRPr="00A94E5B">
        <w:t>i</w:t>
      </w:r>
      <w:r w:rsidRPr="00A94E5B">
        <w:t>dare inom den myndighets verksamhet som står för utbildningen. Med en gemensam grundutbildning bryts detta s.k. arbetsgivarmonopol och istället för en möjlig framtida arbetsgivare återfinns därmed tre. Möjligheterna för de anställda att arbeta med olika arbetsuppgifter inom olika myndigheter ger tillfälle till större kompetensutveckling och erfarenhetsutbyte. Vinnarna av detta utbyte är såväl personal som arbetsgivare.</w:t>
      </w:r>
    </w:p>
    <w:p w:rsidR="001149B5" w:rsidRPr="00A94E5B" w:rsidRDefault="001149B5">
      <w:pPr>
        <w:pStyle w:val="Normaltindrag"/>
      </w:pPr>
      <w:r w:rsidRPr="00A94E5B">
        <w:t>Under våren 2008 redovisades även en utredning om den framtida polisu</w:t>
      </w:r>
      <w:r w:rsidRPr="00A94E5B">
        <w:t>t</w:t>
      </w:r>
      <w:r w:rsidRPr="00A94E5B">
        <w:t>bildningen. Utredningen föreslår bl.a. att polisutbildningen jämställs med en högskoleutbildning, vilket jag anser vara positivt. I sammanhanget bör dock även såväl Tullverkets som Kustbevakningens utbildningar jämställas med en högskoleutbildning. Att exkludera en brottsbekämpningsutbildning från de övriga vore felaktigt. En gemensam grundutbildning som jämställs med hö</w:t>
      </w:r>
      <w:r w:rsidRPr="00A94E5B">
        <w:t>g</w:t>
      </w:r>
      <w:r w:rsidRPr="00A94E5B">
        <w:t>skoleutbildning skulle höja statusen för samtliga utbildningar.</w:t>
      </w:r>
    </w:p>
    <w:p w:rsidR="001149B5" w:rsidRPr="00A94E5B" w:rsidRDefault="001149B5">
      <w:pPr>
        <w:pStyle w:val="Normaltindrag"/>
      </w:pPr>
      <w:r w:rsidRPr="00A94E5B">
        <w:t>Slutligen finns det självfallet ett ekonomiskt incitament för att en geme</w:t>
      </w:r>
      <w:r w:rsidRPr="00A94E5B">
        <w:t>n</w:t>
      </w:r>
      <w:r w:rsidRPr="00A94E5B">
        <w:t>sam grundutbildning skulle vara att föredra. Genom gemensam utbildning kan resurser frigöras inom myndigheterna och därmed användas till annan ver</w:t>
      </w:r>
      <w:r w:rsidRPr="00A94E5B">
        <w:t>k</w:t>
      </w:r>
      <w:r w:rsidRPr="00A94E5B">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E5B">
        <w:trPr>
          <w:cantSplit/>
        </w:trPr>
        <w:tc>
          <w:tcPr>
            <w:tcW w:w="3046" w:type="dxa"/>
          </w:tcPr>
          <w:p w:rsidR="001149B5" w:rsidRPr="00A94E5B" w:rsidRDefault="001149B5">
            <w:pPr>
              <w:pStyle w:val="UnderskriftDatum"/>
              <w:spacing w:before="240"/>
            </w:pPr>
            <w:r w:rsidRPr="00A94E5B">
              <w:t>Stockholm den 3 oktober 2011</w:t>
            </w:r>
          </w:p>
        </w:tc>
        <w:tc>
          <w:tcPr>
            <w:tcW w:w="3047" w:type="dxa"/>
          </w:tcPr>
          <w:p w:rsidR="001149B5" w:rsidRPr="00A94E5B" w:rsidRDefault="001149B5">
            <w:pPr>
              <w:pStyle w:val="Underskrifter"/>
              <w:spacing w:before="240"/>
            </w:pPr>
          </w:p>
        </w:tc>
      </w:tr>
      <w:tr w:rsidR="00000000" w:rsidRPr="00A94E5B">
        <w:trPr>
          <w:cantSplit/>
        </w:trPr>
        <w:tc>
          <w:tcPr>
            <w:tcW w:w="3046" w:type="dxa"/>
          </w:tcPr>
          <w:p w:rsidR="001149B5" w:rsidRPr="00A94E5B" w:rsidRDefault="001149B5">
            <w:pPr>
              <w:pStyle w:val="Underskrifter"/>
            </w:pPr>
            <w:r w:rsidRPr="00A94E5B">
              <w:t>Anders Hansson (M)</w:t>
            </w:r>
          </w:p>
        </w:tc>
        <w:tc>
          <w:tcPr>
            <w:tcW w:w="3046" w:type="dxa"/>
          </w:tcPr>
          <w:p w:rsidR="001149B5" w:rsidRPr="00A94E5B" w:rsidRDefault="001149B5">
            <w:pPr>
              <w:pStyle w:val="Underskrifter"/>
            </w:pPr>
          </w:p>
        </w:tc>
      </w:tr>
      <w:tr w:rsidR="00000000" w:rsidRPr="00A94E5B">
        <w:trPr>
          <w:cantSplit/>
        </w:trPr>
        <w:tc>
          <w:tcPr>
            <w:tcW w:w="3046" w:type="dxa"/>
          </w:tcPr>
          <w:p w:rsidR="001149B5" w:rsidRPr="00A94E5B" w:rsidRDefault="001149B5">
            <w:pPr>
              <w:pStyle w:val="Underskrifter"/>
            </w:pPr>
            <w:r w:rsidRPr="00A94E5B">
              <w:t>Annicka Engblom (M)</w:t>
            </w:r>
          </w:p>
        </w:tc>
        <w:tc>
          <w:tcPr>
            <w:tcW w:w="3046" w:type="dxa"/>
          </w:tcPr>
          <w:p w:rsidR="001149B5" w:rsidRPr="00A94E5B" w:rsidRDefault="001149B5">
            <w:pPr>
              <w:pStyle w:val="Underskrifter"/>
            </w:pPr>
            <w:r w:rsidRPr="00A94E5B">
              <w:t>Thomas Finnborg (M)</w:t>
            </w:r>
          </w:p>
        </w:tc>
      </w:tr>
      <w:tr w:rsidR="00000000" w:rsidRPr="00A94E5B">
        <w:trPr>
          <w:cantSplit/>
        </w:trPr>
        <w:tc>
          <w:tcPr>
            <w:tcW w:w="3046" w:type="dxa"/>
          </w:tcPr>
          <w:p w:rsidR="001149B5" w:rsidRPr="00A94E5B" w:rsidRDefault="001149B5">
            <w:pPr>
              <w:pStyle w:val="Underskrifter"/>
            </w:pPr>
            <w:r w:rsidRPr="00A94E5B">
              <w:t>Mikael Cederbratt (M)</w:t>
            </w:r>
          </w:p>
        </w:tc>
        <w:tc>
          <w:tcPr>
            <w:tcW w:w="3046" w:type="dxa"/>
          </w:tcPr>
          <w:p w:rsidR="001149B5" w:rsidRPr="00A94E5B" w:rsidRDefault="001149B5">
            <w:pPr>
              <w:pStyle w:val="Underskrifter"/>
            </w:pPr>
          </w:p>
        </w:tc>
      </w:tr>
    </w:tbl>
    <w:p w:rsidR="001149B5" w:rsidRPr="00A94E5B" w:rsidRDefault="001149B5">
      <w:pPr>
        <w:pStyle w:val="Normaltindrag"/>
      </w:pPr>
    </w:p>
    <w:sectPr w:rsidR="001149B5" w:rsidRPr="00A94E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9B5" w:rsidRPr="00A94E5B" w:rsidRDefault="001149B5">
      <w:r w:rsidRPr="00A94E5B">
        <w:separator/>
      </w:r>
    </w:p>
  </w:endnote>
  <w:endnote w:type="continuationSeparator" w:id="0">
    <w:p w:rsidR="001149B5" w:rsidRPr="00A94E5B" w:rsidRDefault="001149B5">
      <w:r w:rsidRPr="00A94E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B5" w:rsidRPr="00A94E5B" w:rsidRDefault="00A94E5B">
    <w:pPr>
      <w:pStyle w:val="Sidfot"/>
    </w:pPr>
    <w:r w:rsidRPr="00A94E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288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B5" w:rsidRDefault="001149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49B5" w:rsidRDefault="001149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B5" w:rsidRPr="00A94E5B" w:rsidRDefault="00A94E5B">
    <w:pPr>
      <w:pStyle w:val="Sidfot"/>
    </w:pPr>
    <w:r w:rsidRPr="00A94E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861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B5" w:rsidRDefault="001149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49B5" w:rsidRDefault="001149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B5" w:rsidRPr="00A94E5B" w:rsidRDefault="00A94E5B">
    <w:pPr>
      <w:pStyle w:val="Sidfot"/>
    </w:pPr>
    <w:r w:rsidRPr="00A94E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037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B5" w:rsidRDefault="001149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49B5" w:rsidRDefault="001149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9B5" w:rsidRPr="00A94E5B" w:rsidRDefault="001149B5">
      <w:r w:rsidRPr="00A94E5B">
        <w:separator/>
      </w:r>
    </w:p>
  </w:footnote>
  <w:footnote w:type="continuationSeparator" w:id="0">
    <w:p w:rsidR="001149B5" w:rsidRPr="00A94E5B" w:rsidRDefault="001149B5">
      <w:r w:rsidRPr="00A94E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B5" w:rsidRPr="00A94E5B" w:rsidRDefault="00A94E5B">
    <w:pPr>
      <w:pStyle w:val="Sidhuvud"/>
    </w:pPr>
    <w:r w:rsidRPr="00A94E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0048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B5" w:rsidRDefault="001149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49B5" w:rsidRDefault="001149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B5" w:rsidRPr="00A94E5B" w:rsidRDefault="00A94E5B">
    <w:pPr>
      <w:pStyle w:val="Sidhuvud"/>
    </w:pPr>
    <w:r w:rsidRPr="00A94E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14328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B5" w:rsidRDefault="001149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49B5" w:rsidRDefault="001149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B5" w:rsidRPr="00A94E5B" w:rsidRDefault="001149B5">
    <w:pPr>
      <w:pStyle w:val="FSHNormal"/>
      <w:tabs>
        <w:tab w:val="right" w:pos="5840"/>
      </w:tabs>
    </w:pPr>
    <w:r w:rsidRPr="00A94E5B">
      <w:br/>
    </w:r>
    <w:r w:rsidRPr="00A94E5B">
      <w:fldChar w:fldCharType="begin" w:fldLock="1"/>
    </w:r>
    <w:r w:rsidRPr="00A94E5B">
      <w:instrText xml:space="preserve"> DOCPROPERTY</w:instrText>
    </w:r>
    <w:r w:rsidRPr="00A94E5B">
      <w:rPr>
        <w:sz w:val="18"/>
      </w:rPr>
      <w:instrText xml:space="preserve"> "YearUser" *\charformat </w:instrText>
    </w:r>
    <w:r w:rsidRPr="00A94E5B">
      <w:fldChar w:fldCharType="separate"/>
    </w:r>
    <w:r w:rsidRPr="00A94E5B">
      <w:t>2011/12</w:t>
    </w:r>
    <w:r w:rsidRPr="00A94E5B">
      <w:fldChar w:fldCharType="end"/>
    </w:r>
    <w:r w:rsidRPr="00A94E5B">
      <w:t xml:space="preserve"> </w:t>
    </w:r>
    <w:r w:rsidRPr="00A94E5B">
      <w:tab/>
      <w:t xml:space="preserve">mnr: </w:t>
    </w:r>
    <w:r w:rsidRPr="00A94E5B">
      <w:fldChar w:fldCharType="begin" w:fldLock="1"/>
    </w:r>
    <w:r w:rsidRPr="00A94E5B">
      <w:instrText xml:space="preserve"> DOCPROPERTY</w:instrText>
    </w:r>
    <w:r w:rsidRPr="00A94E5B">
      <w:rPr>
        <w:sz w:val="18"/>
      </w:rPr>
      <w:instrText xml:space="preserve"> "Motionsnummer" *\charformat </w:instrText>
    </w:r>
    <w:r w:rsidRPr="00A94E5B">
      <w:fldChar w:fldCharType="separate"/>
    </w:r>
    <w:r w:rsidRPr="00A94E5B">
      <w:t>Ju248</w:t>
    </w:r>
    <w:r w:rsidRPr="00A94E5B">
      <w:fldChar w:fldCharType="end"/>
    </w:r>
    <w:r w:rsidRPr="00A94E5B">
      <w:br/>
    </w:r>
    <w:r w:rsidRPr="00A94E5B">
      <w:fldChar w:fldCharType="begin" w:fldLock="1"/>
    </w:r>
    <w:r w:rsidRPr="00A94E5B">
      <w:instrText xml:space="preserve"> DOCPROPERTY</w:instrText>
    </w:r>
    <w:r w:rsidRPr="00A94E5B">
      <w:rPr>
        <w:sz w:val="18"/>
      </w:rPr>
      <w:instrText xml:space="preserve"> "Samling" *\charformat </w:instrText>
    </w:r>
    <w:r w:rsidRPr="00A94E5B">
      <w:fldChar w:fldCharType="end"/>
    </w:r>
    <w:r w:rsidRPr="00A94E5B">
      <w:tab/>
      <w:t xml:space="preserve">pnr: </w:t>
    </w:r>
    <w:r w:rsidRPr="00A94E5B">
      <w:fldChar w:fldCharType="begin" w:fldLock="1"/>
    </w:r>
    <w:r w:rsidRPr="00A94E5B">
      <w:instrText xml:space="preserve"> DOCPROPERTY</w:instrText>
    </w:r>
    <w:r w:rsidRPr="00A94E5B">
      <w:rPr>
        <w:sz w:val="18"/>
      </w:rPr>
      <w:instrText xml:space="preserve"> "Partinummer" *\charformat </w:instrText>
    </w:r>
    <w:r w:rsidRPr="00A94E5B">
      <w:fldChar w:fldCharType="separate"/>
    </w:r>
    <w:r w:rsidRPr="00A94E5B">
      <w:t>M323</w:t>
    </w:r>
    <w:r w:rsidRPr="00A94E5B">
      <w:fldChar w:fldCharType="end"/>
    </w:r>
  </w:p>
  <w:p w:rsidR="001149B5" w:rsidRPr="00A94E5B" w:rsidRDefault="001149B5">
    <w:pPr>
      <w:pStyle w:val="FSHRub1"/>
    </w:pPr>
    <w:r w:rsidRPr="00A94E5B">
      <w:t>Motion till riksdagen</w:t>
    </w:r>
    <w:r w:rsidRPr="00A94E5B">
      <w:br/>
    </w:r>
    <w:r w:rsidRPr="00A94E5B">
      <w:fldChar w:fldCharType="begin" w:fldLock="1"/>
    </w:r>
    <w:r w:rsidRPr="00A94E5B">
      <w:instrText xml:space="preserve"> DOCPROPERTY "YearUser" *\charformat </w:instrText>
    </w:r>
    <w:r w:rsidRPr="00A94E5B">
      <w:fldChar w:fldCharType="separate"/>
    </w:r>
    <w:r w:rsidRPr="00A94E5B">
      <w:t>2011/12</w:t>
    </w:r>
    <w:r w:rsidRPr="00A94E5B">
      <w:fldChar w:fldCharType="end"/>
    </w:r>
    <w:r w:rsidRPr="00A94E5B">
      <w:t>:</w:t>
    </w:r>
    <w:r w:rsidRPr="00A94E5B">
      <w:fldChar w:fldCharType="begin" w:fldLock="1"/>
    </w:r>
    <w:r w:rsidRPr="00A94E5B">
      <w:instrText xml:space="preserve"> DOCPROPERTY "Motionsnummer" *\charformat </w:instrText>
    </w:r>
    <w:r w:rsidRPr="00A94E5B">
      <w:fldChar w:fldCharType="separate"/>
    </w:r>
    <w:r w:rsidRPr="00A94E5B">
      <w:t>Ju248</w:t>
    </w:r>
    <w:r w:rsidRPr="00A94E5B">
      <w:fldChar w:fldCharType="end"/>
    </w:r>
  </w:p>
  <w:p w:rsidR="001149B5" w:rsidRPr="00A94E5B" w:rsidRDefault="001149B5">
    <w:pPr>
      <w:pStyle w:val="FSHNormalS5"/>
    </w:pPr>
    <w:r w:rsidRPr="00A94E5B">
      <w:fldChar w:fldCharType="begin" w:fldLock="1"/>
    </w:r>
    <w:r w:rsidRPr="00A94E5B">
      <w:instrText xml:space="preserve"> DOCPROPERTY "MotionarText" *\charformat </w:instrText>
    </w:r>
    <w:r w:rsidRPr="00A94E5B">
      <w:fldChar w:fldCharType="separate"/>
    </w:r>
    <w:r w:rsidRPr="00A94E5B">
      <w:t>av Anders Hansson m.fl. (M)</w:t>
    </w:r>
    <w:r w:rsidRPr="00A94E5B">
      <w:fldChar w:fldCharType="end"/>
    </w:r>
    <w:r w:rsidRPr="00A94E5B">
      <w:br/>
    </w:r>
    <w:r w:rsidRPr="00A94E5B">
      <w:fldChar w:fldCharType="begin" w:fldLock="1"/>
    </w:r>
    <w:r w:rsidRPr="00A94E5B">
      <w:instrText xml:space="preserve"> DOCPROPERTY "SvarFrasKort" *\charformat </w:instrText>
    </w:r>
    <w:r w:rsidRPr="00A94E5B">
      <w:fldChar w:fldCharType="end"/>
    </w:r>
  </w:p>
  <w:p w:rsidR="001149B5" w:rsidRPr="00A94E5B" w:rsidRDefault="001149B5">
    <w:pPr>
      <w:pStyle w:val="FSHTitel"/>
    </w:pPr>
    <w:r w:rsidRPr="00A94E5B">
      <w:fldChar w:fldCharType="begin" w:fldLock="1"/>
    </w:r>
    <w:r w:rsidRPr="00A94E5B">
      <w:instrText xml:space="preserve"> DOCPROPERTY</w:instrText>
    </w:r>
    <w:r w:rsidRPr="00A94E5B">
      <w:rPr>
        <w:sz w:val="18"/>
      </w:rPr>
      <w:instrText xml:space="preserve"> "RubrikSvar" *\charformat </w:instrText>
    </w:r>
    <w:r w:rsidRPr="00A94E5B">
      <w:fldChar w:fldCharType="separate"/>
    </w:r>
    <w:r w:rsidRPr="00A94E5B">
      <w:t>Gemensam grundutbildning för polisens, Tullverkets och Kustbevakningens brottsbekämpande personal</w:t>
    </w:r>
    <w:r w:rsidRPr="00A94E5B">
      <w:fldChar w:fldCharType="end"/>
    </w:r>
  </w:p>
  <w:p w:rsidR="001149B5" w:rsidRPr="00A94E5B" w:rsidRDefault="001149B5">
    <w:pPr>
      <w:pStyle w:val="Normal00"/>
    </w:pPr>
  </w:p>
  <w:p w:rsidR="001149B5" w:rsidRPr="00A94E5B" w:rsidRDefault="001149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31D0E45"/>
    <w:multiLevelType w:val="hybridMultilevel"/>
    <w:tmpl w:val="839A293A"/>
    <w:lvl w:ilvl="0" w:tplc="D6145F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2770274">
    <w:abstractNumId w:val="3"/>
  </w:num>
  <w:num w:numId="2" w16cid:durableId="2026863172">
    <w:abstractNumId w:val="2"/>
  </w:num>
  <w:num w:numId="3" w16cid:durableId="1593586652">
    <w:abstractNumId w:val="1"/>
  </w:num>
  <w:num w:numId="4" w16cid:durableId="1137801771">
    <w:abstractNumId w:val="0"/>
  </w:num>
  <w:num w:numId="5" w16cid:durableId="366179219">
    <w:abstractNumId w:val="7"/>
  </w:num>
  <w:num w:numId="6" w16cid:durableId="291637032">
    <w:abstractNumId w:val="6"/>
  </w:num>
  <w:num w:numId="7" w16cid:durableId="881941746">
    <w:abstractNumId w:val="5"/>
  </w:num>
  <w:num w:numId="8" w16cid:durableId="2146005463">
    <w:abstractNumId w:val="4"/>
  </w:num>
  <w:num w:numId="9" w16cid:durableId="145631872">
    <w:abstractNumId w:val="8"/>
  </w:num>
  <w:num w:numId="10" w16cid:durableId="661740172">
    <w:abstractNumId w:val="9"/>
  </w:num>
  <w:num w:numId="11" w16cid:durableId="1815562333">
    <w:abstractNumId w:val="10"/>
  </w:num>
  <w:num w:numId="12" w16cid:durableId="1675187300">
    <w:abstractNumId w:val="13"/>
  </w:num>
  <w:num w:numId="13" w16cid:durableId="962737161">
    <w:abstractNumId w:val="15"/>
  </w:num>
  <w:num w:numId="14" w16cid:durableId="1891068193">
    <w:abstractNumId w:val="16"/>
  </w:num>
  <w:num w:numId="15" w16cid:durableId="1509172809">
    <w:abstractNumId w:val="11"/>
  </w:num>
  <w:num w:numId="16" w16cid:durableId="1954046686">
    <w:abstractNumId w:val="19"/>
  </w:num>
  <w:num w:numId="17" w16cid:durableId="762652208">
    <w:abstractNumId w:val="17"/>
  </w:num>
  <w:num w:numId="18" w16cid:durableId="960378182">
    <w:abstractNumId w:val="14"/>
  </w:num>
  <w:num w:numId="19" w16cid:durableId="2080637917">
    <w:abstractNumId w:val="12"/>
  </w:num>
  <w:num w:numId="20" w16cid:durableId="13849091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F417742-8A87-435A-971C-C30A00612C32},{08886049-D9E8-4289-9A87-9F6958B5405C},{F9EB6202-FE7D-4DD1-9B3C-396E078BFB96},{88026C25-9173-43A0-9655-4FA569F844BA}"/>
  </w:docVars>
  <w:rsids>
    <w:rsidRoot w:val="00327BC0"/>
    <w:rsid w:val="001149B5"/>
    <w:rsid w:val="00327BC0"/>
    <w:rsid w:val="00A94E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98CC8A-CB3C-42AB-8B8F-C56CECE4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3183</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M0323</vt:lpstr>
    </vt:vector>
  </TitlesOfParts>
  <Company>Riksdagen</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M0323</dc:title>
  <dc:subject>M0323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2011-11-17T12:20:00Z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Gemensam grundutbildning för polisens, Tullverkets och Kustbevakningens brottsbekämpande personal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grundutbildning för polisens, Tullverkets och Kustbevakningens brottsbekämpande personal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Anders Hansson m.fl. (M)</vt:lpwstr>
  </property>
  <property fmtid="{D5CDD505-2E9C-101B-9397-08002B2CF9AE}" pid="26" name="MotionarLista">
    <vt:lpwstr>Hansson, Anders (M)\Engblom, Annicka (M)\Finnborg, Thomas (M)\Cederbratt,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 Annicka Engblom (M), Thomas Finnborg (M), 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Ju248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20112012000000000077000003230069</vt:lpwstr>
  </property>
  <property fmtid="{D5CDD505-2E9C-101B-9397-08002B2CF9AE}" pid="47" name="datum">
    <vt:lpwstr>111003</vt:lpwstr>
  </property>
  <property fmtid="{D5CDD505-2E9C-101B-9397-08002B2CF9AE}" pid="48" name="avsändar-e-post">
    <vt:lpwstr>krister.hording@riksdagen.se</vt:lpwstr>
  </property>
  <property fmtid="{D5CDD505-2E9C-101B-9397-08002B2CF9AE}" pid="49" name="id">
    <vt:lpwstr>20112012000000000077000003230069</vt:lpwstr>
  </property>
  <property fmtid="{D5CDD505-2E9C-101B-9397-08002B2CF9AE}" pid="50" name="nummer">
    <vt:lpwstr>248</vt:lpwstr>
  </property>
  <property fmtid="{D5CDD505-2E9C-101B-9397-08002B2CF9AE}" pid="51" name="utskottsbeteckning">
    <vt:lpwstr>Ju</vt:lpwstr>
  </property>
  <property fmtid="{D5CDD505-2E9C-101B-9397-08002B2CF9AE}" pid="52" name="GlobalUID">
    <vt:lpwstr>{E837F4DC-91AB-4D35-BF03-4473ED08C6A9}</vt:lpwstr>
  </property>
  <property fmtid="{D5CDD505-2E9C-101B-9397-08002B2CF9AE}" pid="53" name="Överföringar">
    <vt:i4>0</vt:i4>
  </property>
  <property fmtid="{D5CDD505-2E9C-101B-9397-08002B2CF9AE}" pid="54" name="Checksum">
    <vt:lpwstr>*0001829692049*</vt:lpwstr>
  </property>
  <property fmtid="{D5CDD505-2E9C-101B-9397-08002B2CF9AE}" pid="55" name="skuggnummer">
    <vt:lpwstr>775</vt:lpwstr>
  </property>
  <property fmtid="{D5CDD505-2E9C-101B-9397-08002B2CF9AE}" pid="56" name="urixVersion">
    <vt:lpwstr>4.5.0.25</vt:lpwstr>
  </property>
  <property fmtid="{D5CDD505-2E9C-101B-9397-08002B2CF9AE}" pid="57" name="urixOrigin">
    <vt:lpwstr>111118 12:52:18.264</vt:lpwstr>
  </property>
  <property fmtid="{D5CDD505-2E9C-101B-9397-08002B2CF9AE}" pid="58" name="urixGuid">
    <vt:lpwstr>{6470B3D4-9B7A-45C4-9BE5-0ABC18BDB573}</vt:lpwstr>
  </property>
</Properties>
</file>