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6A00" w:rsidRPr="003A58D8" w:rsidRDefault="00366A00" w:rsidP="00BD5076">
      <w:pPr>
        <w:pStyle w:val="Hemstlrubrik"/>
      </w:pPr>
      <w:r w:rsidRPr="003A58D8">
        <w:t>Förslag till riksdagsbeslut</w:t>
      </w:r>
    </w:p>
    <w:p w:rsidR="00366A00" w:rsidRPr="003A58D8" w:rsidRDefault="00366A00" w:rsidP="00BD5076">
      <w:pPr>
        <w:pStyle w:val="Hemstlatt"/>
      </w:pPr>
      <w:r w:rsidRPr="003A58D8">
        <w:t xml:space="preserve">Riksdagen tillkännager för regeringen som sin mening </w:t>
      </w:r>
      <w:r w:rsidR="0066405E" w:rsidRPr="003A58D8">
        <w:t>vad i motionen anförs om att även studieskulder som inte förfallit till betalning aktivt skall beaktas när en plan för skuldsanering skall beslutas.</w:t>
      </w:r>
    </w:p>
    <w:p w:rsidR="00E84F25" w:rsidRPr="003A58D8" w:rsidRDefault="007C6092" w:rsidP="00BD5076">
      <w:pPr>
        <w:pStyle w:val="Rubrik1"/>
      </w:pPr>
      <w:r w:rsidRPr="003A58D8">
        <w:t>Motivering</w:t>
      </w:r>
    </w:p>
    <w:p w:rsidR="00B23C99" w:rsidRPr="003A58D8" w:rsidRDefault="0066405E" w:rsidP="00BD5076">
      <w:r w:rsidRPr="003A58D8">
        <w:t>Den gällande lagen (1994:334) om skuldsanering trädde i kraft 1994.</w:t>
      </w:r>
      <w:r w:rsidRPr="003A58D8">
        <w:rPr>
          <w:b/>
          <w:bCs/>
          <w:kern w:val="36"/>
        </w:rPr>
        <w:t xml:space="preserve"> </w:t>
      </w:r>
      <w:r w:rsidRPr="003A58D8">
        <w:t>Huvu</w:t>
      </w:r>
      <w:r w:rsidRPr="003A58D8">
        <w:t>d</w:t>
      </w:r>
      <w:r w:rsidRPr="003A58D8">
        <w:t>regeln i denna lag är att en skuldsanering skall omfatta alla de penningfor</w:t>
      </w:r>
      <w:r w:rsidRPr="003A58D8">
        <w:t>d</w:t>
      </w:r>
      <w:r w:rsidRPr="003A58D8">
        <w:t>ringar som uppkommit före den dag när beslut om att inleda skulds</w:t>
      </w:r>
      <w:r w:rsidRPr="003A58D8">
        <w:t>a</w:t>
      </w:r>
      <w:r w:rsidRPr="003A58D8">
        <w:t>nering fattas.</w:t>
      </w:r>
      <w:r w:rsidR="00B23C99" w:rsidRPr="003A58D8">
        <w:t xml:space="preserve"> </w:t>
      </w:r>
    </w:p>
    <w:p w:rsidR="0066405E" w:rsidRPr="003A58D8" w:rsidRDefault="0066405E" w:rsidP="00BD5076">
      <w:pPr>
        <w:pStyle w:val="Normaltindrag"/>
      </w:pPr>
      <w:r w:rsidRPr="003A58D8">
        <w:t>För vissa skulder gäller att kronofogde</w:t>
      </w:r>
      <w:r w:rsidRPr="003A58D8">
        <w:softHyphen/>
        <w:t>myndigheten eller rä</w:t>
      </w:r>
      <w:r w:rsidRPr="003A58D8">
        <w:t>t</w:t>
      </w:r>
      <w:r w:rsidRPr="003A58D8">
        <w:t>ten har givits utrymme att b</w:t>
      </w:r>
      <w:r w:rsidRPr="003A58D8">
        <w:t>e</w:t>
      </w:r>
      <w:r w:rsidRPr="003A58D8">
        <w:t>döma och fatta beslut huruvida dessa skulder skall omfattas av skuldsaneringen eller inte i det enskilda fallet, vilka fordringar detta är fra</w:t>
      </w:r>
      <w:r w:rsidRPr="003A58D8">
        <w:t>m</w:t>
      </w:r>
      <w:r w:rsidRPr="003A58D8">
        <w:t>går av skul</w:t>
      </w:r>
      <w:r w:rsidRPr="003A58D8">
        <w:t>d</w:t>
      </w:r>
      <w:r w:rsidRPr="003A58D8">
        <w:t>saneringslagen.</w:t>
      </w:r>
    </w:p>
    <w:p w:rsidR="00D03A61" w:rsidRPr="003A58D8" w:rsidRDefault="0066405E" w:rsidP="00BD5076">
      <w:pPr>
        <w:pStyle w:val="Normaltindrag"/>
      </w:pPr>
      <w:r w:rsidRPr="003A58D8">
        <w:t>Det framgår här att vad gäller studieskulder, så skall endast skulder som förfallit till betalning omfattas av skuldsanerin</w:t>
      </w:r>
      <w:r w:rsidRPr="003A58D8">
        <w:t>g</w:t>
      </w:r>
      <w:r w:rsidRPr="003A58D8">
        <w:t>en. Detta innebär att en person som fullföljt en skul</w:t>
      </w:r>
      <w:r w:rsidRPr="003A58D8">
        <w:t>d</w:t>
      </w:r>
      <w:r w:rsidRPr="003A58D8">
        <w:t>sanering kan komma i en orimlig situation när plötsligt krav på återbetalning av en studieskuld blir aktuell i samma stund som pers</w:t>
      </w:r>
      <w:r w:rsidRPr="003A58D8">
        <w:t>o</w:t>
      </w:r>
      <w:r w:rsidRPr="003A58D8">
        <w:t>nen i övrigt är skuldfri. Även om det finns vissa möjligheter att anpassa åte</w:t>
      </w:r>
      <w:r w:rsidRPr="003A58D8">
        <w:t>r</w:t>
      </w:r>
      <w:r w:rsidRPr="003A58D8">
        <w:t>betalningstakten till betalningsförmågan så innebär detta att en ofta skör ek</w:t>
      </w:r>
      <w:r w:rsidRPr="003A58D8">
        <w:t>o</w:t>
      </w:r>
      <w:r w:rsidRPr="003A58D8">
        <w:t xml:space="preserve">nomi ytterligare kan belastas på ett olyckligt sätt. </w:t>
      </w:r>
    </w:p>
    <w:p w:rsidR="00D03A61" w:rsidRPr="003A58D8" w:rsidRDefault="0066405E" w:rsidP="00BD5076">
      <w:pPr>
        <w:pStyle w:val="Normaltindrag"/>
      </w:pPr>
      <w:r w:rsidRPr="003A58D8">
        <w:t>Om vid beslut om skuldsanering även dessa skulder aktivt tas i beakta</w:t>
      </w:r>
      <w:r w:rsidRPr="003A58D8">
        <w:t>n</w:t>
      </w:r>
      <w:r w:rsidRPr="003A58D8">
        <w:t>de skulle detta för den enskilde kunna vara av stor betydelse för att kunna bygga upp en fungerande ekonomi efter en ofta mycket kännbar period av skulds</w:t>
      </w:r>
      <w:r w:rsidRPr="003A58D8">
        <w:t>a</w:t>
      </w:r>
      <w:r w:rsidRPr="003A58D8">
        <w:t>nering.</w:t>
      </w:r>
    </w:p>
    <w:p w:rsidR="0066405E" w:rsidRPr="003A58D8" w:rsidRDefault="0066405E" w:rsidP="00BD5076">
      <w:pPr>
        <w:pStyle w:val="Normaltindrag"/>
      </w:pPr>
      <w:r w:rsidRPr="003A58D8">
        <w:t>Detta bör riksdagen som sin mening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BD5076" w:rsidRPr="003A58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D5076" w:rsidRPr="003A58D8" w:rsidRDefault="00BD5076" w:rsidP="00BD5076">
            <w:pPr>
              <w:pStyle w:val="UnderskriftDatum"/>
              <w:spacing w:before="125"/>
            </w:pPr>
            <w:r w:rsidRPr="003A58D8">
              <w:t>Stockholm den 30 september 2005</w:t>
            </w:r>
          </w:p>
        </w:tc>
        <w:tc>
          <w:tcPr>
            <w:tcW w:w="3047" w:type="dxa"/>
          </w:tcPr>
          <w:p w:rsidR="00BD5076" w:rsidRPr="003A58D8" w:rsidRDefault="00BD5076" w:rsidP="00BD5076">
            <w:pPr>
              <w:pStyle w:val="Underskrifter"/>
              <w:spacing w:before="240"/>
            </w:pPr>
          </w:p>
        </w:tc>
      </w:tr>
      <w:tr w:rsidR="00BD5076" w:rsidRPr="003A58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D5076" w:rsidRPr="003A58D8" w:rsidRDefault="00BD5076" w:rsidP="00BD5076">
            <w:pPr>
              <w:pStyle w:val="Underskrifter"/>
            </w:pPr>
            <w:r w:rsidRPr="003A58D8">
              <w:t>Heli Berg (fp)</w:t>
            </w:r>
          </w:p>
        </w:tc>
        <w:tc>
          <w:tcPr>
            <w:tcW w:w="3047" w:type="dxa"/>
          </w:tcPr>
          <w:p w:rsidR="00BD5076" w:rsidRPr="003A58D8" w:rsidRDefault="00BD5076" w:rsidP="00BD5076">
            <w:pPr>
              <w:pStyle w:val="Underskrifter"/>
            </w:pPr>
          </w:p>
        </w:tc>
      </w:tr>
    </w:tbl>
    <w:p w:rsidR="0066405E" w:rsidRPr="003A58D8" w:rsidRDefault="0066405E" w:rsidP="00BD5076">
      <w:pPr>
        <w:pStyle w:val="Normaltindrag"/>
      </w:pPr>
    </w:p>
    <w:sectPr w:rsidR="0066405E" w:rsidRPr="003A58D8" w:rsidSect="00BD50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39BA" w:rsidRPr="003A58D8" w:rsidRDefault="007139BA">
      <w:r w:rsidRPr="003A58D8">
        <w:separator/>
      </w:r>
    </w:p>
  </w:endnote>
  <w:endnote w:type="continuationSeparator" w:id="0">
    <w:p w:rsidR="007139BA" w:rsidRPr="003A58D8" w:rsidRDefault="007139BA">
      <w:r w:rsidRPr="003A58D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5076" w:rsidRPr="003A58D8" w:rsidRDefault="003A58D8" w:rsidP="00BD5076">
    <w:pPr>
      <w:pStyle w:val="Sidfot"/>
    </w:pPr>
    <w:r w:rsidRPr="003A58D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2005798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5076" w:rsidRDefault="00BD507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21EE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D5076" w:rsidRDefault="00BD507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A21EE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5076" w:rsidRPr="003A58D8" w:rsidRDefault="003A58D8" w:rsidP="00BD5076">
    <w:pPr>
      <w:pStyle w:val="Sidfot"/>
    </w:pPr>
    <w:r w:rsidRPr="003A58D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1008102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5076" w:rsidRDefault="00BD507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21EE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D5076" w:rsidRDefault="00BD507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A21EE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5076" w:rsidRPr="003A58D8" w:rsidRDefault="003A58D8" w:rsidP="00BD5076">
    <w:pPr>
      <w:pStyle w:val="Sidfot"/>
    </w:pPr>
    <w:r w:rsidRPr="003A58D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40339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5076" w:rsidRDefault="00BD507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21EE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D5076" w:rsidRDefault="00BD507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A21EE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39BA" w:rsidRPr="003A58D8" w:rsidRDefault="007139BA">
      <w:r w:rsidRPr="003A58D8">
        <w:separator/>
      </w:r>
    </w:p>
  </w:footnote>
  <w:footnote w:type="continuationSeparator" w:id="0">
    <w:p w:rsidR="007139BA" w:rsidRPr="003A58D8" w:rsidRDefault="007139BA">
      <w:r w:rsidRPr="003A58D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5076" w:rsidRPr="003A58D8" w:rsidRDefault="003A58D8" w:rsidP="00BD5076">
    <w:pPr>
      <w:pStyle w:val="Sidhuvud"/>
    </w:pPr>
    <w:r w:rsidRPr="003A58D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7101093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5076" w:rsidRDefault="00BD507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21EED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21EED">
                            <w:t>L277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D5076" w:rsidRDefault="00BD507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21EED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21EED">
                      <w:t>L277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5076" w:rsidRPr="003A58D8" w:rsidRDefault="003A58D8" w:rsidP="00BD5076">
    <w:pPr>
      <w:pStyle w:val="Sidhuvud"/>
    </w:pPr>
    <w:r w:rsidRPr="003A58D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94294660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5076" w:rsidRDefault="00BD507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21EED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21EED">
                            <w:t>L277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D5076" w:rsidRDefault="00BD507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21EED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21EED">
                      <w:t>L277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5076" w:rsidRPr="003A58D8" w:rsidRDefault="00BD5076">
    <w:pPr>
      <w:pStyle w:val="FSHNormal"/>
      <w:tabs>
        <w:tab w:val="right" w:pos="5840"/>
      </w:tabs>
    </w:pPr>
    <w:r w:rsidRPr="003A58D8">
      <w:br/>
    </w:r>
    <w:r w:rsidRPr="003A58D8">
      <w:fldChar w:fldCharType="begin" w:fldLock="1"/>
    </w:r>
    <w:r w:rsidRPr="003A58D8">
      <w:instrText xml:space="preserve"> DOCPROPERTY</w:instrText>
    </w:r>
    <w:r w:rsidRPr="003A58D8">
      <w:rPr>
        <w:sz w:val="18"/>
      </w:rPr>
      <w:instrText xml:space="preserve"> "YearUser" *\charformat </w:instrText>
    </w:r>
    <w:r w:rsidRPr="003A58D8">
      <w:fldChar w:fldCharType="separate"/>
    </w:r>
    <w:r w:rsidR="00A21EED" w:rsidRPr="003A58D8">
      <w:t>2005/06</w:t>
    </w:r>
    <w:r w:rsidRPr="003A58D8">
      <w:fldChar w:fldCharType="end"/>
    </w:r>
    <w:r w:rsidRPr="003A58D8">
      <w:t xml:space="preserve"> </w:t>
    </w:r>
    <w:r w:rsidRPr="003A58D8">
      <w:tab/>
      <w:t xml:space="preserve">mnr: </w:t>
    </w:r>
    <w:r w:rsidRPr="003A58D8">
      <w:fldChar w:fldCharType="begin" w:fldLock="1"/>
    </w:r>
    <w:r w:rsidRPr="003A58D8">
      <w:instrText xml:space="preserve"> DOCPROPERTY</w:instrText>
    </w:r>
    <w:r w:rsidRPr="003A58D8">
      <w:rPr>
        <w:sz w:val="18"/>
      </w:rPr>
      <w:instrText xml:space="preserve"> "Motionsnummer" *\charformat </w:instrText>
    </w:r>
    <w:r w:rsidRPr="003A58D8">
      <w:fldChar w:fldCharType="separate"/>
    </w:r>
    <w:r w:rsidR="00A21EED" w:rsidRPr="003A58D8">
      <w:t>L277</w:t>
    </w:r>
    <w:r w:rsidRPr="003A58D8">
      <w:fldChar w:fldCharType="end"/>
    </w:r>
    <w:r w:rsidRPr="003A58D8">
      <w:br/>
    </w:r>
    <w:r w:rsidRPr="003A58D8">
      <w:fldChar w:fldCharType="begin" w:fldLock="1"/>
    </w:r>
    <w:r w:rsidRPr="003A58D8">
      <w:instrText xml:space="preserve"> DOCPROPERTY</w:instrText>
    </w:r>
    <w:r w:rsidRPr="003A58D8">
      <w:rPr>
        <w:sz w:val="18"/>
      </w:rPr>
      <w:instrText xml:space="preserve"> "Samling" *\charformat </w:instrText>
    </w:r>
    <w:r w:rsidRPr="003A58D8">
      <w:fldChar w:fldCharType="end"/>
    </w:r>
    <w:r w:rsidRPr="003A58D8">
      <w:tab/>
      <w:t xml:space="preserve">pnr: </w:t>
    </w:r>
    <w:r w:rsidRPr="003A58D8">
      <w:fldChar w:fldCharType="begin" w:fldLock="1"/>
    </w:r>
    <w:r w:rsidRPr="003A58D8">
      <w:instrText xml:space="preserve"> DOCPROPERTY</w:instrText>
    </w:r>
    <w:r w:rsidRPr="003A58D8">
      <w:rPr>
        <w:sz w:val="18"/>
      </w:rPr>
      <w:instrText xml:space="preserve"> "Partinummer" *\charformat </w:instrText>
    </w:r>
    <w:r w:rsidRPr="003A58D8">
      <w:fldChar w:fldCharType="separate"/>
    </w:r>
    <w:r w:rsidR="00A21EED" w:rsidRPr="003A58D8">
      <w:t>fp426</w:t>
    </w:r>
    <w:r w:rsidRPr="003A58D8">
      <w:fldChar w:fldCharType="end"/>
    </w:r>
  </w:p>
  <w:p w:rsidR="00BD5076" w:rsidRPr="003A58D8" w:rsidRDefault="00BD5076">
    <w:pPr>
      <w:pStyle w:val="FSHRub1"/>
    </w:pPr>
    <w:r w:rsidRPr="003A58D8">
      <w:t>Motion till riksdagen</w:t>
    </w:r>
    <w:r w:rsidRPr="003A58D8">
      <w:br/>
    </w:r>
    <w:r w:rsidRPr="003A58D8">
      <w:fldChar w:fldCharType="begin" w:fldLock="1"/>
    </w:r>
    <w:r w:rsidRPr="003A58D8">
      <w:instrText xml:space="preserve"> DOCPROPERTY "YearUser" *\charformat </w:instrText>
    </w:r>
    <w:r w:rsidRPr="003A58D8">
      <w:fldChar w:fldCharType="separate"/>
    </w:r>
    <w:r w:rsidR="00A21EED" w:rsidRPr="003A58D8">
      <w:t>2005/06</w:t>
    </w:r>
    <w:r w:rsidRPr="003A58D8">
      <w:fldChar w:fldCharType="end"/>
    </w:r>
    <w:r w:rsidRPr="003A58D8">
      <w:t>:</w:t>
    </w:r>
    <w:r w:rsidRPr="003A58D8">
      <w:fldChar w:fldCharType="begin" w:fldLock="1"/>
    </w:r>
    <w:r w:rsidRPr="003A58D8">
      <w:instrText xml:space="preserve"> DOCPROPERTY "Motionsnummer" *\charformat </w:instrText>
    </w:r>
    <w:r w:rsidRPr="003A58D8">
      <w:fldChar w:fldCharType="separate"/>
    </w:r>
    <w:r w:rsidR="00A21EED" w:rsidRPr="003A58D8">
      <w:t>L277</w:t>
    </w:r>
    <w:r w:rsidRPr="003A58D8">
      <w:fldChar w:fldCharType="end"/>
    </w:r>
  </w:p>
  <w:p w:rsidR="00BD5076" w:rsidRPr="003A58D8" w:rsidRDefault="00BD5076">
    <w:pPr>
      <w:pStyle w:val="FSHNormalS5"/>
    </w:pPr>
    <w:r w:rsidRPr="003A58D8">
      <w:fldChar w:fldCharType="begin" w:fldLock="1"/>
    </w:r>
    <w:r w:rsidRPr="003A58D8">
      <w:instrText xml:space="preserve"> DOCPROPERTY "MotionarText" *\charformat </w:instrText>
    </w:r>
    <w:r w:rsidRPr="003A58D8">
      <w:fldChar w:fldCharType="separate"/>
    </w:r>
    <w:r w:rsidR="00A21EED" w:rsidRPr="003A58D8">
      <w:t>av Heli Berg (fp)</w:t>
    </w:r>
    <w:r w:rsidRPr="003A58D8">
      <w:fldChar w:fldCharType="end"/>
    </w:r>
    <w:r w:rsidRPr="003A58D8">
      <w:br/>
    </w:r>
    <w:r w:rsidRPr="003A58D8">
      <w:fldChar w:fldCharType="begin" w:fldLock="1"/>
    </w:r>
    <w:r w:rsidRPr="003A58D8">
      <w:instrText xml:space="preserve"> DOCPROPERTY "SvarFrasKort" *\charformat </w:instrText>
    </w:r>
    <w:r w:rsidRPr="003A58D8">
      <w:fldChar w:fldCharType="end"/>
    </w:r>
  </w:p>
  <w:p w:rsidR="00BD5076" w:rsidRPr="003A58D8" w:rsidRDefault="00BD5076">
    <w:pPr>
      <w:pStyle w:val="FSHTitel"/>
    </w:pPr>
    <w:r w:rsidRPr="003A58D8">
      <w:fldChar w:fldCharType="begin" w:fldLock="1"/>
    </w:r>
    <w:r w:rsidRPr="003A58D8">
      <w:instrText xml:space="preserve"> DOCPROPERTY</w:instrText>
    </w:r>
    <w:r w:rsidRPr="003A58D8">
      <w:rPr>
        <w:sz w:val="18"/>
      </w:rPr>
      <w:instrText xml:space="preserve"> "RubrikSvar" *\charformat </w:instrText>
    </w:r>
    <w:r w:rsidRPr="003A58D8">
      <w:fldChar w:fldCharType="separate"/>
    </w:r>
    <w:r w:rsidR="00A21EED" w:rsidRPr="003A58D8">
      <w:t>Skuldsanering</w:t>
    </w:r>
    <w:r w:rsidRPr="003A58D8">
      <w:fldChar w:fldCharType="end"/>
    </w:r>
  </w:p>
  <w:p w:rsidR="00BD5076" w:rsidRPr="003A58D8" w:rsidRDefault="00BD5076" w:rsidP="00BD5076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88122233">
    <w:abstractNumId w:val="13"/>
  </w:num>
  <w:num w:numId="2" w16cid:durableId="672415899">
    <w:abstractNumId w:val="10"/>
  </w:num>
  <w:num w:numId="3" w16cid:durableId="1068579985">
    <w:abstractNumId w:val="11"/>
  </w:num>
  <w:num w:numId="4" w16cid:durableId="1030692278">
    <w:abstractNumId w:val="12"/>
  </w:num>
  <w:num w:numId="5" w16cid:durableId="44571753">
    <w:abstractNumId w:val="8"/>
  </w:num>
  <w:num w:numId="6" w16cid:durableId="641547096">
    <w:abstractNumId w:val="3"/>
  </w:num>
  <w:num w:numId="7" w16cid:durableId="1760519096">
    <w:abstractNumId w:val="2"/>
  </w:num>
  <w:num w:numId="8" w16cid:durableId="1668900385">
    <w:abstractNumId w:val="1"/>
  </w:num>
  <w:num w:numId="9" w16cid:durableId="1121532303">
    <w:abstractNumId w:val="0"/>
  </w:num>
  <w:num w:numId="10" w16cid:durableId="1969697473">
    <w:abstractNumId w:val="9"/>
  </w:num>
  <w:num w:numId="11" w16cid:durableId="1261641586">
    <w:abstractNumId w:val="7"/>
  </w:num>
  <w:num w:numId="12" w16cid:durableId="192116669">
    <w:abstractNumId w:val="6"/>
  </w:num>
  <w:num w:numId="13" w16cid:durableId="1632785583">
    <w:abstractNumId w:val="5"/>
  </w:num>
  <w:num w:numId="14" w16cid:durableId="20991351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03"/>
  </w:docVars>
  <w:rsids>
    <w:rsidRoot w:val="0066405E"/>
    <w:rsid w:val="0004381F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342FCF"/>
    <w:rsid w:val="00366A00"/>
    <w:rsid w:val="003A58D8"/>
    <w:rsid w:val="00445271"/>
    <w:rsid w:val="004A0504"/>
    <w:rsid w:val="004E38D9"/>
    <w:rsid w:val="00595B3A"/>
    <w:rsid w:val="005B145B"/>
    <w:rsid w:val="0066405E"/>
    <w:rsid w:val="007139BA"/>
    <w:rsid w:val="00740D6D"/>
    <w:rsid w:val="00794149"/>
    <w:rsid w:val="007B2A02"/>
    <w:rsid w:val="007B67A7"/>
    <w:rsid w:val="007C6092"/>
    <w:rsid w:val="00A053C6"/>
    <w:rsid w:val="00A21EED"/>
    <w:rsid w:val="00B13BF0"/>
    <w:rsid w:val="00B23C99"/>
    <w:rsid w:val="00BD4E91"/>
    <w:rsid w:val="00BD5076"/>
    <w:rsid w:val="00C1285C"/>
    <w:rsid w:val="00C2160E"/>
    <w:rsid w:val="00C27B7D"/>
    <w:rsid w:val="00CF7A43"/>
    <w:rsid w:val="00D03A61"/>
    <w:rsid w:val="00D1174F"/>
    <w:rsid w:val="00DC6C70"/>
    <w:rsid w:val="00E22893"/>
    <w:rsid w:val="00E360DE"/>
    <w:rsid w:val="00E75D28"/>
    <w:rsid w:val="00E84F25"/>
    <w:rsid w:val="00F66D73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C101026-A1E7-47CC-835E-6F4BEC38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BD5076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BD5076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BD5076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BD5076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BD5076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BD5076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BD5076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BD5076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BD5076"/>
    <w:pPr>
      <w:outlineLvl w:val="7"/>
    </w:pPr>
  </w:style>
  <w:style w:type="paragraph" w:styleId="Rubrik9">
    <w:name w:val="heading 9"/>
    <w:basedOn w:val="Rubrik8"/>
    <w:next w:val="Normal"/>
    <w:qFormat/>
    <w:rsid w:val="00BD5076"/>
    <w:pPr>
      <w:outlineLvl w:val="8"/>
    </w:pPr>
  </w:style>
  <w:style w:type="character" w:default="1" w:styleId="Standardstycketeckensnitt">
    <w:name w:val="Default Paragraph Font"/>
    <w:rsid w:val="00BD5076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BD5076"/>
  </w:style>
  <w:style w:type="paragraph" w:styleId="Normaltindrag">
    <w:name w:val="Normal Indent"/>
    <w:aliases w:val="Normal_indrag,Normal Indrag"/>
    <w:basedOn w:val="Normal"/>
    <w:rsid w:val="00BD5076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BD5076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BD5076"/>
    <w:pPr>
      <w:spacing w:before="0"/>
      <w:ind w:firstLine="227"/>
    </w:pPr>
  </w:style>
  <w:style w:type="paragraph" w:customStyle="1" w:styleId="FSHNormal">
    <w:name w:val="FSH_Normal"/>
    <w:semiHidden/>
    <w:rsid w:val="00BD5076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BD5076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BD5076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BD5076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BD5076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BD5076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BD5076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7B2A02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BD5076"/>
    <w:pPr>
      <w:spacing w:after="250"/>
    </w:pPr>
  </w:style>
  <w:style w:type="paragraph" w:customStyle="1" w:styleId="KantRubrikS5H">
    <w:name w:val="KantRubrikS5H"/>
    <w:semiHidden/>
    <w:rsid w:val="00BD5076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BD5076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BD5076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BD5076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BD5076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BD5076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BD5076"/>
    <w:pPr>
      <w:ind w:firstLine="170"/>
    </w:pPr>
  </w:style>
  <w:style w:type="paragraph" w:customStyle="1" w:styleId="NormalA4fot">
    <w:name w:val="Normal_A4fot"/>
    <w:basedOn w:val="Normal"/>
    <w:semiHidden/>
    <w:rsid w:val="00BD5076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BD5076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BD5076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BD5076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BD5076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BD5076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BD5076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BD5076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BD5076"/>
  </w:style>
  <w:style w:type="paragraph" w:customStyle="1" w:styleId="RubrikInnehllsf">
    <w:name w:val="RubrikInnehållsf"/>
    <w:basedOn w:val="RubrikSammanf"/>
    <w:next w:val="Normal"/>
    <w:rsid w:val="00BD5076"/>
  </w:style>
  <w:style w:type="paragraph" w:customStyle="1" w:styleId="Tabellochbildrubrik">
    <w:name w:val="Tabell och bildrubrik"/>
    <w:basedOn w:val="Normal"/>
    <w:next w:val="Normal"/>
    <w:rsid w:val="00BD5076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BD5076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BD5076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BD5076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BD5076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D5076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D5076"/>
    <w:pPr>
      <w:ind w:left="284"/>
    </w:pPr>
  </w:style>
  <w:style w:type="paragraph" w:styleId="Innehll3">
    <w:name w:val="toc 3"/>
    <w:basedOn w:val="Innehll2"/>
    <w:next w:val="Innehll4"/>
    <w:semiHidden/>
    <w:rsid w:val="00BD5076"/>
    <w:pPr>
      <w:ind w:left="567"/>
    </w:pPr>
  </w:style>
  <w:style w:type="paragraph" w:styleId="Innehll4">
    <w:name w:val="toc 4"/>
    <w:basedOn w:val="Innehll3"/>
    <w:next w:val="Normal"/>
    <w:semiHidden/>
    <w:rsid w:val="00BD5076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BD5076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D5076"/>
  </w:style>
  <w:style w:type="character" w:styleId="Hyperlnk">
    <w:name w:val="Hyperlink"/>
    <w:basedOn w:val="Standardstycketeckensnitt"/>
    <w:semiHidden/>
    <w:rsid w:val="00BD5076"/>
    <w:rPr>
      <w:color w:val="0000FF"/>
      <w:u w:val="single"/>
    </w:rPr>
  </w:style>
  <w:style w:type="paragraph" w:styleId="Indragetstycke">
    <w:name w:val="Block Text"/>
    <w:basedOn w:val="Normal"/>
    <w:semiHidden/>
    <w:rsid w:val="00BD5076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BD5076"/>
  </w:style>
  <w:style w:type="paragraph" w:styleId="Lista">
    <w:name w:val="List"/>
    <w:basedOn w:val="Normal"/>
    <w:semiHidden/>
    <w:rsid w:val="00BD5076"/>
    <w:pPr>
      <w:ind w:left="283" w:hanging="283"/>
    </w:pPr>
  </w:style>
  <w:style w:type="paragraph" w:styleId="Normalwebb">
    <w:name w:val="Normal (Web)"/>
    <w:basedOn w:val="Normal"/>
    <w:semiHidden/>
    <w:rsid w:val="00BD5076"/>
    <w:rPr>
      <w:szCs w:val="24"/>
    </w:rPr>
  </w:style>
  <w:style w:type="paragraph" w:styleId="Numreradlista">
    <w:name w:val="List Number"/>
    <w:basedOn w:val="Normal"/>
    <w:semiHidden/>
    <w:rsid w:val="00BD5076"/>
    <w:pPr>
      <w:numPr>
        <w:numId w:val="5"/>
      </w:numPr>
    </w:pPr>
  </w:style>
  <w:style w:type="paragraph" w:styleId="Punktlista">
    <w:name w:val="List Bullet"/>
    <w:basedOn w:val="Normal"/>
    <w:semiHidden/>
    <w:rsid w:val="00BD5076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D5076"/>
  </w:style>
  <w:style w:type="character" w:styleId="Sidnummer">
    <w:name w:val="page number"/>
    <w:basedOn w:val="Standardstycketeckensnitt"/>
    <w:semiHidden/>
    <w:rsid w:val="00BD5076"/>
  </w:style>
  <w:style w:type="paragraph" w:styleId="Signatur">
    <w:name w:val="Signature"/>
    <w:basedOn w:val="Normal"/>
    <w:semiHidden/>
    <w:rsid w:val="00BD5076"/>
    <w:pPr>
      <w:ind w:left="4252"/>
    </w:pPr>
  </w:style>
  <w:style w:type="paragraph" w:styleId="Underrubrik">
    <w:name w:val="Subtitle"/>
    <w:basedOn w:val="Normal"/>
    <w:qFormat/>
    <w:rsid w:val="00BD5076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70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d0704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240</Words>
  <Characters>1358</Characters>
  <Application>Microsoft Office Word</Application>
  <DocSecurity>4</DocSecurity>
  <Lines>29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L277</vt:lpstr>
    </vt:vector>
  </TitlesOfParts>
  <Company>Riksdagen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L277</dc:title>
  <dc:subject>L277</dc:subject>
  <dc:creator>Riksdagen</dc:creator>
  <cp:keywords>Riksdagen</cp:keywords>
  <dc:description/>
  <cp:lastModifiedBy>Lars Brink</cp:lastModifiedBy>
  <cp:revision>2</cp:revision>
  <cp:lastPrinted>2005-12-03T11:17:00Z</cp:lastPrinted>
  <dcterms:created xsi:type="dcterms:W3CDTF">2025-12-16T19:57:00Z</dcterms:created>
  <dcterms:modified xsi:type="dcterms:W3CDTF">2025-12-16T19:57:00Z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mot2000_423_2005-12-03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TK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Skuldsanering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Skuldsanering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fp426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Heli Berg (fp)</vt:lpwstr>
  </property>
  <property fmtid="{D5CDD505-2E9C-101B-9397-08002B2CF9AE}" pid="26" name="MotionarLista">
    <vt:lpwstr>Berg, Heli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Heli Berg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L277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2005</vt:lpwstr>
  </property>
  <property fmtid="{D5CDD505-2E9C-101B-9397-08002B2CF9AE}" pid="44" name="NotesUID">
    <vt:lpwstr>terese.karras@riksdagen.se</vt:lpwstr>
  </property>
  <property fmtid="{D5CDD505-2E9C-101B-9397-08002B2CF9AE}" pid="45" name="ReservUID">
    <vt:lpwstr>roland lamvert</vt:lpwstr>
  </property>
  <property fmtid="{D5CDD505-2E9C-101B-9397-08002B2CF9AE}" pid="46" name="MotionID">
    <vt:lpwstr>20052006000001020112000004260069</vt:lpwstr>
  </property>
  <property fmtid="{D5CDD505-2E9C-101B-9397-08002B2CF9AE}" pid="47" name="datum">
    <vt:lpwstr>050930</vt:lpwstr>
  </property>
  <property fmtid="{D5CDD505-2E9C-101B-9397-08002B2CF9AE}" pid="48" name="avsändar-e-post">
    <vt:lpwstr>terese.karras@riksdagen.se</vt:lpwstr>
  </property>
  <property fmtid="{D5CDD505-2E9C-101B-9397-08002B2CF9AE}" pid="49" name="id">
    <vt:lpwstr>20052006000001020112000004260069</vt:lpwstr>
  </property>
  <property fmtid="{D5CDD505-2E9C-101B-9397-08002B2CF9AE}" pid="50" name="nummer">
    <vt:lpwstr>277</vt:lpwstr>
  </property>
  <property fmtid="{D5CDD505-2E9C-101B-9397-08002B2CF9AE}" pid="51" name="utskottsbeteckning">
    <vt:lpwstr>L</vt:lpwstr>
  </property>
</Properties>
</file>