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011" w:rsidRPr="00B61A97" w:rsidRDefault="00A43011" w:rsidP="00D45AEC">
      <w:pPr>
        <w:pStyle w:val="Hemstlrubrik"/>
      </w:pPr>
      <w:r w:rsidRPr="00B61A97">
        <w:t>Förslag till riksdagsbeslut</w:t>
      </w:r>
    </w:p>
    <w:p w:rsidR="00A43011" w:rsidRPr="00B61A97" w:rsidRDefault="00A43011" w:rsidP="0066499E">
      <w:pPr>
        <w:pStyle w:val="Hemstlatt"/>
      </w:pPr>
      <w:r w:rsidRPr="00B61A97">
        <w:t xml:space="preserve">Riksdagen tillkännager för regeringen som sin mening vad i motionen </w:t>
      </w:r>
      <w:r w:rsidR="00C26A06" w:rsidRPr="00B61A97">
        <w:t>anför</w:t>
      </w:r>
      <w:r w:rsidRPr="00B61A97">
        <w:t>s om en förnyad prövning av kärnkraftens ställning genom att en ny folkomröstning i frågan hålls.</w:t>
      </w:r>
    </w:p>
    <w:p w:rsidR="00A43011" w:rsidRPr="00B61A97" w:rsidRDefault="00A43011" w:rsidP="0066499E">
      <w:pPr>
        <w:pStyle w:val="Rubrik1"/>
      </w:pPr>
      <w:r w:rsidRPr="00B61A97">
        <w:t>Motivering</w:t>
      </w:r>
    </w:p>
    <w:p w:rsidR="00A43011" w:rsidRPr="00B61A97" w:rsidRDefault="00A43011" w:rsidP="00A43011">
      <w:r w:rsidRPr="00B61A97">
        <w:t>Den 23 mars 1980 ägde i Sverige en folkomröstning rum om kärnkraftens avveckling. Folkomröstningen var rådgivande, men de politiska partierna förband sig dock att följa omröstningens utslag.</w:t>
      </w:r>
    </w:p>
    <w:p w:rsidR="00A43011" w:rsidRPr="00B61A97" w:rsidRDefault="00A43011" w:rsidP="00D45AEC">
      <w:pPr>
        <w:pStyle w:val="Normaltindrag"/>
      </w:pPr>
      <w:r w:rsidRPr="00B61A97">
        <w:t>Precis som i ATP-omröstning</w:t>
      </w:r>
      <w:r w:rsidR="00D45AEC" w:rsidRPr="00B61A97">
        <w:t>en</w:t>
      </w:r>
      <w:r w:rsidRPr="00B61A97">
        <w:t xml:space="preserve"> 23 år tidigare fanns tre olika linjer att vä</w:t>
      </w:r>
      <w:r w:rsidRPr="00B61A97">
        <w:t>l</w:t>
      </w:r>
      <w:r w:rsidRPr="00B61A97">
        <w:t xml:space="preserve">ja mellan. Linje 1 stöddes av </w:t>
      </w:r>
      <w:r w:rsidR="00D45AEC" w:rsidRPr="00B61A97">
        <w:t xml:space="preserve">Moderaterna </w:t>
      </w:r>
      <w:r w:rsidRPr="00B61A97">
        <w:t>och näringslivet och innebar att kärnkraften skulle avvecklas i den takt som var möjlig med hänsyn till bland annat framtida behov av elektrisk kraft och upprätthållande av välfärd och sysselsättning. En identisk formulering återfanns på valsedeln för</w:t>
      </w:r>
      <w:r w:rsidR="00D45AEC" w:rsidRPr="00B61A97">
        <w:t xml:space="preserve"> linje 2 ba</w:t>
      </w:r>
      <w:r w:rsidR="00D45AEC" w:rsidRPr="00B61A97">
        <w:t>k</w:t>
      </w:r>
      <w:r w:rsidR="00D45AEC" w:rsidRPr="00B61A97">
        <w:t>om vilken Socialdemokraterna</w:t>
      </w:r>
      <w:r w:rsidRPr="00B61A97">
        <w:t xml:space="preserve">, </w:t>
      </w:r>
      <w:r w:rsidR="00D45AEC" w:rsidRPr="00B61A97">
        <w:t xml:space="preserve">Folkpartiet </w:t>
      </w:r>
      <w:r w:rsidRPr="00B61A97">
        <w:t>och ett antal fackliga organisati</w:t>
      </w:r>
      <w:r w:rsidRPr="00B61A97">
        <w:t>o</w:t>
      </w:r>
      <w:r w:rsidRPr="00B61A97">
        <w:t>ner stod. Men linje 2 hade också en baksidestext, där bland annat utfästelser gjordes om att framtida energianläggningar av betydelse skulle ägas av stat och kommun. Linje 3 slutligen utlovade ett stopp för fortsatt utbyggnad av ytterligare kärnkraftverk och snabbavveckling av de kärnkraftsreaktorer som var i drift</w:t>
      </w:r>
      <w:r w:rsidR="00D45AEC" w:rsidRPr="00B61A97">
        <w:t xml:space="preserve"> –</w:t>
      </w:r>
      <w:r w:rsidRPr="00B61A97">
        <w:t xml:space="preserve"> inom 10 år skulle alla dessa vara avvecklade.</w:t>
      </w:r>
    </w:p>
    <w:p w:rsidR="00A43011" w:rsidRPr="00B61A97" w:rsidRDefault="00A43011" w:rsidP="00D45AEC">
      <w:pPr>
        <w:pStyle w:val="Normaltindrag"/>
      </w:pPr>
      <w:r w:rsidRPr="00B61A97">
        <w:t xml:space="preserve">I folkomröstningen lyckades inte något alternativ vinna egen majoritet. Linje 2 erhöll 39,1 procent av de angivna rösterna, linje 3 fick 38,7 procent och linje 1 samlade 18,9 </w:t>
      </w:r>
      <w:r w:rsidR="00D45AEC" w:rsidRPr="00B61A97">
        <w:t>procent. 3,</w:t>
      </w:r>
      <w:r w:rsidRPr="00B61A97">
        <w:t>3 procent röstade blankt och valdeltaga</w:t>
      </w:r>
      <w:r w:rsidRPr="00B61A97">
        <w:t>n</w:t>
      </w:r>
      <w:r w:rsidRPr="00B61A97">
        <w:t>det var det högsta hitintills i en svensk folkomröstning – 75,6 procent.</w:t>
      </w:r>
    </w:p>
    <w:p w:rsidR="00A43011" w:rsidRPr="00B61A97" w:rsidRDefault="00A43011" w:rsidP="00AF1302">
      <w:pPr>
        <w:pStyle w:val="Normaltindrag"/>
      </w:pPr>
      <w:r w:rsidRPr="00B61A97">
        <w:t>Det har nu gått nästan ett kvartssekel sedan detta beslut. Två reaktorer –</w:t>
      </w:r>
      <w:r w:rsidR="00682FC3" w:rsidRPr="00B61A97">
        <w:t xml:space="preserve"> </w:t>
      </w:r>
      <w:r w:rsidR="00D45AEC" w:rsidRPr="00B61A97">
        <w:t xml:space="preserve"> </w:t>
      </w:r>
      <w:r w:rsidRPr="00B61A97">
        <w:t>Barsebäck 1 och Barsebäck 2 – har stängts av. Men samtidigt har kapac</w:t>
      </w:r>
      <w:r w:rsidRPr="00B61A97">
        <w:t>i</w:t>
      </w:r>
      <w:r w:rsidRPr="00B61A97">
        <w:t>teten i övriga anläggningar byggts ut. Nu senast gäller detta för Ringshalsve</w:t>
      </w:r>
      <w:r w:rsidRPr="00B61A97">
        <w:t>r</w:t>
      </w:r>
      <w:r w:rsidRPr="00B61A97">
        <w:t>ken. Regeringen har också avsatt ekonomiska medel för att bygga en elkabel till Finland för a</w:t>
      </w:r>
      <w:r w:rsidR="00D45AEC" w:rsidRPr="00B61A97">
        <w:t xml:space="preserve">tt via den importera el från </w:t>
      </w:r>
      <w:r w:rsidR="00682FC3" w:rsidRPr="00B61A97">
        <w:t>bland annat</w:t>
      </w:r>
      <w:r w:rsidRPr="00B61A97">
        <w:t xml:space="preserve"> det kärnkraftverk som där nu är under uppförande.</w:t>
      </w:r>
    </w:p>
    <w:p w:rsidR="00A43011" w:rsidRPr="00B61A97" w:rsidRDefault="00A43011" w:rsidP="00AF1302">
      <w:pPr>
        <w:pStyle w:val="Normaltindrag"/>
      </w:pPr>
      <w:r w:rsidRPr="00B61A97">
        <w:lastRenderedPageBreak/>
        <w:t>Inte heller har frågan om kärnkraftens plats i den svenska energiförsör</w:t>
      </w:r>
      <w:r w:rsidRPr="00B61A97">
        <w:t>j</w:t>
      </w:r>
      <w:r w:rsidRPr="00B61A97">
        <w:t>ningen avförts från den politiska dagordningen utan den fortsätter att vålla debatt</w:t>
      </w:r>
      <w:r w:rsidR="00AF1302" w:rsidRPr="00B61A97">
        <w:t xml:space="preserve"> och</w:t>
      </w:r>
      <w:r w:rsidRPr="00B61A97">
        <w:t xml:space="preserve"> politisk splittring.</w:t>
      </w:r>
      <w:r w:rsidR="00682FC3" w:rsidRPr="00B61A97">
        <w:t xml:space="preserve"> </w:t>
      </w:r>
      <w:r w:rsidRPr="00B61A97">
        <w:t>Svårigheten att leva upp till de högt ställda a</w:t>
      </w:r>
      <w:r w:rsidRPr="00B61A97">
        <w:t>m</w:t>
      </w:r>
      <w:r w:rsidRPr="00B61A97">
        <w:t>bitionerna i riksdagens b</w:t>
      </w:r>
      <w:r w:rsidRPr="00B61A97">
        <w:t>e</w:t>
      </w:r>
      <w:r w:rsidRPr="00B61A97">
        <w:t>slut – alla reaktorer skall vara avvecklade till 2010 – kan bero på att de yttre förutsättningarna har ändrats. Nya ekonomiskt ko</w:t>
      </w:r>
      <w:r w:rsidRPr="00B61A97">
        <w:t>n</w:t>
      </w:r>
      <w:r w:rsidRPr="00B61A97">
        <w:t>kurrenskraftiga och milj</w:t>
      </w:r>
      <w:r w:rsidRPr="00B61A97">
        <w:t>ö</w:t>
      </w:r>
      <w:r w:rsidRPr="00B61A97">
        <w:t>mässigt acceptabla energikällor har tillkommit i en långsammare takt än fö</w:t>
      </w:r>
      <w:r w:rsidRPr="00B61A97">
        <w:t>r</w:t>
      </w:r>
      <w:r w:rsidRPr="00B61A97">
        <w:t>väntat, samtidigt som kärnkraftens negativa effekter bitvis omprövats.</w:t>
      </w:r>
    </w:p>
    <w:p w:rsidR="00A43011" w:rsidRPr="00B61A97" w:rsidRDefault="00A43011" w:rsidP="00AF1302">
      <w:pPr>
        <w:pStyle w:val="Normaltindrag"/>
      </w:pPr>
      <w:r w:rsidRPr="00B61A97">
        <w:t xml:space="preserve">Men det kan också bero </w:t>
      </w:r>
      <w:r w:rsidR="00AF1302" w:rsidRPr="00B61A97">
        <w:t xml:space="preserve">på </w:t>
      </w:r>
      <w:r w:rsidRPr="00B61A97">
        <w:t>att de finns en osäkerhet i hur beslutet från 1980 i sig skall tolkas. Årtalet 2010 ingick nämligen inte som något av de alternativen som folket hade att ta ställning till, utan tillkom efteråt på initi</w:t>
      </w:r>
      <w:r w:rsidRPr="00B61A97">
        <w:t>a</w:t>
      </w:r>
      <w:r w:rsidRPr="00B61A97">
        <w:t xml:space="preserve">tiv </w:t>
      </w:r>
      <w:r w:rsidR="00C26A06" w:rsidRPr="00B61A97">
        <w:t>av</w:t>
      </w:r>
      <w:r w:rsidRPr="00B61A97">
        <w:t xml:space="preserve"> </w:t>
      </w:r>
      <w:r w:rsidR="00AF1302" w:rsidRPr="00B61A97">
        <w:t>Socialdemokraterna</w:t>
      </w:r>
      <w:r w:rsidRPr="00B61A97">
        <w:t>. Denna skärpning i politiken har skapat en kva</w:t>
      </w:r>
      <w:r w:rsidRPr="00B61A97">
        <w:t>r</w:t>
      </w:r>
      <w:r w:rsidRPr="00B61A97">
        <w:t>dröjande och ständigt närvarande osäkerhet.</w:t>
      </w:r>
    </w:p>
    <w:p w:rsidR="00A43011" w:rsidRPr="00B61A97" w:rsidRDefault="00A43011" w:rsidP="00AF1302">
      <w:pPr>
        <w:pStyle w:val="Normaltindrag"/>
      </w:pPr>
      <w:r w:rsidRPr="00B61A97">
        <w:t>Arvet från 1980 års folkomröstning verkar förlamande på svensk energ</w:t>
      </w:r>
      <w:r w:rsidRPr="00B61A97">
        <w:t>i</w:t>
      </w:r>
      <w:r w:rsidRPr="00B61A97">
        <w:t>försörjning och vad viktigare är, den reser en principiellt viktig fråga, näml</w:t>
      </w:r>
      <w:r w:rsidRPr="00B61A97">
        <w:t>i</w:t>
      </w:r>
      <w:r w:rsidRPr="00B61A97">
        <w:t xml:space="preserve">gen den om hur länge en </w:t>
      </w:r>
      <w:r w:rsidR="00AF1302" w:rsidRPr="00B61A97">
        <w:t xml:space="preserve">riksdag </w:t>
      </w:r>
      <w:r w:rsidRPr="00B61A97">
        <w:t>skall vara bunden av ett utslag i en formellt rådgivande folkomröstning.</w:t>
      </w:r>
    </w:p>
    <w:p w:rsidR="00A43011" w:rsidRPr="00B61A97" w:rsidRDefault="00A43011" w:rsidP="00AF1302">
      <w:pPr>
        <w:pStyle w:val="Normaltindrag"/>
      </w:pPr>
      <w:r w:rsidRPr="00B61A97">
        <w:t xml:space="preserve">Mot bakgrund av vad som ovan sagts är det därför angeläget </w:t>
      </w:r>
      <w:r w:rsidR="00AF1302" w:rsidRPr="00B61A97">
        <w:t>att</w:t>
      </w:r>
      <w:r w:rsidRPr="00B61A97">
        <w:t xml:space="preserve"> dessa oklarheter undanrö</w:t>
      </w:r>
      <w:r w:rsidR="00AF1302" w:rsidRPr="00B61A97">
        <w:t>j</w:t>
      </w:r>
      <w:r w:rsidRPr="00B61A97">
        <w:t>s genom en förnyad prövning av frågan i en ny folko</w:t>
      </w:r>
      <w:r w:rsidRPr="00B61A97">
        <w:t>m</w:t>
      </w:r>
      <w:r w:rsidRPr="00B61A97">
        <w:t xml:space="preserve">röstning. Därutöver vill </w:t>
      </w:r>
      <w:r w:rsidR="00C26A06" w:rsidRPr="00B61A97">
        <w:t>jag</w:t>
      </w:r>
      <w:r w:rsidRPr="00B61A97">
        <w:t xml:space="preserve"> peka på ytterligare en omständighet till varför frågan bör tas upp på nytt. Under det gångna kvartsseklet har väljarkåren genomgått betydande förändringar. </w:t>
      </w:r>
    </w:p>
    <w:p w:rsidR="00A43011" w:rsidRPr="00B61A97" w:rsidRDefault="00A43011" w:rsidP="00AF1302">
      <w:pPr>
        <w:pStyle w:val="Normaltindrag"/>
      </w:pPr>
      <w:r w:rsidRPr="00B61A97">
        <w:t>Uppskattningsvis 2,5 miljoner nya väljare har tillkommit och 1,5 miljoner försvunnit genom att de avlidit. Det är därför angeläget att de nya väljargru</w:t>
      </w:r>
      <w:r w:rsidRPr="00B61A97">
        <w:t>p</w:t>
      </w:r>
      <w:r w:rsidRPr="00B61A97">
        <w:t>perna får möjlighet att avge sin syn på frågan.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F1302" w:rsidRPr="00B61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1302" w:rsidRPr="00B61A97" w:rsidRDefault="00AF1302" w:rsidP="00AF1302">
            <w:pPr>
              <w:pStyle w:val="UnderskriftDatum"/>
              <w:spacing w:before="240"/>
            </w:pPr>
            <w:r w:rsidRPr="00B61A97">
              <w:t>Stockholm den 29 september 2005</w:t>
            </w:r>
          </w:p>
        </w:tc>
        <w:tc>
          <w:tcPr>
            <w:tcW w:w="3047" w:type="dxa"/>
          </w:tcPr>
          <w:p w:rsidR="00AF1302" w:rsidRPr="00B61A97" w:rsidRDefault="00AF1302" w:rsidP="00AF1302">
            <w:pPr>
              <w:pStyle w:val="Underskrifter"/>
              <w:spacing w:before="240"/>
            </w:pPr>
          </w:p>
        </w:tc>
      </w:tr>
      <w:tr w:rsidR="00AF1302" w:rsidRPr="00B61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1302" w:rsidRPr="00B61A97" w:rsidRDefault="00AF1302" w:rsidP="00AF1302">
            <w:pPr>
              <w:pStyle w:val="Underskrifter"/>
            </w:pPr>
            <w:r w:rsidRPr="00B61A97">
              <w:t>Anne-Marie Pålsson (m)</w:t>
            </w:r>
          </w:p>
        </w:tc>
        <w:tc>
          <w:tcPr>
            <w:tcW w:w="3047" w:type="dxa"/>
          </w:tcPr>
          <w:p w:rsidR="00AF1302" w:rsidRPr="00B61A97" w:rsidRDefault="00AF1302" w:rsidP="00AF1302">
            <w:pPr>
              <w:pStyle w:val="Underskrifter"/>
            </w:pPr>
          </w:p>
        </w:tc>
      </w:tr>
    </w:tbl>
    <w:p w:rsidR="00E84F25" w:rsidRPr="00B61A97" w:rsidRDefault="00E84F25" w:rsidP="00AF1302">
      <w:pPr>
        <w:pStyle w:val="Normaltindrag"/>
      </w:pPr>
    </w:p>
    <w:sectPr w:rsidR="00E84F25" w:rsidRPr="00B61A97" w:rsidSect="00AF1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130" w:rsidRPr="00B61A97" w:rsidRDefault="009E5130">
      <w:r w:rsidRPr="00B61A97">
        <w:separator/>
      </w:r>
    </w:p>
  </w:endnote>
  <w:endnote w:type="continuationSeparator" w:id="0">
    <w:p w:rsidR="009E5130" w:rsidRPr="00B61A97" w:rsidRDefault="009E5130">
      <w:r w:rsidRPr="00B61A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EC" w:rsidRPr="00B61A97" w:rsidRDefault="00B61A97" w:rsidP="00AF1302">
    <w:pPr>
      <w:pStyle w:val="Sidfot"/>
    </w:pPr>
    <w:r w:rsidRPr="00B61A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24969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302" w:rsidRDefault="00AF13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2F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1302" w:rsidRDefault="00AF13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82F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EC" w:rsidRPr="00B61A97" w:rsidRDefault="00B61A97" w:rsidP="00AF1302">
    <w:pPr>
      <w:pStyle w:val="Sidfot"/>
    </w:pPr>
    <w:r w:rsidRPr="00B61A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89670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302" w:rsidRDefault="00AF13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1302" w:rsidRDefault="00AF13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EC" w:rsidRPr="00B61A97" w:rsidRDefault="00B61A97" w:rsidP="00AF1302">
    <w:pPr>
      <w:pStyle w:val="Sidfot"/>
    </w:pPr>
    <w:r w:rsidRPr="00B61A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96533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302" w:rsidRDefault="00AF13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2F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1302" w:rsidRDefault="00AF13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82F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130" w:rsidRPr="00B61A97" w:rsidRDefault="009E5130">
      <w:r w:rsidRPr="00B61A97">
        <w:separator/>
      </w:r>
    </w:p>
  </w:footnote>
  <w:footnote w:type="continuationSeparator" w:id="0">
    <w:p w:rsidR="009E5130" w:rsidRPr="00B61A97" w:rsidRDefault="009E5130">
      <w:r w:rsidRPr="00B61A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EC" w:rsidRPr="00B61A97" w:rsidRDefault="00B61A97" w:rsidP="00AF1302">
    <w:pPr>
      <w:pStyle w:val="Sidhuvud"/>
    </w:pPr>
    <w:r w:rsidRPr="00B61A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87432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302" w:rsidRDefault="00AF13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1302" w:rsidRDefault="00AF13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EC" w:rsidRPr="00B61A97" w:rsidRDefault="00B61A97" w:rsidP="00AF1302">
    <w:pPr>
      <w:pStyle w:val="Sidhuvud"/>
    </w:pPr>
    <w:r w:rsidRPr="00B61A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05481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302" w:rsidRDefault="00AF13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1302" w:rsidRDefault="00AF13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302" w:rsidRPr="00B61A97" w:rsidRDefault="00AF1302">
    <w:pPr>
      <w:pStyle w:val="FSHNormal"/>
      <w:tabs>
        <w:tab w:val="right" w:pos="5840"/>
      </w:tabs>
    </w:pPr>
    <w:r w:rsidRPr="00B61A97">
      <w:br/>
    </w:r>
    <w:r w:rsidRPr="00B61A97">
      <w:fldChar w:fldCharType="begin" w:fldLock="1"/>
    </w:r>
    <w:r w:rsidRPr="00B61A97">
      <w:instrText xml:space="preserve"> DOCPROPERTY</w:instrText>
    </w:r>
    <w:r w:rsidRPr="00B61A97">
      <w:rPr>
        <w:sz w:val="18"/>
      </w:rPr>
      <w:instrText xml:space="preserve"> "YearUser" *\charformat </w:instrText>
    </w:r>
    <w:r w:rsidRPr="00B61A97">
      <w:fldChar w:fldCharType="separate"/>
    </w:r>
    <w:r w:rsidRPr="00B61A97">
      <w:t>2005/06</w:t>
    </w:r>
    <w:r w:rsidRPr="00B61A97">
      <w:fldChar w:fldCharType="end"/>
    </w:r>
    <w:r w:rsidRPr="00B61A97">
      <w:t xml:space="preserve"> </w:t>
    </w:r>
    <w:r w:rsidRPr="00B61A97">
      <w:tab/>
      <w:t xml:space="preserve">mnr: </w:t>
    </w:r>
    <w:r w:rsidRPr="00B61A97">
      <w:fldChar w:fldCharType="begin" w:fldLock="1"/>
    </w:r>
    <w:r w:rsidRPr="00B61A97">
      <w:instrText xml:space="preserve"> DOCPROPERTY</w:instrText>
    </w:r>
    <w:r w:rsidRPr="00B61A97">
      <w:rPr>
        <w:sz w:val="18"/>
      </w:rPr>
      <w:instrText xml:space="preserve"> "Motionsnummer" *\charformat </w:instrText>
    </w:r>
    <w:r w:rsidRPr="00B61A97">
      <w:fldChar w:fldCharType="separate"/>
    </w:r>
    <w:r w:rsidRPr="00B61A97">
      <w:t>N286</w:t>
    </w:r>
    <w:r w:rsidRPr="00B61A97">
      <w:fldChar w:fldCharType="end"/>
    </w:r>
    <w:r w:rsidRPr="00B61A97">
      <w:br/>
    </w:r>
    <w:r w:rsidRPr="00B61A97">
      <w:fldChar w:fldCharType="begin" w:fldLock="1"/>
    </w:r>
    <w:r w:rsidRPr="00B61A97">
      <w:instrText xml:space="preserve"> DOCPROPERTY</w:instrText>
    </w:r>
    <w:r w:rsidRPr="00B61A97">
      <w:rPr>
        <w:sz w:val="18"/>
      </w:rPr>
      <w:instrText xml:space="preserve"> "Samling" *\charformat </w:instrText>
    </w:r>
    <w:r w:rsidRPr="00B61A97">
      <w:fldChar w:fldCharType="end"/>
    </w:r>
    <w:r w:rsidRPr="00B61A97">
      <w:tab/>
      <w:t xml:space="preserve">pnr: </w:t>
    </w:r>
    <w:r w:rsidRPr="00B61A97">
      <w:fldChar w:fldCharType="begin" w:fldLock="1"/>
    </w:r>
    <w:r w:rsidRPr="00B61A97">
      <w:instrText xml:space="preserve"> DOCPROPERTY</w:instrText>
    </w:r>
    <w:r w:rsidRPr="00B61A97">
      <w:rPr>
        <w:sz w:val="18"/>
      </w:rPr>
      <w:instrText xml:space="preserve"> "Partinummer" *\charformat </w:instrText>
    </w:r>
    <w:r w:rsidRPr="00B61A97">
      <w:fldChar w:fldCharType="separate"/>
    </w:r>
    <w:r w:rsidRPr="00B61A97">
      <w:t>m1540</w:t>
    </w:r>
    <w:r w:rsidRPr="00B61A97">
      <w:fldChar w:fldCharType="end"/>
    </w:r>
  </w:p>
  <w:p w:rsidR="00AF1302" w:rsidRPr="00B61A97" w:rsidRDefault="00AF1302">
    <w:pPr>
      <w:pStyle w:val="FSHRub1"/>
    </w:pPr>
    <w:r w:rsidRPr="00B61A97">
      <w:t>Motion till riksdagen</w:t>
    </w:r>
    <w:r w:rsidRPr="00B61A97">
      <w:br/>
    </w:r>
    <w:r w:rsidRPr="00B61A97">
      <w:fldChar w:fldCharType="begin" w:fldLock="1"/>
    </w:r>
    <w:r w:rsidRPr="00B61A97">
      <w:instrText xml:space="preserve"> DOCPROPERTY "YearUser" *\charformat </w:instrText>
    </w:r>
    <w:r w:rsidRPr="00B61A97">
      <w:fldChar w:fldCharType="separate"/>
    </w:r>
    <w:r w:rsidRPr="00B61A97">
      <w:t>2005/06</w:t>
    </w:r>
    <w:r w:rsidRPr="00B61A97">
      <w:fldChar w:fldCharType="end"/>
    </w:r>
    <w:r w:rsidRPr="00B61A97">
      <w:t>:</w:t>
    </w:r>
    <w:r w:rsidRPr="00B61A97">
      <w:fldChar w:fldCharType="begin" w:fldLock="1"/>
    </w:r>
    <w:r w:rsidRPr="00B61A97">
      <w:instrText xml:space="preserve"> DOCPROPERTY "Motionsnummer" *\charformat </w:instrText>
    </w:r>
    <w:r w:rsidRPr="00B61A97">
      <w:fldChar w:fldCharType="separate"/>
    </w:r>
    <w:r w:rsidRPr="00B61A97">
      <w:t>N286</w:t>
    </w:r>
    <w:r w:rsidRPr="00B61A97">
      <w:fldChar w:fldCharType="end"/>
    </w:r>
  </w:p>
  <w:p w:rsidR="00AF1302" w:rsidRPr="00B61A97" w:rsidRDefault="00AF1302">
    <w:pPr>
      <w:pStyle w:val="FSHNormalS5"/>
    </w:pPr>
    <w:r w:rsidRPr="00B61A97">
      <w:fldChar w:fldCharType="begin" w:fldLock="1"/>
    </w:r>
    <w:r w:rsidRPr="00B61A97">
      <w:instrText xml:space="preserve"> DOCPROPERTY "MotionarText" *\charformat </w:instrText>
    </w:r>
    <w:r w:rsidRPr="00B61A97">
      <w:fldChar w:fldCharType="separate"/>
    </w:r>
    <w:r w:rsidRPr="00B61A97">
      <w:t>av Anne-Marie Pålsson (m)</w:t>
    </w:r>
    <w:r w:rsidRPr="00B61A97">
      <w:fldChar w:fldCharType="end"/>
    </w:r>
    <w:r w:rsidRPr="00B61A97">
      <w:br/>
    </w:r>
    <w:r w:rsidRPr="00B61A97">
      <w:fldChar w:fldCharType="begin" w:fldLock="1"/>
    </w:r>
    <w:r w:rsidRPr="00B61A97">
      <w:instrText xml:space="preserve"> DOCPROPERTY "SvarFrasKort" *\charformat </w:instrText>
    </w:r>
    <w:r w:rsidRPr="00B61A97">
      <w:fldChar w:fldCharType="end"/>
    </w:r>
  </w:p>
  <w:p w:rsidR="00AF1302" w:rsidRPr="00B61A97" w:rsidRDefault="00AF1302">
    <w:pPr>
      <w:pStyle w:val="FSHTitel"/>
    </w:pPr>
    <w:r w:rsidRPr="00B61A97">
      <w:fldChar w:fldCharType="begin" w:fldLock="1"/>
    </w:r>
    <w:r w:rsidRPr="00B61A97">
      <w:instrText xml:space="preserve"> DOCPROPERTY</w:instrText>
    </w:r>
    <w:r w:rsidRPr="00B61A97">
      <w:rPr>
        <w:sz w:val="18"/>
      </w:rPr>
      <w:instrText xml:space="preserve"> "RubrikSvar" *\charformat </w:instrText>
    </w:r>
    <w:r w:rsidRPr="00B61A97">
      <w:fldChar w:fldCharType="separate"/>
    </w:r>
    <w:r w:rsidRPr="00B61A97">
      <w:t>Kärnkraft</w:t>
    </w:r>
    <w:r w:rsidRPr="00B61A97">
      <w:fldChar w:fldCharType="end"/>
    </w:r>
  </w:p>
  <w:p w:rsidR="00AF1302" w:rsidRPr="00B61A97" w:rsidRDefault="00AF1302" w:rsidP="00AF130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0F03E9B"/>
    <w:multiLevelType w:val="hybridMultilevel"/>
    <w:tmpl w:val="CF4C23D8"/>
    <w:lvl w:ilvl="0" w:tplc="1C3A243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6665C63"/>
    <w:multiLevelType w:val="multilevel"/>
    <w:tmpl w:val="E5AA4E9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772538">
    <w:abstractNumId w:val="15"/>
  </w:num>
  <w:num w:numId="2" w16cid:durableId="1864391522">
    <w:abstractNumId w:val="10"/>
  </w:num>
  <w:num w:numId="3" w16cid:durableId="2008046905">
    <w:abstractNumId w:val="12"/>
  </w:num>
  <w:num w:numId="4" w16cid:durableId="463428961">
    <w:abstractNumId w:val="14"/>
  </w:num>
  <w:num w:numId="5" w16cid:durableId="417406539">
    <w:abstractNumId w:val="8"/>
  </w:num>
  <w:num w:numId="6" w16cid:durableId="1755318983">
    <w:abstractNumId w:val="3"/>
  </w:num>
  <w:num w:numId="7" w16cid:durableId="370620439">
    <w:abstractNumId w:val="2"/>
  </w:num>
  <w:num w:numId="8" w16cid:durableId="235021353">
    <w:abstractNumId w:val="1"/>
  </w:num>
  <w:num w:numId="9" w16cid:durableId="1981492720">
    <w:abstractNumId w:val="0"/>
  </w:num>
  <w:num w:numId="10" w16cid:durableId="92939086">
    <w:abstractNumId w:val="9"/>
  </w:num>
  <w:num w:numId="11" w16cid:durableId="410736289">
    <w:abstractNumId w:val="7"/>
  </w:num>
  <w:num w:numId="12" w16cid:durableId="337737009">
    <w:abstractNumId w:val="6"/>
  </w:num>
  <w:num w:numId="13" w16cid:durableId="527304622">
    <w:abstractNumId w:val="5"/>
  </w:num>
  <w:num w:numId="14" w16cid:durableId="1028067564">
    <w:abstractNumId w:val="4"/>
  </w:num>
  <w:num w:numId="15" w16cid:durableId="1424766546">
    <w:abstractNumId w:val="11"/>
  </w:num>
  <w:num w:numId="16" w16cid:durableId="679502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687BCC"/>
    <w:rsid w:val="0004381F"/>
    <w:rsid w:val="00064BC3"/>
    <w:rsid w:val="00066775"/>
    <w:rsid w:val="00072FB9"/>
    <w:rsid w:val="00100531"/>
    <w:rsid w:val="001667D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6499E"/>
    <w:rsid w:val="00682FC3"/>
    <w:rsid w:val="00687BCC"/>
    <w:rsid w:val="00740D6D"/>
    <w:rsid w:val="00794149"/>
    <w:rsid w:val="007B67A7"/>
    <w:rsid w:val="007C6092"/>
    <w:rsid w:val="009E5130"/>
    <w:rsid w:val="00A053C6"/>
    <w:rsid w:val="00A43011"/>
    <w:rsid w:val="00A52575"/>
    <w:rsid w:val="00AF1302"/>
    <w:rsid w:val="00B13BF0"/>
    <w:rsid w:val="00B61A97"/>
    <w:rsid w:val="00C1285C"/>
    <w:rsid w:val="00C26A06"/>
    <w:rsid w:val="00C27B7D"/>
    <w:rsid w:val="00CF7A43"/>
    <w:rsid w:val="00D1174F"/>
    <w:rsid w:val="00D45AEC"/>
    <w:rsid w:val="00DC6C70"/>
    <w:rsid w:val="00DE1B58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B74E85-240D-4B49-B1C2-4BD8F653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45AE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6499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548</Words>
  <Characters>3122</Characters>
  <Application>Microsoft Office Word</Application>
  <DocSecurity>4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N286</vt:lpstr>
    </vt:vector>
  </TitlesOfParts>
  <Company>Riksdagen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N286</dc:title>
  <dc:subject>N286</dc:subject>
  <dc:creator>Riksdagen</dc:creator>
  <cp:keywords>Riksdagen</cp:keywords>
  <dc:description/>
  <cp:lastModifiedBy>Lars Brink</cp:lastModifiedBy>
  <cp:revision>2</cp:revision>
  <cp:lastPrinted>2005-11-07T16:20:00Z</cp:lastPrinted>
  <dcterms:created xsi:type="dcterms:W3CDTF">2025-12-16T20:23:00Z</dcterms:created>
  <dcterms:modified xsi:type="dcterms:W3CDTF">2025-12-16T20:23:00Z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Kärnkraft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Kärnkraft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Anne-Marie Pålsson (m)</vt:lpwstr>
  </property>
  <property fmtid="{D5CDD505-2E9C-101B-9397-08002B2CF9AE}" pid="26" name="MotionarLista">
    <vt:lpwstr>Pålsson, Anne-Marie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moa.eriksson@riksdagen.se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20052006000000000109000015400069</vt:lpwstr>
  </property>
  <property fmtid="{D5CDD505-2E9C-101B-9397-08002B2CF9AE}" pid="47" name="datum">
    <vt:lpwstr>050929</vt:lpwstr>
  </property>
  <property fmtid="{D5CDD505-2E9C-101B-9397-08002B2CF9AE}" pid="48" name="avsändar-e-post">
    <vt:lpwstr>moa.eriksson@riksdagen.se</vt:lpwstr>
  </property>
  <property fmtid="{D5CDD505-2E9C-101B-9397-08002B2CF9AE}" pid="49" name="id">
    <vt:lpwstr>20052006000000000109000015400069</vt:lpwstr>
  </property>
  <property fmtid="{D5CDD505-2E9C-101B-9397-08002B2CF9AE}" pid="50" name="nummer">
    <vt:lpwstr>286</vt:lpwstr>
  </property>
  <property fmtid="{D5CDD505-2E9C-101B-9397-08002B2CF9AE}" pid="51" name="utskottsbeteckning">
    <vt:lpwstr>N</vt:lpwstr>
  </property>
</Properties>
</file>