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247505D78984DB59555F6813A09EB47"/>
        </w:placeholder>
        <w:text/>
      </w:sdtPr>
      <w:sdtEndPr/>
      <w:sdtContent>
        <w:p w:rsidRPr="009B062B" w:rsidR="00AF30DD" w:rsidP="00291304" w:rsidRDefault="00AF30DD" w14:paraId="0FCD89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479e09-18fd-4002-8753-1bf4b24529a4"/>
        <w:id w:val="1843279791"/>
        <w:lock w:val="sdtLocked"/>
      </w:sdtPr>
      <w:sdtEndPr/>
      <w:sdtContent>
        <w:p w:rsidR="005C72A0" w:rsidRDefault="0098661E" w14:paraId="0FCD89D0" w14:textId="1A822FC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ökad jakt på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C8AB02FC0F404CB7D0B02CD458D5A4"/>
        </w:placeholder>
        <w:text/>
      </w:sdtPr>
      <w:sdtEndPr/>
      <w:sdtContent>
        <w:p w:rsidRPr="009B062B" w:rsidR="006D79C9" w:rsidP="00333E95" w:rsidRDefault="006D79C9" w14:paraId="0FCD89D1" w14:textId="77777777">
          <w:pPr>
            <w:pStyle w:val="Rubrik1"/>
          </w:pPr>
          <w:r>
            <w:t>Motivering</w:t>
          </w:r>
        </w:p>
      </w:sdtContent>
    </w:sdt>
    <w:p w:rsidR="00422B9E" w:rsidP="00BC6AE2" w:rsidRDefault="00092139" w14:paraId="0FCD89D2" w14:textId="42C9FA46">
      <w:pPr>
        <w:pStyle w:val="Normalutanindragellerluft"/>
      </w:pPr>
      <w:r>
        <w:t>Sverige är ett land gestaltat av ett rikt kulturarv och oersättliga och mångskiftande naturmiljöer och naturvärden. Vårt</w:t>
      </w:r>
      <w:r w:rsidR="00F30593">
        <w:t>,</w:t>
      </w:r>
      <w:r>
        <w:t xml:space="preserve"> liksom många andra länders</w:t>
      </w:r>
      <w:r w:rsidR="00F30593">
        <w:t>,</w:t>
      </w:r>
      <w:r>
        <w:t xml:space="preserve"> ekosystem och </w:t>
      </w:r>
      <w:r w:rsidR="00F30593">
        <w:t xml:space="preserve">vår </w:t>
      </w:r>
      <w:r>
        <w:t xml:space="preserve">flora och fauna hotas emellertid av ett ökat antal invasiva arter som successivt tränger undan de arter som lever här i sina naturliga habitat. Enstaka arter riskerar </w:t>
      </w:r>
      <w:r w:rsidR="00F30593">
        <w:t xml:space="preserve">att </w:t>
      </w:r>
      <w:r>
        <w:t>skapa omfattande och oåterkalleliga skador i det svenska ekosystemet.</w:t>
      </w:r>
    </w:p>
    <w:p w:rsidR="007E37A5" w:rsidP="00BC6AE2" w:rsidRDefault="00092139" w14:paraId="0FCD89D3" w14:textId="7D092849">
      <w:r>
        <w:t xml:space="preserve">Under ett antal år har den explosionsartade ökningen av </w:t>
      </w:r>
      <w:r w:rsidR="00F30593">
        <w:t>s</w:t>
      </w:r>
      <w:r>
        <w:t>karv längs våra kuster och i somliga insjöar vållat stor skada, oro hos boende och förstörelse av öar, skogar och livs</w:t>
      </w:r>
      <w:r w:rsidR="00BC6AE2">
        <w:softHyphen/>
      </w:r>
      <w:r>
        <w:t xml:space="preserve">miljöer för andra fåglar och djur. Därtill leder den ökade </w:t>
      </w:r>
      <w:r w:rsidR="00F30593">
        <w:t>s</w:t>
      </w:r>
      <w:r>
        <w:t>karvstammen till försvårande omständigheter för yrkesfiskare och skärgårdsbönder och omfattande skador på fiske</w:t>
      </w:r>
      <w:r w:rsidR="00BC6AE2">
        <w:softHyphen/>
      </w:r>
      <w:r>
        <w:t>redskap. Det här jämte ett kraftigt ökat intag av fisk för den kraftigt ökade skarvpopula</w:t>
      </w:r>
      <w:r w:rsidR="00BC6AE2">
        <w:softHyphen/>
      </w:r>
      <w:r>
        <w:t>tionen gör naturl</w:t>
      </w:r>
      <w:r w:rsidR="007E37A5">
        <w:t xml:space="preserve">igtvis att betydelsefulla fiskarter och deras samlade population minskat och fortsätter att minska dramatiskt. Öars vegetation förstörs av </w:t>
      </w:r>
      <w:r w:rsidR="00F30593">
        <w:t>s</w:t>
      </w:r>
      <w:r w:rsidR="007E37A5">
        <w:t>karvens spillning</w:t>
      </w:r>
      <w:r w:rsidR="00F30593">
        <w:t>,</w:t>
      </w:r>
      <w:r w:rsidR="007E37A5">
        <w:t xml:space="preserve"> och jakträttsinnehavare i skärgårdsmiljöer är inte sällan frustrerade över de snäva och be</w:t>
      </w:r>
      <w:r w:rsidR="00BC6AE2">
        <w:softHyphen/>
      </w:r>
      <w:r w:rsidR="007E37A5">
        <w:t xml:space="preserve">gränsade jaktvillkor som råder för </w:t>
      </w:r>
      <w:r w:rsidR="00F30593">
        <w:t>s</w:t>
      </w:r>
      <w:r w:rsidR="007E37A5">
        <w:t xml:space="preserve">karv. Det gör </w:t>
      </w:r>
      <w:r w:rsidR="00527075">
        <w:t>många gånger</w:t>
      </w:r>
      <w:r w:rsidR="007E37A5">
        <w:t xml:space="preserve"> att </w:t>
      </w:r>
      <w:r w:rsidR="00F30593">
        <w:t>s</w:t>
      </w:r>
      <w:r w:rsidR="007E37A5">
        <w:t>karven tillåts breda ut sig i en orimlig och omotiverad omfattning. I vissa områden är inte heller den begrän</w:t>
      </w:r>
      <w:r w:rsidR="00BC6AE2">
        <w:softHyphen/>
      </w:r>
      <w:r w:rsidR="007E37A5">
        <w:t xml:space="preserve">sade </w:t>
      </w:r>
      <w:r w:rsidR="00965A63">
        <w:t>skyddsjakten tillräcklig för att komma till</w:t>
      </w:r>
      <w:r w:rsidR="00F30593">
        <w:t xml:space="preserve"> </w:t>
      </w:r>
      <w:r w:rsidR="00965A63">
        <w:t xml:space="preserve">rätta med problemet. Mot bakgrund av det bör riksdagen tillkännage som sin mening att ökad jakt på </w:t>
      </w:r>
      <w:r w:rsidR="00F30593">
        <w:t>s</w:t>
      </w:r>
      <w:r w:rsidR="00965A63">
        <w:t>karv bör underlättas och tids- och områdesbegränsad fri jakt möjliggöras, vilket liksom verktyg såsom äggpick</w:t>
      </w:r>
      <w:r w:rsidR="00BC6AE2">
        <w:softHyphen/>
      </w:r>
      <w:r w:rsidR="00965A63">
        <w:t>ning och tillståndsgiven och begränsad skyddsjakt skulle bidra till att jakten anpassas utifrån förekomst och allvarlighetsgrad i det lokala området</w:t>
      </w:r>
      <w:r w:rsidR="00F30593">
        <w:t xml:space="preserve"> och</w:t>
      </w:r>
      <w:r w:rsidR="00965A63">
        <w:t xml:space="preserve"> att individers tillit till myndigheter och institutioner i vår representativa demokrati skulle öka och den sociala tilliten med 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7C0E5E98EC48638CD0B107BB7522B2"/>
        </w:placeholder>
      </w:sdtPr>
      <w:sdtEndPr>
        <w:rPr>
          <w:i w:val="0"/>
          <w:noProof w:val="0"/>
        </w:rPr>
      </w:sdtEndPr>
      <w:sdtContent>
        <w:p w:rsidR="00291304" w:rsidP="00291304" w:rsidRDefault="00291304" w14:paraId="0FCD89D6" w14:textId="77777777"/>
        <w:p w:rsidRPr="008E0FE2" w:rsidR="004801AC" w:rsidP="00291304" w:rsidRDefault="00BC6AE2" w14:paraId="0FCD89D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805" w14:paraId="3121AA90" w14:textId="77777777">
        <w:trPr>
          <w:cantSplit/>
        </w:trPr>
        <w:tc>
          <w:tcPr>
            <w:tcW w:w="50" w:type="pct"/>
            <w:vAlign w:val="bottom"/>
          </w:tcPr>
          <w:p w:rsidR="005E4805" w:rsidRDefault="00F30593" w14:paraId="23075892" w14:textId="77777777"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5E4805" w:rsidRDefault="005E4805" w14:paraId="6BDDA577" w14:textId="77777777">
            <w:pPr>
              <w:pStyle w:val="Underskrifter"/>
            </w:pPr>
          </w:p>
        </w:tc>
      </w:tr>
    </w:tbl>
    <w:p w:rsidR="004149FD" w:rsidRDefault="004149FD" w14:paraId="0FCD89DB" w14:textId="77777777"/>
    <w:sectPr w:rsidR="004149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89DD" w14:textId="77777777" w:rsidR="00092139" w:rsidRDefault="00092139" w:rsidP="000C1CAD">
      <w:pPr>
        <w:spacing w:line="240" w:lineRule="auto"/>
      </w:pPr>
      <w:r>
        <w:separator/>
      </w:r>
    </w:p>
  </w:endnote>
  <w:endnote w:type="continuationSeparator" w:id="0">
    <w:p w14:paraId="0FCD89DE" w14:textId="77777777" w:rsidR="00092139" w:rsidRDefault="000921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9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9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9EC" w14:textId="77777777" w:rsidR="00262EA3" w:rsidRPr="00291304" w:rsidRDefault="00262EA3" w:rsidP="002913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89DB" w14:textId="77777777" w:rsidR="00092139" w:rsidRDefault="00092139" w:rsidP="000C1CAD">
      <w:pPr>
        <w:spacing w:line="240" w:lineRule="auto"/>
      </w:pPr>
      <w:r>
        <w:separator/>
      </w:r>
    </w:p>
  </w:footnote>
  <w:footnote w:type="continuationSeparator" w:id="0">
    <w:p w14:paraId="0FCD89DC" w14:textId="77777777" w:rsidR="00092139" w:rsidRDefault="000921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9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CD89ED" wp14:editId="0FCD89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D89F1" w14:textId="77777777" w:rsidR="00262EA3" w:rsidRDefault="00BC6A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5671EFD7E740F0A7085BF2829AAC0A"/>
                              </w:placeholder>
                              <w:text/>
                            </w:sdtPr>
                            <w:sdtEndPr/>
                            <w:sdtContent>
                              <w:r w:rsidR="0009213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98616BB8CA46B39E29F652AF1ACC34"/>
                              </w:placeholder>
                              <w:text/>
                            </w:sdtPr>
                            <w:sdtEndPr/>
                            <w:sdtContent>
                              <w:r w:rsidR="00291304">
                                <w:t>726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CD89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CD89F1" w14:textId="77777777" w:rsidR="00262EA3" w:rsidRDefault="00BC6A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5671EFD7E740F0A7085BF2829AAC0A"/>
                        </w:placeholder>
                        <w:text/>
                      </w:sdtPr>
                      <w:sdtEndPr/>
                      <w:sdtContent>
                        <w:r w:rsidR="0009213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98616BB8CA46B39E29F652AF1ACC34"/>
                        </w:placeholder>
                        <w:text/>
                      </w:sdtPr>
                      <w:sdtEndPr/>
                      <w:sdtContent>
                        <w:r w:rsidR="00291304">
                          <w:t>726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CD89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9E1" w14:textId="77777777" w:rsidR="00262EA3" w:rsidRDefault="00262EA3" w:rsidP="008563AC">
    <w:pPr>
      <w:jc w:val="right"/>
    </w:pPr>
  </w:p>
  <w:p w14:paraId="0FCD89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9E5" w14:textId="77777777" w:rsidR="00262EA3" w:rsidRDefault="00BC6A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CD89EF" wp14:editId="0FCD89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CD89E6" w14:textId="77777777" w:rsidR="00262EA3" w:rsidRDefault="00BC6A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36B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213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1304">
          <w:t>726</w:t>
        </w:r>
      </w:sdtContent>
    </w:sdt>
  </w:p>
  <w:p w14:paraId="0FCD89E7" w14:textId="77777777" w:rsidR="00262EA3" w:rsidRPr="008227B3" w:rsidRDefault="00BC6A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CD89E8" w14:textId="77777777" w:rsidR="00262EA3" w:rsidRPr="008227B3" w:rsidRDefault="00BC6A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36B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36B3">
          <w:t>:3015</w:t>
        </w:r>
      </w:sdtContent>
    </w:sdt>
  </w:p>
  <w:p w14:paraId="0FCD89E9" w14:textId="77777777" w:rsidR="00262EA3" w:rsidRDefault="00BC6A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36B3"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CD89EA" w14:textId="5B35D30B" w:rsidR="00262EA3" w:rsidRDefault="0098661E" w:rsidP="00283E0F">
        <w:pPr>
          <w:pStyle w:val="FSHRub2"/>
        </w:pPr>
        <w:r>
          <w:t>Ökad jakt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CD89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921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139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30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9FD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075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2A0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805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6DE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47A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DA7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7A5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16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A63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1E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AE2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6B3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59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CD89CE"/>
  <w15:chartTrackingRefBased/>
  <w15:docId w15:val="{AA75CAD8-1186-470C-A4C3-6713E261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47505D78984DB59555F6813A09E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A8C0E-9EF7-4296-A1B4-E262D7D1CF5C}"/>
      </w:docPartPr>
      <w:docPartBody>
        <w:p w:rsidR="00BA02C5" w:rsidRDefault="00BA02C5">
          <w:pPr>
            <w:pStyle w:val="C247505D78984DB59555F6813A09EB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C8AB02FC0F404CB7D0B02CD458D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E91D8-569E-46EF-9742-B925D8D4FC91}"/>
      </w:docPartPr>
      <w:docPartBody>
        <w:p w:rsidR="00BA02C5" w:rsidRDefault="00BA02C5">
          <w:pPr>
            <w:pStyle w:val="C3C8AB02FC0F404CB7D0B02CD458D5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5671EFD7E740F0A7085BF2829AA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35E58-734F-4FAD-9B30-CB134D78DBD7}"/>
      </w:docPartPr>
      <w:docPartBody>
        <w:p w:rsidR="00BA02C5" w:rsidRDefault="00BA02C5">
          <w:pPr>
            <w:pStyle w:val="625671EFD7E740F0A7085BF2829AAC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98616BB8CA46B39E29F652AF1AC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0436E-CFE2-4118-BA9B-BD416F569D6F}"/>
      </w:docPartPr>
      <w:docPartBody>
        <w:p w:rsidR="00BA02C5" w:rsidRDefault="00BA02C5">
          <w:pPr>
            <w:pStyle w:val="FD98616BB8CA46B39E29F652AF1ACC34"/>
          </w:pPr>
          <w:r>
            <w:t xml:space="preserve"> </w:t>
          </w:r>
        </w:p>
      </w:docPartBody>
    </w:docPart>
    <w:docPart>
      <w:docPartPr>
        <w:name w:val="A27C0E5E98EC48638CD0B107BB752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66140-CB1C-4A17-BBCD-80D5BE8F0B62}"/>
      </w:docPartPr>
      <w:docPartBody>
        <w:p w:rsidR="00F50FA3" w:rsidRDefault="00F50F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5"/>
    <w:rsid w:val="00BA02C5"/>
    <w:rsid w:val="00F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47505D78984DB59555F6813A09EB47">
    <w:name w:val="C247505D78984DB59555F6813A09EB47"/>
  </w:style>
  <w:style w:type="paragraph" w:customStyle="1" w:styleId="C3C8AB02FC0F404CB7D0B02CD458D5A4">
    <w:name w:val="C3C8AB02FC0F404CB7D0B02CD458D5A4"/>
  </w:style>
  <w:style w:type="paragraph" w:customStyle="1" w:styleId="625671EFD7E740F0A7085BF2829AAC0A">
    <w:name w:val="625671EFD7E740F0A7085BF2829AAC0A"/>
  </w:style>
  <w:style w:type="paragraph" w:customStyle="1" w:styleId="FD98616BB8CA46B39E29F652AF1ACC34">
    <w:name w:val="FD98616BB8CA46B39E29F652AF1AC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5CB83-B2C1-42AA-8109-CAAE45EE7F80}"/>
</file>

<file path=customXml/itemProps2.xml><?xml version="1.0" encoding="utf-8"?>
<ds:datastoreItem xmlns:ds="http://schemas.openxmlformats.org/officeDocument/2006/customXml" ds:itemID="{02996EE3-6D20-45C5-A386-F0F1394CC845}"/>
</file>

<file path=customXml/itemProps3.xml><?xml version="1.0" encoding="utf-8"?>
<ds:datastoreItem xmlns:ds="http://schemas.openxmlformats.org/officeDocument/2006/customXml" ds:itemID="{33971E3C-49D6-4A49-9019-97DA252AF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1741</Characters>
  <Application>Microsoft Office Word</Application>
  <DocSecurity>0</DocSecurity>
  <Lines>33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jakt på Skarv</vt:lpstr>
      <vt:lpstr>
      </vt:lpstr>
    </vt:vector>
  </TitlesOfParts>
  <Company>Sveriges riksdag</Company>
  <LinksUpToDate>false</LinksUpToDate>
  <CharactersWithSpaces>2031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