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F5DAE9" w14:textId="77777777">
        <w:tc>
          <w:tcPr>
            <w:tcW w:w="2268" w:type="dxa"/>
          </w:tcPr>
          <w:p w14:paraId="3E26EC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5DA0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422BDB" w14:textId="77777777">
        <w:tc>
          <w:tcPr>
            <w:tcW w:w="2268" w:type="dxa"/>
          </w:tcPr>
          <w:p w14:paraId="72DBDD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D72F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A69FCB" w14:textId="77777777">
        <w:tc>
          <w:tcPr>
            <w:tcW w:w="3402" w:type="dxa"/>
            <w:gridSpan w:val="2"/>
          </w:tcPr>
          <w:p w14:paraId="269935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9D61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9709D1" w14:textId="77777777">
        <w:tc>
          <w:tcPr>
            <w:tcW w:w="2268" w:type="dxa"/>
          </w:tcPr>
          <w:p w14:paraId="514D06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FBD7EB" w14:textId="197C45AA" w:rsidR="006E4E11" w:rsidRPr="00ED583F" w:rsidRDefault="002B158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320F45">
              <w:rPr>
                <w:sz w:val="20"/>
              </w:rPr>
              <w:t xml:space="preserve"> </w:t>
            </w:r>
            <w:r w:rsidR="00320F45" w:rsidRPr="00320F45">
              <w:rPr>
                <w:sz w:val="20"/>
              </w:rPr>
              <w:t>Fi2017/01953/</w:t>
            </w:r>
            <w:r w:rsidR="00320F45">
              <w:rPr>
                <w:sz w:val="20"/>
              </w:rPr>
              <w:t>SE</w:t>
            </w:r>
          </w:p>
        </w:tc>
      </w:tr>
      <w:tr w:rsidR="006E4E11" w14:paraId="6C597B95" w14:textId="77777777">
        <w:tc>
          <w:tcPr>
            <w:tcW w:w="2268" w:type="dxa"/>
          </w:tcPr>
          <w:p w14:paraId="576080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3445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FE6FA6A" w14:textId="77777777" w:rsidR="00610EB9" w:rsidRPr="00610EB9" w:rsidRDefault="00610EB9" w:rsidP="00610EB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5BB29F" w14:textId="77777777">
        <w:trPr>
          <w:trHeight w:val="284"/>
        </w:trPr>
        <w:tc>
          <w:tcPr>
            <w:tcW w:w="4911" w:type="dxa"/>
          </w:tcPr>
          <w:p w14:paraId="1B2194F1" w14:textId="77777777" w:rsidR="006E4E11" w:rsidRDefault="002B158D" w:rsidP="006044F9">
            <w:pPr>
              <w:pStyle w:val="Avsndare"/>
              <w:framePr w:h="1985" w:wrap="notBeside" w:x="1515" w:y="2376"/>
              <w:rPr>
                <w:b/>
                <w:i w:val="0"/>
                <w:sz w:val="22"/>
              </w:rPr>
            </w:pPr>
            <w:bookmarkStart w:id="0" w:name="_GoBack"/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6A11D42" w14:textId="77777777">
        <w:trPr>
          <w:trHeight w:val="284"/>
        </w:trPr>
        <w:tc>
          <w:tcPr>
            <w:tcW w:w="4911" w:type="dxa"/>
          </w:tcPr>
          <w:p w14:paraId="42E06C22" w14:textId="77777777" w:rsidR="006E4E11" w:rsidRDefault="002B158D" w:rsidP="006044F9">
            <w:pPr>
              <w:pStyle w:val="Avsndare"/>
              <w:framePr w:h="1985" w:wrap="notBeside" w:x="1515" w:y="2376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:rsidRPr="006B7D4C" w14:paraId="4AE1830E" w14:textId="77777777">
        <w:trPr>
          <w:trHeight w:val="284"/>
        </w:trPr>
        <w:tc>
          <w:tcPr>
            <w:tcW w:w="4911" w:type="dxa"/>
          </w:tcPr>
          <w:p w14:paraId="5DEC3CB3" w14:textId="1B471BA2" w:rsidR="006E4E11" w:rsidRDefault="006E4E11" w:rsidP="006044F9">
            <w:pPr>
              <w:pStyle w:val="Avsndare"/>
              <w:framePr w:h="1985" w:wrap="notBeside" w:x="1515" w:y="2376"/>
              <w:rPr>
                <w:bCs/>
                <w:iCs/>
              </w:rPr>
            </w:pPr>
          </w:p>
        </w:tc>
      </w:tr>
      <w:tr w:rsidR="00A34055" w:rsidRPr="006B7D4C" w14:paraId="25415472" w14:textId="77777777">
        <w:trPr>
          <w:trHeight w:val="284"/>
        </w:trPr>
        <w:tc>
          <w:tcPr>
            <w:tcW w:w="4911" w:type="dxa"/>
          </w:tcPr>
          <w:p w14:paraId="38D3827A" w14:textId="77777777" w:rsidR="00A34055" w:rsidRDefault="00A34055" w:rsidP="006044F9">
            <w:pPr>
              <w:pStyle w:val="Avsndare"/>
              <w:framePr w:h="1985" w:wrap="notBeside" w:x="1515" w:y="2376"/>
              <w:rPr>
                <w:bCs/>
                <w:iCs/>
              </w:rPr>
            </w:pPr>
          </w:p>
        </w:tc>
      </w:tr>
    </w:tbl>
    <w:bookmarkEnd w:id="0"/>
    <w:p w14:paraId="56514FE3" w14:textId="77777777" w:rsidR="006E4E11" w:rsidRDefault="002B158D" w:rsidP="001D3197">
      <w:pPr>
        <w:framePr w:w="4400" w:h="1985" w:wrap="notBeside" w:vAnchor="page" w:hAnchor="page" w:x="6453" w:y="2445"/>
        <w:ind w:left="142"/>
      </w:pPr>
      <w:r>
        <w:t>Till riksdagen</w:t>
      </w:r>
    </w:p>
    <w:p w14:paraId="08729355" w14:textId="08B41283" w:rsidR="006E4E11" w:rsidRDefault="002B158D" w:rsidP="002B158D">
      <w:pPr>
        <w:pStyle w:val="RKrubrik"/>
        <w:pBdr>
          <w:bottom w:val="single" w:sz="4" w:space="1" w:color="auto"/>
        </w:pBdr>
        <w:spacing w:before="0" w:after="0"/>
      </w:pPr>
      <w:r>
        <w:t>Svar på fråga 2016/17:12</w:t>
      </w:r>
      <w:r w:rsidR="009E5F39">
        <w:t>76</w:t>
      </w:r>
      <w:r>
        <w:t xml:space="preserve"> av </w:t>
      </w:r>
      <w:r w:rsidR="009E5F39">
        <w:t>Sofia Fölster (M</w:t>
      </w:r>
      <w:r>
        <w:t xml:space="preserve">) </w:t>
      </w:r>
      <w:r w:rsidR="009E5F39" w:rsidRPr="009E5F39">
        <w:t>Skattehöjningar för företag</w:t>
      </w:r>
    </w:p>
    <w:p w14:paraId="2E8ACB84" w14:textId="77777777" w:rsidR="006E4E11" w:rsidRDefault="006E4E11">
      <w:pPr>
        <w:pStyle w:val="RKnormal"/>
      </w:pPr>
    </w:p>
    <w:p w14:paraId="1DAE642B" w14:textId="78D3FD00" w:rsidR="002B158D" w:rsidRDefault="009E5F39" w:rsidP="009E5F39">
      <w:pPr>
        <w:overflowPunct/>
        <w:spacing w:line="240" w:lineRule="auto"/>
        <w:textAlignment w:val="auto"/>
      </w:pPr>
      <w:r>
        <w:t>Sofia Fölster har frågat mig vilka samhällsekonomiska vinster jag ser med att höja skatter som gör det mindre lönsa</w:t>
      </w:r>
      <w:r w:rsidR="006C746B">
        <w:t>mt att arbeta och driva företag.</w:t>
      </w:r>
    </w:p>
    <w:p w14:paraId="46457799" w14:textId="77777777" w:rsidR="002B158D" w:rsidRDefault="002B158D" w:rsidP="002B158D">
      <w:pPr>
        <w:overflowPunct/>
        <w:spacing w:line="240" w:lineRule="auto"/>
        <w:textAlignment w:val="auto"/>
      </w:pPr>
    </w:p>
    <w:p w14:paraId="4667BEF4" w14:textId="043657AC" w:rsidR="009D0098" w:rsidRDefault="009D0098" w:rsidP="002B158D">
      <w:pPr>
        <w:overflowPunct/>
        <w:spacing w:line="240" w:lineRule="auto"/>
        <w:textAlignment w:val="auto"/>
      </w:pPr>
      <w:r w:rsidRPr="009D0098">
        <w:t>Skattepolitikens främsta syfte är att f</w:t>
      </w:r>
      <w:r>
        <w:t>inansiera den gemensamma välfär</w:t>
      </w:r>
      <w:r w:rsidRPr="009D0098">
        <w:t>den, olika samhällsfunktioner och andra offentliga utgifter.</w:t>
      </w:r>
      <w:r>
        <w:t xml:space="preserve"> </w:t>
      </w:r>
      <w:r w:rsidRPr="009D0098">
        <w:t>Skattepolitiken ska vid sidan om att säkra goda och stabila skattein-täkter även skapa förutsättningar för en hållbar tillväxt och hög sysselsättning, ett rättvist fördelat välstånd samt bidra till ett miljömässigt och socialt hållbart samhälle.</w:t>
      </w:r>
    </w:p>
    <w:p w14:paraId="376F4CFD" w14:textId="77777777" w:rsidR="009D0098" w:rsidRDefault="009D0098" w:rsidP="002B158D">
      <w:pPr>
        <w:overflowPunct/>
        <w:spacing w:line="240" w:lineRule="auto"/>
        <w:textAlignment w:val="auto"/>
      </w:pPr>
    </w:p>
    <w:p w14:paraId="71526BDA" w14:textId="43441E41" w:rsidR="009E5F39" w:rsidRDefault="009E5F39" w:rsidP="009E5F39">
      <w:pPr>
        <w:pStyle w:val="RKnormal"/>
      </w:pPr>
      <w:r>
        <w:t xml:space="preserve">Efter den förra regeringens mandatperioder såg vi en situation med stora underskott i statens finanser, en arbetslöshet som bitit sig fast på höga nivåer och sjunkande resultat i grundskolan. För att minska underskotten och samtidigt genomföra angelägna satsningar som bidrar till ökad sysselsättning och minskad arbetslöshet krävs höjda skatter. </w:t>
      </w:r>
      <w:r w:rsidR="009D0098">
        <w:t xml:space="preserve"> </w:t>
      </w:r>
    </w:p>
    <w:p w14:paraId="02007DD0" w14:textId="77777777" w:rsidR="009E5F39" w:rsidRDefault="009E5F39" w:rsidP="009E5F39">
      <w:pPr>
        <w:pStyle w:val="RKnormal"/>
      </w:pPr>
    </w:p>
    <w:p w14:paraId="2908C609" w14:textId="3A9C33E1" w:rsidR="006C746B" w:rsidRDefault="009E5F39">
      <w:pPr>
        <w:pStyle w:val="RKnormal"/>
      </w:pPr>
      <w:r>
        <w:t xml:space="preserve">Regeringen har därför lagt om politiken från ofinansierade skattesänkningar till investeringar och en starkare välfärd och det har gett resultat. Sedan regeringen tillträdde har arbetslösheten sjunkit med </w:t>
      </w:r>
      <w:r w:rsidR="00D84D1F">
        <w:t xml:space="preserve">drygt </w:t>
      </w:r>
      <w:r>
        <w:t>en procentenhet, sysselsättningen har ökat med</w:t>
      </w:r>
      <w:r w:rsidR="00D84D1F">
        <w:t xml:space="preserve"> nästan</w:t>
      </w:r>
      <w:r>
        <w:t xml:space="preserve"> </w:t>
      </w:r>
      <w:r w:rsidR="00D84D1F">
        <w:t xml:space="preserve">200 </w:t>
      </w:r>
      <w:r>
        <w:t xml:space="preserve">000 personer. Arbetslösheten för ungdomar är den lägsta på 13 år och prognosen visar på en fortsatt stark utveckling. </w:t>
      </w:r>
      <w:r w:rsidR="006C746B">
        <w:t xml:space="preserve"> </w:t>
      </w:r>
      <w:r w:rsidR="006C746B" w:rsidRPr="006C746B">
        <w:t>Regeringen ska fortsätta att bedriva en politik för lägre arbetslöshet och ökad sysselsättning</w:t>
      </w:r>
      <w:r w:rsidR="009D0098">
        <w:t>.</w:t>
      </w:r>
      <w:r w:rsidR="006C746B">
        <w:t xml:space="preserve"> </w:t>
      </w:r>
    </w:p>
    <w:p w14:paraId="751C9504" w14:textId="77777777" w:rsidR="006C746B" w:rsidRDefault="006C746B">
      <w:pPr>
        <w:pStyle w:val="RKnormal"/>
      </w:pPr>
    </w:p>
    <w:p w14:paraId="2A0408DA" w14:textId="29F1E25F" w:rsidR="006C746B" w:rsidRDefault="006C746B">
      <w:pPr>
        <w:pStyle w:val="RKnormal"/>
      </w:pPr>
      <w:r w:rsidRPr="006C746B">
        <w:t>Utvecklingen sedan regeringens tillträde visar att Sverige är på rätt väg.</w:t>
      </w:r>
      <w:r>
        <w:t xml:space="preserve"> </w:t>
      </w:r>
      <w:r w:rsidRPr="009E5F39">
        <w:t>Ordning och reda i de offentliga finanserna ger hushåll, företag och k</w:t>
      </w:r>
      <w:r>
        <w:t>ommunsektorn stabila planerings</w:t>
      </w:r>
      <w:r w:rsidRPr="009E5F39">
        <w:t>förutsättnin</w:t>
      </w:r>
      <w:r>
        <w:t>gar och underlättar därmed inve</w:t>
      </w:r>
      <w:r w:rsidRPr="009E5F39">
        <w:t>steringar.</w:t>
      </w:r>
      <w:r w:rsidRPr="006C746B">
        <w:t xml:space="preserve"> </w:t>
      </w:r>
      <w:r w:rsidR="009D0098" w:rsidRPr="009D0098">
        <w:t>Sverige har nu styrkan och resurserna för att genomföra reformer som ökar framtidstron.</w:t>
      </w:r>
    </w:p>
    <w:p w14:paraId="47013AB0" w14:textId="77777777" w:rsidR="00C250B3" w:rsidRDefault="00C250B3">
      <w:pPr>
        <w:pStyle w:val="RKnormal"/>
      </w:pPr>
    </w:p>
    <w:p w14:paraId="7F5CBE21" w14:textId="77777777" w:rsidR="00C250B3" w:rsidRDefault="00C250B3">
      <w:pPr>
        <w:pStyle w:val="RKnormal"/>
      </w:pPr>
    </w:p>
    <w:p w14:paraId="65E4ABC3" w14:textId="77777777" w:rsidR="002B158D" w:rsidRDefault="002B158D">
      <w:pPr>
        <w:pStyle w:val="RKnormal"/>
      </w:pPr>
      <w:r>
        <w:t>Stockholm den 3 maj 2017</w:t>
      </w:r>
    </w:p>
    <w:p w14:paraId="109E5679" w14:textId="77777777" w:rsidR="002B158D" w:rsidRDefault="002B158D">
      <w:pPr>
        <w:pStyle w:val="RKnormal"/>
      </w:pPr>
    </w:p>
    <w:p w14:paraId="25681263" w14:textId="77777777" w:rsidR="002B158D" w:rsidRDefault="002B158D">
      <w:pPr>
        <w:pStyle w:val="RKnormal"/>
      </w:pPr>
    </w:p>
    <w:p w14:paraId="24961CCF" w14:textId="77777777" w:rsidR="002B158D" w:rsidRDefault="002B158D">
      <w:pPr>
        <w:pStyle w:val="RKnormal"/>
      </w:pPr>
      <w:r>
        <w:t>Magdalena Andersson</w:t>
      </w:r>
    </w:p>
    <w:sectPr w:rsidR="002B15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F9BED" w14:textId="77777777" w:rsidR="00610EB9" w:rsidRDefault="00610EB9">
      <w:r>
        <w:separator/>
      </w:r>
    </w:p>
  </w:endnote>
  <w:endnote w:type="continuationSeparator" w:id="0">
    <w:p w14:paraId="22671411" w14:textId="77777777" w:rsidR="00610EB9" w:rsidRDefault="0061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BF78F" w14:textId="77777777" w:rsidR="00610EB9" w:rsidRDefault="00610EB9">
      <w:r>
        <w:separator/>
      </w:r>
    </w:p>
  </w:footnote>
  <w:footnote w:type="continuationSeparator" w:id="0">
    <w:p w14:paraId="3AB20E27" w14:textId="77777777" w:rsidR="00610EB9" w:rsidRDefault="00610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1A2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44F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CA2325" w14:textId="77777777">
      <w:trPr>
        <w:cantSplit/>
      </w:trPr>
      <w:tc>
        <w:tcPr>
          <w:tcW w:w="3119" w:type="dxa"/>
        </w:tcPr>
        <w:p w14:paraId="371666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743A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F6CAAE" w14:textId="77777777" w:rsidR="00E80146" w:rsidRDefault="00E80146">
          <w:pPr>
            <w:pStyle w:val="Sidhuvud"/>
            <w:ind w:right="360"/>
          </w:pPr>
        </w:p>
      </w:tc>
    </w:tr>
  </w:tbl>
  <w:p w14:paraId="05B303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58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8BD789" w14:textId="77777777">
      <w:trPr>
        <w:cantSplit/>
      </w:trPr>
      <w:tc>
        <w:tcPr>
          <w:tcW w:w="3119" w:type="dxa"/>
        </w:tcPr>
        <w:p w14:paraId="3F4015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7588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107600" w14:textId="77777777" w:rsidR="00E80146" w:rsidRDefault="00E80146">
          <w:pPr>
            <w:pStyle w:val="Sidhuvud"/>
            <w:ind w:right="360"/>
          </w:pPr>
        </w:p>
      </w:tc>
    </w:tr>
  </w:tbl>
  <w:p w14:paraId="09D86E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55092" w14:textId="059E9681" w:rsidR="002B158D" w:rsidRDefault="000530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F2D89E" wp14:editId="62E851F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0C3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D1987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D32D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88558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8D"/>
    <w:rsid w:val="0005306F"/>
    <w:rsid w:val="00121931"/>
    <w:rsid w:val="00150384"/>
    <w:rsid w:val="00160901"/>
    <w:rsid w:val="001805B7"/>
    <w:rsid w:val="001909BD"/>
    <w:rsid w:val="001C47FD"/>
    <w:rsid w:val="001D3197"/>
    <w:rsid w:val="002B158D"/>
    <w:rsid w:val="002F1F8D"/>
    <w:rsid w:val="002F5B8C"/>
    <w:rsid w:val="00311BD2"/>
    <w:rsid w:val="00320F45"/>
    <w:rsid w:val="00367B1C"/>
    <w:rsid w:val="00443F4D"/>
    <w:rsid w:val="004A328D"/>
    <w:rsid w:val="004A7A1F"/>
    <w:rsid w:val="00507789"/>
    <w:rsid w:val="00554945"/>
    <w:rsid w:val="00561112"/>
    <w:rsid w:val="0058762B"/>
    <w:rsid w:val="005878F8"/>
    <w:rsid w:val="006044F9"/>
    <w:rsid w:val="00610EB9"/>
    <w:rsid w:val="006B7D4C"/>
    <w:rsid w:val="006C746B"/>
    <w:rsid w:val="006E4E11"/>
    <w:rsid w:val="007242A3"/>
    <w:rsid w:val="007A6855"/>
    <w:rsid w:val="00885183"/>
    <w:rsid w:val="0092027A"/>
    <w:rsid w:val="00955E31"/>
    <w:rsid w:val="00992E72"/>
    <w:rsid w:val="009D0098"/>
    <w:rsid w:val="009E5F39"/>
    <w:rsid w:val="00A34055"/>
    <w:rsid w:val="00A85C8A"/>
    <w:rsid w:val="00AF26D1"/>
    <w:rsid w:val="00B6652E"/>
    <w:rsid w:val="00BB3DF9"/>
    <w:rsid w:val="00C14020"/>
    <w:rsid w:val="00C250B3"/>
    <w:rsid w:val="00CD3930"/>
    <w:rsid w:val="00D133D7"/>
    <w:rsid w:val="00D46456"/>
    <w:rsid w:val="00D84D1F"/>
    <w:rsid w:val="00DF67E6"/>
    <w:rsid w:val="00E44856"/>
    <w:rsid w:val="00E80146"/>
    <w:rsid w:val="00E904D0"/>
    <w:rsid w:val="00EC25F9"/>
    <w:rsid w:val="00ED583F"/>
    <w:rsid w:val="00F1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8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3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306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B7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3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306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B7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877c3d19-a971-4680-b126-0ebb74343864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6C46C-8801-4FDE-BF05-4B323B05BBA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C4E22F0-1790-4557-AD2D-F50FDCF2F1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BF8DD7-9803-4331-A98B-2C13CECDA42F}"/>
</file>

<file path=customXml/itemProps4.xml><?xml version="1.0" encoding="utf-8"?>
<ds:datastoreItem xmlns:ds="http://schemas.openxmlformats.org/officeDocument/2006/customXml" ds:itemID="{F9D60FB2-5FD4-48B6-A64D-3731BC081577}">
  <ds:schemaRefs>
    <ds:schemaRef ds:uri="http://purl.org/dc/elements/1.1/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3B383EE-9382-4C47-ABA1-1BA4DB89B71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93D027E-1D81-4351-AA5C-CC43BD403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Höglund</dc:creator>
  <cp:lastModifiedBy>Ann-Britt Eriksson</cp:lastModifiedBy>
  <cp:revision>16</cp:revision>
  <cp:lastPrinted>2017-05-02T14:22:00Z</cp:lastPrinted>
  <dcterms:created xsi:type="dcterms:W3CDTF">2017-04-26T10:59:00Z</dcterms:created>
  <dcterms:modified xsi:type="dcterms:W3CDTF">2017-05-02T14:22:00Z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a1fa34a6-63d6-458b-804a-719e6be51a7b</vt:lpwstr>
  </property>
</Properties>
</file>