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748" w:rsidRPr="00CB31D4" w:rsidRDefault="00BC1748">
      <w:pPr>
        <w:pStyle w:val="Hemstlrubrik"/>
      </w:pPr>
      <w:r w:rsidRPr="00CB31D4">
        <w:t>Förslag till riksdagsbeslut</w:t>
      </w:r>
    </w:p>
    <w:p w:rsidR="00BC1748" w:rsidRPr="00CB31D4" w:rsidRDefault="00BC1748">
      <w:pPr>
        <w:pStyle w:val="Hemstlatt"/>
        <w:ind w:left="0"/>
      </w:pPr>
      <w:r w:rsidRPr="00CB31D4">
        <w:t>Riksdagen tillkännager för regeringen som sin mening vad i motionen anförs om att se över regelverket med syfte att förbättra mö</w:t>
      </w:r>
      <w:r w:rsidRPr="00CB31D4">
        <w:t>j</w:t>
      </w:r>
      <w:r w:rsidRPr="00CB31D4">
        <w:t>ligheterna för kooperativa lösningar inom äldreomso</w:t>
      </w:r>
      <w:r w:rsidRPr="00CB31D4">
        <w:t>r</w:t>
      </w:r>
      <w:r w:rsidRPr="00CB31D4">
        <w:t>gen.</w:t>
      </w:r>
    </w:p>
    <w:p w:rsidR="00BC1748" w:rsidRPr="00CB31D4" w:rsidRDefault="00BC1748">
      <w:pPr>
        <w:pStyle w:val="Rubrik1"/>
      </w:pPr>
      <w:r w:rsidRPr="00CB31D4">
        <w:t>Motivering</w:t>
      </w:r>
    </w:p>
    <w:p w:rsidR="00BC1748" w:rsidRPr="00CB31D4" w:rsidRDefault="00BC1748">
      <w:r w:rsidRPr="00CB31D4">
        <w:t>Den svenska äldreomsorgen står inför stora utmaningar. Den demografiska utvecklin</w:t>
      </w:r>
      <w:r w:rsidRPr="00CB31D4">
        <w:t>g</w:t>
      </w:r>
      <w:r w:rsidRPr="00CB31D4">
        <w:t>en med en allt större andel äldre gör att det kommer krävas en mångfald av aktörer inom äldreomsorgen för att täcka behoven. Kommune</w:t>
      </w:r>
      <w:r w:rsidRPr="00CB31D4">
        <w:t>r</w:t>
      </w:r>
      <w:r w:rsidRPr="00CB31D4">
        <w:t>nas beredskap för att alla ska kunna få en värdig ålderdom, med rätt omvår</w:t>
      </w:r>
      <w:r w:rsidRPr="00CB31D4">
        <w:t>d</w:t>
      </w:r>
      <w:r w:rsidRPr="00CB31D4">
        <w:t>nad och service, är inte tillräcklig idag. Här finns gott om utrymme för nytä</w:t>
      </w:r>
      <w:r w:rsidRPr="00CB31D4">
        <w:t>n</w:t>
      </w:r>
      <w:r w:rsidRPr="00CB31D4">
        <w:t>kande.</w:t>
      </w:r>
    </w:p>
    <w:p w:rsidR="00BC1748" w:rsidRPr="00CB31D4" w:rsidRDefault="00BC1748">
      <w:pPr>
        <w:pStyle w:val="Normaltindrag"/>
      </w:pPr>
      <w:r w:rsidRPr="00CB31D4">
        <w:t>Vi anser att äldreomsorgen har alla förutsättningar att u</w:t>
      </w:r>
      <w:r w:rsidRPr="00CB31D4">
        <w:t>t</w:t>
      </w:r>
      <w:r w:rsidRPr="00CB31D4">
        <w:t>vecklas på samma positiva sätt som barnomsorgen gjort, som idag har en mångfald av komm</w:t>
      </w:r>
      <w:r w:rsidRPr="00CB31D4">
        <w:t>u</w:t>
      </w:r>
      <w:r w:rsidRPr="00CB31D4">
        <w:t>nala, privata och k</w:t>
      </w:r>
      <w:r w:rsidRPr="00CB31D4">
        <w:t>o</w:t>
      </w:r>
      <w:r w:rsidRPr="00CB31D4">
        <w:t>operativa aktörer. De kooperativa förskolorna är idag ett självklart alternativ till ko</w:t>
      </w:r>
      <w:r w:rsidRPr="00CB31D4">
        <w:t>m</w:t>
      </w:r>
      <w:r w:rsidRPr="00CB31D4">
        <w:t>munal eller privat barnomsorg på många platser i landet. Verksamhetens lokala förankring och dem</w:t>
      </w:r>
      <w:r w:rsidRPr="00CB31D4">
        <w:t>o</w:t>
      </w:r>
      <w:r w:rsidRPr="00CB31D4">
        <w:t>kratiska styre ger både barn, föräldrar och personal goda mö</w:t>
      </w:r>
      <w:r w:rsidRPr="00CB31D4">
        <w:t>j</w:t>
      </w:r>
      <w:r w:rsidRPr="00CB31D4">
        <w:t>ligheter att påverka verksamhetens utformning och prioriteringar. Den eventuella vinsten går tillbaka till ver</w:t>
      </w:r>
      <w:r w:rsidRPr="00CB31D4">
        <w:t>k</w:t>
      </w:r>
      <w:r w:rsidRPr="00CB31D4">
        <w:t>samheten, inte till aktieutdelning i privata f</w:t>
      </w:r>
      <w:r w:rsidRPr="00CB31D4">
        <w:t>öretag. Kooperativa försk</w:t>
      </w:r>
      <w:r w:rsidRPr="00CB31D4">
        <w:t>o</w:t>
      </w:r>
      <w:r w:rsidRPr="00CB31D4">
        <w:t>lor har ofta gått i bräschen för ny pedagogik och annat nytä</w:t>
      </w:r>
      <w:r w:rsidRPr="00CB31D4">
        <w:t>n</w:t>
      </w:r>
      <w:r w:rsidRPr="00CB31D4">
        <w:t>kande som inneburit att en del föräldrar aktivt valt detta a</w:t>
      </w:r>
      <w:r w:rsidRPr="00CB31D4">
        <w:t>l</w:t>
      </w:r>
      <w:r w:rsidRPr="00CB31D4">
        <w:t>ternativ framför andra, även när det funnits andra valmöjli</w:t>
      </w:r>
      <w:r w:rsidRPr="00CB31D4">
        <w:t>g</w:t>
      </w:r>
      <w:r w:rsidRPr="00CB31D4">
        <w:t>heter. Kooperativ äldreomsorg finns idag men bara i liten utsträckning. Efterfrågan är dock stor där den erbjuds.</w:t>
      </w:r>
    </w:p>
    <w:p w:rsidR="00BC1748" w:rsidRPr="00CB31D4" w:rsidRDefault="00BC1748">
      <w:pPr>
        <w:pStyle w:val="Normaltindrag"/>
      </w:pPr>
      <w:r w:rsidRPr="00CB31D4">
        <w:t>För att äldreomsorgen ska kunna öppnas för en liknande utveckling krävs en översyn av lagstiftning och regelverk så att konkurrensneutralitet skapas mellan de olika aktörerna på området. I d</w:t>
      </w:r>
      <w:r w:rsidRPr="00CB31D4">
        <w:t xml:space="preserve">irektiven till den statliga </w:t>
      </w:r>
      <w:r w:rsidRPr="00CB31D4">
        <w:rPr>
          <w:iCs/>
        </w:rPr>
        <w:t>d</w:t>
      </w:r>
      <w:r w:rsidRPr="00CB31D4">
        <w:rPr>
          <w:iCs/>
          <w:szCs w:val="30"/>
        </w:rPr>
        <w:t>elegati</w:t>
      </w:r>
      <w:r w:rsidRPr="00CB31D4">
        <w:rPr>
          <w:iCs/>
          <w:szCs w:val="30"/>
        </w:rPr>
        <w:t>o</w:t>
      </w:r>
      <w:r w:rsidRPr="00CB31D4">
        <w:rPr>
          <w:iCs/>
          <w:szCs w:val="30"/>
        </w:rPr>
        <w:t>n</w:t>
      </w:r>
      <w:r w:rsidRPr="00CB31D4">
        <w:rPr>
          <w:iCs/>
          <w:szCs w:val="30"/>
        </w:rPr>
        <w:lastRenderedPageBreak/>
        <w:t>en</w:t>
      </w:r>
      <w:r w:rsidRPr="00CB31D4">
        <w:rPr>
          <w:i/>
          <w:iCs/>
          <w:szCs w:val="30"/>
        </w:rPr>
        <w:t xml:space="preserve"> ”om vil</w:t>
      </w:r>
      <w:r w:rsidRPr="00CB31D4">
        <w:rPr>
          <w:i/>
          <w:iCs/>
          <w:szCs w:val="30"/>
        </w:rPr>
        <w:t>l</w:t>
      </w:r>
      <w:r w:rsidRPr="00CB31D4">
        <w:rPr>
          <w:i/>
          <w:iCs/>
          <w:szCs w:val="30"/>
        </w:rPr>
        <w:t>kor för idéburna organisationer inom den offentliga hälso- och sjukvården och äldreo</w:t>
      </w:r>
      <w:r w:rsidRPr="00CB31D4">
        <w:rPr>
          <w:i/>
          <w:iCs/>
          <w:szCs w:val="30"/>
        </w:rPr>
        <w:t>m</w:t>
      </w:r>
      <w:r w:rsidRPr="00CB31D4">
        <w:rPr>
          <w:i/>
          <w:iCs/>
          <w:szCs w:val="30"/>
        </w:rPr>
        <w:t xml:space="preserve">sorgen” </w:t>
      </w:r>
      <w:r w:rsidRPr="00CB31D4">
        <w:rPr>
          <w:iCs/>
          <w:szCs w:val="30"/>
        </w:rPr>
        <w:t xml:space="preserve">som tillsattes i juni 2006 </w:t>
      </w:r>
      <w:r w:rsidRPr="00CB31D4">
        <w:rPr>
          <w:szCs w:val="30"/>
        </w:rPr>
        <w:t>har dessa frågor också lyfts fram (dir 2006:42). Delegationen har bl.a. till uppgift att ”</w:t>
      </w:r>
      <w:r w:rsidRPr="00CB31D4">
        <w:t>se över vilka initiativ som behöver tas för att villkoren för idéburna vårdgivare, såsom kooper</w:t>
      </w:r>
      <w:r w:rsidRPr="00CB31D4">
        <w:t>a</w:t>
      </w:r>
      <w:r w:rsidRPr="00CB31D4">
        <w:t>tiv, i möjligaste mån skall kunna likställas med villkoren för mer kommersiellt inriktade vårdg</w:t>
      </w:r>
      <w:r w:rsidRPr="00CB31D4">
        <w:t>i</w:t>
      </w:r>
      <w:r w:rsidRPr="00CB31D4">
        <w:t xml:space="preserve">vare bland annat när det gäller etablering av verksamhet och </w:t>
      </w:r>
      <w:r w:rsidRPr="00CB31D4">
        <w:t>kap</w:t>
      </w:r>
      <w:r w:rsidRPr="00CB31D4">
        <w:t>i</w:t>
      </w:r>
      <w:r w:rsidRPr="00CB31D4">
        <w:t>talförsörjning”.</w:t>
      </w:r>
    </w:p>
    <w:p w:rsidR="00BC1748" w:rsidRPr="00CB31D4" w:rsidRDefault="00BC1748">
      <w:pPr>
        <w:pStyle w:val="Normaltindrag"/>
      </w:pPr>
      <w:r w:rsidRPr="00CB31D4">
        <w:t>Ett stort etableringshinder för många mindre aktörer inom äldreomsorgen är lagen om o</w:t>
      </w:r>
      <w:r w:rsidRPr="00CB31D4">
        <w:t>f</w:t>
      </w:r>
      <w:r w:rsidRPr="00CB31D4">
        <w:t>fentlig upphandling. I vissa kommuner tolkar man lagen som att man inte behöver upphandla, medan man i andra kommuner anser att up</w:t>
      </w:r>
      <w:r w:rsidRPr="00CB31D4">
        <w:t>p</w:t>
      </w:r>
      <w:r w:rsidRPr="00CB31D4">
        <w:t>handling krävs vid konkurren</w:t>
      </w:r>
      <w:r w:rsidRPr="00CB31D4">
        <w:t>s</w:t>
      </w:r>
      <w:r w:rsidRPr="00CB31D4">
        <w:t>utsättning. Den osäkerhet som finns idag kring vad som gäller för upphandlingar gör att många ko</w:t>
      </w:r>
      <w:r w:rsidRPr="00CB31D4">
        <w:t>m</w:t>
      </w:r>
      <w:r w:rsidRPr="00CB31D4">
        <w:t>muner behåller all sin verksamhet i kommunal regi. Samtidigt riskerar de kommuner som upphan</w:t>
      </w:r>
      <w:r w:rsidRPr="00CB31D4">
        <w:t>d</w:t>
      </w:r>
      <w:r w:rsidRPr="00CB31D4">
        <w:t>lar att hamna i en olig</w:t>
      </w:r>
      <w:r w:rsidRPr="00CB31D4">
        <w:t>o</w:t>
      </w:r>
      <w:r w:rsidRPr="00CB31D4">
        <w:t>polsituation som ett resultat av att det bara finns några få st</w:t>
      </w:r>
      <w:r w:rsidRPr="00CB31D4">
        <w:t>o</w:t>
      </w:r>
      <w:r w:rsidRPr="00CB31D4">
        <w:t>ra aktörer som klarar av det omfattande anbudsförfarandet. Och de små äld</w:t>
      </w:r>
      <w:r w:rsidRPr="00CB31D4">
        <w:t>reomsorgsk</w:t>
      </w:r>
      <w:r w:rsidRPr="00CB31D4">
        <w:t>o</w:t>
      </w:r>
      <w:r w:rsidRPr="00CB31D4">
        <w:t>operativen som trots detta fått avtal med kommunen riskerar att slås ut vid en ny upphan</w:t>
      </w:r>
      <w:r w:rsidRPr="00CB31D4">
        <w:t>d</w:t>
      </w:r>
      <w:r w:rsidRPr="00CB31D4">
        <w:t>lingsomgång efter tre år.</w:t>
      </w:r>
    </w:p>
    <w:p w:rsidR="00BC1748" w:rsidRPr="00CB31D4" w:rsidRDefault="00BC1748">
      <w:pPr>
        <w:pStyle w:val="Normaltindrag"/>
      </w:pPr>
      <w:r w:rsidRPr="00CB31D4">
        <w:t>Ska vi lyckas få en lika stor mångfald av aktörer inom äl</w:t>
      </w:r>
      <w:r w:rsidRPr="00CB31D4">
        <w:t>d</w:t>
      </w:r>
      <w:r w:rsidRPr="00CB31D4">
        <w:t>reomsorgen som inom barnomsorgen, måste oklarheter vad gäller den kommunala upphan</w:t>
      </w:r>
      <w:r w:rsidRPr="00CB31D4">
        <w:t>d</w:t>
      </w:r>
      <w:r w:rsidRPr="00CB31D4">
        <w:t>lingen av äldreomsorg upph</w:t>
      </w:r>
      <w:r w:rsidRPr="00CB31D4">
        <w:t>ö</w:t>
      </w:r>
      <w:r w:rsidRPr="00CB31D4">
        <w:t>ra. Ett sätt att underlätta för kooperativa aktörer att etablera sig inom äldreomsorgen är att kommunen skriver entrepr</w:t>
      </w:r>
      <w:r w:rsidRPr="00CB31D4">
        <w:t>e</w:t>
      </w:r>
      <w:r w:rsidRPr="00CB31D4">
        <w:t>nadavtal direkt med kooperativet utifrån givna kval</w:t>
      </w:r>
      <w:r w:rsidRPr="00CB31D4">
        <w:t>i</w:t>
      </w:r>
      <w:r w:rsidRPr="00CB31D4">
        <w:t>tetsmål och priser. Enligt statistik som Kooperativa institutet tagit fram finns det idag drygt 1 000 k</w:t>
      </w:r>
      <w:r w:rsidRPr="00CB31D4">
        <w:t>o</w:t>
      </w:r>
      <w:r w:rsidRPr="00CB31D4">
        <w:t>operativa förskolor som framgångsrikt har verkat helt utan upphandlingar. Med en lagstiftning liknande den för förskolan skul</w:t>
      </w:r>
      <w:r w:rsidRPr="00CB31D4">
        <w:t>le äldreomsorgen kunna känn</w:t>
      </w:r>
      <w:r w:rsidRPr="00CB31D4">
        <w:t>e</w:t>
      </w:r>
      <w:r w:rsidRPr="00CB31D4">
        <w:t>tecknas av en motsvara</w:t>
      </w:r>
      <w:r w:rsidRPr="00CB31D4">
        <w:t>n</w:t>
      </w:r>
      <w:r w:rsidRPr="00CB31D4">
        <w:t>de mångfald.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Datum"/>
              <w:spacing w:before="240"/>
            </w:pPr>
            <w:r w:rsidRPr="00CB31D4">
              <w:t>Stockholm den 26 oktober 2006</w:t>
            </w:r>
          </w:p>
        </w:tc>
        <w:tc>
          <w:tcPr>
            <w:tcW w:w="3047" w:type="dxa"/>
          </w:tcPr>
          <w:p w:rsidR="00BC1748" w:rsidRPr="00CB31D4" w:rsidRDefault="00BC1748">
            <w:pPr>
              <w:pStyle w:val="Underskrifter"/>
              <w:spacing w:before="240"/>
            </w:pPr>
          </w:p>
        </w:tc>
      </w:tr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Laila Bjurling (s)</w:t>
            </w:r>
          </w:p>
        </w:tc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</w:p>
        </w:tc>
      </w:tr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Christer Adelsbo (s)</w:t>
            </w:r>
          </w:p>
        </w:tc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Göran Persson i Simrishamn (s)</w:t>
            </w:r>
          </w:p>
        </w:tc>
      </w:tr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Kerstin Engle (s)</w:t>
            </w:r>
          </w:p>
        </w:tc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Lena Hallengren (s)</w:t>
            </w:r>
          </w:p>
        </w:tc>
      </w:tr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Elisebeht Markström (s)</w:t>
            </w:r>
          </w:p>
        </w:tc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Margareta Israelsson (s)</w:t>
            </w:r>
          </w:p>
        </w:tc>
      </w:tr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Agneta Lundberg (s)</w:t>
            </w:r>
          </w:p>
        </w:tc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Kent Härstedt (s)</w:t>
            </w:r>
          </w:p>
        </w:tc>
      </w:tr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Anne Ludvigsson (s)</w:t>
            </w:r>
          </w:p>
        </w:tc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Krister Örnfjäder (s)</w:t>
            </w:r>
          </w:p>
        </w:tc>
      </w:tr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Monica Green (s)</w:t>
            </w:r>
          </w:p>
        </w:tc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Hillevi Larsson (s)</w:t>
            </w:r>
          </w:p>
        </w:tc>
      </w:tr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Kerstin Andersson (s)</w:t>
            </w:r>
          </w:p>
        </w:tc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Inger Jarl Beck (s)</w:t>
            </w:r>
          </w:p>
        </w:tc>
      </w:tr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Karin Åström (s)</w:t>
            </w:r>
          </w:p>
        </w:tc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Helena Frisk (s)</w:t>
            </w:r>
          </w:p>
        </w:tc>
      </w:tr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Alf Eriksson (s)</w:t>
            </w:r>
          </w:p>
        </w:tc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Ann-Kristine Johansson (s)</w:t>
            </w:r>
          </w:p>
        </w:tc>
      </w:tr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Eva Sonidsson (s)</w:t>
            </w:r>
          </w:p>
        </w:tc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Fredrik Lundh (s)</w:t>
            </w:r>
          </w:p>
        </w:tc>
      </w:tr>
      <w:tr w:rsidR="00000000" w:rsidRPr="00CB31D4">
        <w:trPr>
          <w:cantSplit/>
        </w:trPr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  <w:r w:rsidRPr="00CB31D4">
              <w:t>Thomas Strand (s)</w:t>
            </w:r>
          </w:p>
        </w:tc>
        <w:tc>
          <w:tcPr>
            <w:tcW w:w="3046" w:type="dxa"/>
          </w:tcPr>
          <w:p w:rsidR="00BC1748" w:rsidRPr="00CB31D4" w:rsidRDefault="00BC1748">
            <w:pPr>
              <w:pStyle w:val="Underskrifter"/>
            </w:pPr>
          </w:p>
        </w:tc>
      </w:tr>
    </w:tbl>
    <w:p w:rsidR="00BC1748" w:rsidRPr="00CB31D4" w:rsidRDefault="00BC1748">
      <w:pPr>
        <w:pStyle w:val="Normaltindrag"/>
      </w:pPr>
    </w:p>
    <w:sectPr w:rsidR="00BC1748" w:rsidRPr="00CB31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748" w:rsidRPr="00CB31D4" w:rsidRDefault="00BC1748">
      <w:r w:rsidRPr="00CB31D4">
        <w:separator/>
      </w:r>
    </w:p>
  </w:endnote>
  <w:endnote w:type="continuationSeparator" w:id="0">
    <w:p w:rsidR="00BC1748" w:rsidRPr="00CB31D4" w:rsidRDefault="00BC1748">
      <w:r w:rsidRPr="00CB3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48" w:rsidRPr="00CB31D4" w:rsidRDefault="00CB31D4">
    <w:pPr>
      <w:pStyle w:val="Sidfot"/>
    </w:pPr>
    <w:r w:rsidRPr="00CB31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648309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748" w:rsidRDefault="00BC17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1748" w:rsidRDefault="00BC17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48" w:rsidRPr="00CB31D4" w:rsidRDefault="00CB31D4">
    <w:pPr>
      <w:pStyle w:val="Sidfot"/>
    </w:pPr>
    <w:r w:rsidRPr="00CB31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40285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748" w:rsidRDefault="00BC17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748" w:rsidRDefault="00BC17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48" w:rsidRPr="00CB31D4" w:rsidRDefault="00CB31D4">
    <w:pPr>
      <w:pStyle w:val="Sidfot"/>
    </w:pPr>
    <w:r w:rsidRPr="00CB31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670893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748" w:rsidRDefault="00BC17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748" w:rsidRDefault="00BC17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748" w:rsidRPr="00CB31D4" w:rsidRDefault="00BC1748">
      <w:r w:rsidRPr="00CB31D4">
        <w:separator/>
      </w:r>
    </w:p>
  </w:footnote>
  <w:footnote w:type="continuationSeparator" w:id="0">
    <w:p w:rsidR="00BC1748" w:rsidRPr="00CB31D4" w:rsidRDefault="00BC1748">
      <w:r w:rsidRPr="00CB31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48" w:rsidRPr="00CB31D4" w:rsidRDefault="00CB31D4">
    <w:pPr>
      <w:pStyle w:val="Sidhuvud"/>
    </w:pPr>
    <w:r w:rsidRPr="00CB31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92725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748" w:rsidRDefault="00BC17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1748" w:rsidRDefault="00BC17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48" w:rsidRPr="00CB31D4" w:rsidRDefault="00CB31D4">
    <w:pPr>
      <w:pStyle w:val="Sidhuvud"/>
    </w:pPr>
    <w:r w:rsidRPr="00CB31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516194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748" w:rsidRDefault="00BC17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1748" w:rsidRDefault="00BC17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748" w:rsidRPr="00CB31D4" w:rsidRDefault="00BC1748">
    <w:pPr>
      <w:pStyle w:val="FSHNormal"/>
      <w:tabs>
        <w:tab w:val="right" w:pos="5840"/>
      </w:tabs>
    </w:pPr>
    <w:r w:rsidRPr="00CB31D4">
      <w:br/>
    </w:r>
    <w:r w:rsidRPr="00CB31D4">
      <w:fldChar w:fldCharType="begin" w:fldLock="1"/>
    </w:r>
    <w:r w:rsidRPr="00CB31D4">
      <w:instrText xml:space="preserve"> DOCPROPERTY</w:instrText>
    </w:r>
    <w:r w:rsidRPr="00CB31D4">
      <w:rPr>
        <w:sz w:val="18"/>
      </w:rPr>
      <w:instrText xml:space="preserve"> "YearUser" *\charformat </w:instrText>
    </w:r>
    <w:r w:rsidRPr="00CB31D4">
      <w:fldChar w:fldCharType="separate"/>
    </w:r>
    <w:r w:rsidRPr="00CB31D4">
      <w:t>2006/07</w:t>
    </w:r>
    <w:r w:rsidRPr="00CB31D4">
      <w:fldChar w:fldCharType="end"/>
    </w:r>
    <w:r w:rsidRPr="00CB31D4">
      <w:t xml:space="preserve"> </w:t>
    </w:r>
    <w:r w:rsidRPr="00CB31D4">
      <w:tab/>
      <w:t xml:space="preserve">mnr: </w:t>
    </w:r>
    <w:r w:rsidRPr="00CB31D4">
      <w:fldChar w:fldCharType="begin" w:fldLock="1"/>
    </w:r>
    <w:r w:rsidRPr="00CB31D4">
      <w:instrText xml:space="preserve"> DOCPROPERTY</w:instrText>
    </w:r>
    <w:r w:rsidRPr="00CB31D4">
      <w:rPr>
        <w:sz w:val="18"/>
      </w:rPr>
      <w:instrText xml:space="preserve"> "Motionsnummer" *\charformat </w:instrText>
    </w:r>
    <w:r w:rsidRPr="00CB31D4">
      <w:fldChar w:fldCharType="separate"/>
    </w:r>
    <w:r w:rsidRPr="00CB31D4">
      <w:t>So329</w:t>
    </w:r>
    <w:r w:rsidRPr="00CB31D4">
      <w:fldChar w:fldCharType="end"/>
    </w:r>
    <w:r w:rsidRPr="00CB31D4">
      <w:br/>
    </w:r>
    <w:r w:rsidRPr="00CB31D4">
      <w:fldChar w:fldCharType="begin" w:fldLock="1"/>
    </w:r>
    <w:r w:rsidRPr="00CB31D4">
      <w:instrText xml:space="preserve"> DOCPROPERTY</w:instrText>
    </w:r>
    <w:r w:rsidRPr="00CB31D4">
      <w:rPr>
        <w:sz w:val="18"/>
      </w:rPr>
      <w:instrText xml:space="preserve"> "Samling" *\charformat </w:instrText>
    </w:r>
    <w:r w:rsidRPr="00CB31D4">
      <w:fldChar w:fldCharType="end"/>
    </w:r>
    <w:r w:rsidRPr="00CB31D4">
      <w:tab/>
      <w:t xml:space="preserve">pnr: </w:t>
    </w:r>
    <w:r w:rsidRPr="00CB31D4">
      <w:fldChar w:fldCharType="begin" w:fldLock="1"/>
    </w:r>
    <w:r w:rsidRPr="00CB31D4">
      <w:instrText xml:space="preserve"> DOCPROPERTY</w:instrText>
    </w:r>
    <w:r w:rsidRPr="00CB31D4">
      <w:rPr>
        <w:sz w:val="18"/>
      </w:rPr>
      <w:instrText xml:space="preserve"> "Partinummer" *\charformat </w:instrText>
    </w:r>
    <w:r w:rsidRPr="00CB31D4">
      <w:fldChar w:fldCharType="separate"/>
    </w:r>
    <w:r w:rsidRPr="00CB31D4">
      <w:t>s29425</w:t>
    </w:r>
    <w:r w:rsidRPr="00CB31D4">
      <w:fldChar w:fldCharType="end"/>
    </w:r>
  </w:p>
  <w:p w:rsidR="00BC1748" w:rsidRPr="00CB31D4" w:rsidRDefault="00BC1748">
    <w:pPr>
      <w:pStyle w:val="FSHRub1"/>
    </w:pPr>
    <w:r w:rsidRPr="00CB31D4">
      <w:t>Motion till riksdagen</w:t>
    </w:r>
    <w:r w:rsidRPr="00CB31D4">
      <w:br/>
    </w:r>
    <w:r w:rsidRPr="00CB31D4">
      <w:fldChar w:fldCharType="begin" w:fldLock="1"/>
    </w:r>
    <w:r w:rsidRPr="00CB31D4">
      <w:instrText xml:space="preserve"> DOCPROPERTY "YearUser" *\charformat </w:instrText>
    </w:r>
    <w:r w:rsidRPr="00CB31D4">
      <w:fldChar w:fldCharType="separate"/>
    </w:r>
    <w:r w:rsidRPr="00CB31D4">
      <w:t>2006/07</w:t>
    </w:r>
    <w:r w:rsidRPr="00CB31D4">
      <w:fldChar w:fldCharType="end"/>
    </w:r>
    <w:r w:rsidRPr="00CB31D4">
      <w:t>:</w:t>
    </w:r>
    <w:r w:rsidRPr="00CB31D4">
      <w:fldChar w:fldCharType="begin" w:fldLock="1"/>
    </w:r>
    <w:r w:rsidRPr="00CB31D4">
      <w:instrText xml:space="preserve"> DOCPROPERTY "Motionsnummer" *\charformat </w:instrText>
    </w:r>
    <w:r w:rsidRPr="00CB31D4">
      <w:fldChar w:fldCharType="separate"/>
    </w:r>
    <w:r w:rsidRPr="00CB31D4">
      <w:t>So329</w:t>
    </w:r>
    <w:r w:rsidRPr="00CB31D4">
      <w:fldChar w:fldCharType="end"/>
    </w:r>
  </w:p>
  <w:p w:rsidR="00BC1748" w:rsidRPr="00CB31D4" w:rsidRDefault="00BC1748">
    <w:pPr>
      <w:pStyle w:val="FSHNormalS5"/>
    </w:pPr>
    <w:r w:rsidRPr="00CB31D4">
      <w:fldChar w:fldCharType="begin" w:fldLock="1"/>
    </w:r>
    <w:r w:rsidRPr="00CB31D4">
      <w:instrText xml:space="preserve"> DOCPROPERTY "MotionarText" *\charformat </w:instrText>
    </w:r>
    <w:r w:rsidRPr="00CB31D4">
      <w:fldChar w:fldCharType="separate"/>
    </w:r>
    <w:r w:rsidRPr="00CB31D4">
      <w:t>av Laila Bjurling m.fl. (s)</w:t>
    </w:r>
    <w:r w:rsidRPr="00CB31D4">
      <w:fldChar w:fldCharType="end"/>
    </w:r>
    <w:r w:rsidRPr="00CB31D4">
      <w:br/>
    </w:r>
    <w:r w:rsidRPr="00CB31D4">
      <w:fldChar w:fldCharType="begin" w:fldLock="1"/>
    </w:r>
    <w:r w:rsidRPr="00CB31D4">
      <w:instrText xml:space="preserve"> DOCPROPERTY "SvarFrasKort" *\charformat </w:instrText>
    </w:r>
    <w:r w:rsidRPr="00CB31D4">
      <w:fldChar w:fldCharType="end"/>
    </w:r>
  </w:p>
  <w:p w:rsidR="00BC1748" w:rsidRPr="00CB31D4" w:rsidRDefault="00BC1748">
    <w:pPr>
      <w:pStyle w:val="FSHTitel"/>
    </w:pPr>
    <w:r w:rsidRPr="00CB31D4">
      <w:fldChar w:fldCharType="begin" w:fldLock="1"/>
    </w:r>
    <w:r w:rsidRPr="00CB31D4">
      <w:instrText xml:space="preserve"> DOCPROPERTY</w:instrText>
    </w:r>
    <w:r w:rsidRPr="00CB31D4">
      <w:rPr>
        <w:sz w:val="18"/>
      </w:rPr>
      <w:instrText xml:space="preserve"> "RubrikSvar" *\charformat </w:instrText>
    </w:r>
    <w:r w:rsidRPr="00CB31D4">
      <w:fldChar w:fldCharType="separate"/>
    </w:r>
    <w:r w:rsidRPr="00CB31D4">
      <w:t>Förbättrade förutsättningar för kooperativ äldreomsorg</w:t>
    </w:r>
    <w:r w:rsidRPr="00CB31D4">
      <w:fldChar w:fldCharType="end"/>
    </w:r>
  </w:p>
  <w:p w:rsidR="00BC1748" w:rsidRPr="00CB31D4" w:rsidRDefault="00BC1748">
    <w:pPr>
      <w:pStyle w:val="Normal00"/>
    </w:pPr>
  </w:p>
  <w:p w:rsidR="00BC1748" w:rsidRPr="00CB31D4" w:rsidRDefault="00BC17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982015">
    <w:abstractNumId w:val="13"/>
  </w:num>
  <w:num w:numId="2" w16cid:durableId="1937520699">
    <w:abstractNumId w:val="10"/>
  </w:num>
  <w:num w:numId="3" w16cid:durableId="1986011062">
    <w:abstractNumId w:val="11"/>
  </w:num>
  <w:num w:numId="4" w16cid:durableId="1108548566">
    <w:abstractNumId w:val="12"/>
  </w:num>
  <w:num w:numId="5" w16cid:durableId="140772446">
    <w:abstractNumId w:val="8"/>
  </w:num>
  <w:num w:numId="6" w16cid:durableId="1141121598">
    <w:abstractNumId w:val="3"/>
  </w:num>
  <w:num w:numId="7" w16cid:durableId="1798916922">
    <w:abstractNumId w:val="2"/>
  </w:num>
  <w:num w:numId="8" w16cid:durableId="1100834953">
    <w:abstractNumId w:val="1"/>
  </w:num>
  <w:num w:numId="9" w16cid:durableId="361131688">
    <w:abstractNumId w:val="0"/>
  </w:num>
  <w:num w:numId="10" w16cid:durableId="1965385517">
    <w:abstractNumId w:val="9"/>
  </w:num>
  <w:num w:numId="11" w16cid:durableId="41222354">
    <w:abstractNumId w:val="7"/>
  </w:num>
  <w:num w:numId="12" w16cid:durableId="735467831">
    <w:abstractNumId w:val="6"/>
  </w:num>
  <w:num w:numId="13" w16cid:durableId="1822579051">
    <w:abstractNumId w:val="5"/>
  </w:num>
  <w:num w:numId="14" w16cid:durableId="97321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5EB7F944-CF78-46CC-BD19-04A8915DA7A7},{90EB44D1-F259-42E3-B2FF-B3EA988BF735},00000000-0000-0000-0000-000000000000,{57CD29E7-110F-4BBE-9894-3DBADDDF9B12},{DFF727DB-B89E-40E0-A020-F775D0369C44},{12313DE3-0ED4-48A9-946A-0B9E4D3263E3},{53DF2A6D-B285-44EC-AF7B-4787DC9C4E6E},{7DD5F3A4-94E0-4484-81DB-B5265A799451},{47C3C683-2580-4D4B-830C-D55532238F57},{DB82D905-263E-4C55-93B6-6AC7FE0106EC},{D13B8A42-4E53-4123-8AC8-76C1986C47BF},{1BC77BF2-1434-48AB-A11D-A22928463538},{CED91A7D-EA0F-4112-80B0-804585E3EC7B},{913ECFEA-3CBC-48C9-A9B4-3509B8B5DE6D},{CCAC6468-8162-4A2D-A13D-54F31474AE3C},{B3C0004F-CA55-4619-AE3B-5B534EAD0297},{6BBB6B6C-52F8-4315-8E45-FDBE1BC6E9B6},{622BAC93-598F-4CA9-AD94-75479E0DCA7F},{8C3EC858-7F68-4FA3-8A98-4E77EC8BCEA1},{BF9BF603-152B-49FB-915D-59C9FA8B5D71},{662A7F07-DB1F-4AB0-A173-1D2398D4C9D4},{DDBE9498-3A55-4D7A-95D3-CCE06C6DC72B}"/>
  </w:docVars>
  <w:rsids>
    <w:rsidRoot w:val="000E0E84"/>
    <w:rsid w:val="000E0E84"/>
    <w:rsid w:val="00BC1748"/>
    <w:rsid w:val="00C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428AD6-1B88-4AAD-AF79-4B1CE936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8435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8435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8435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8435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8435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8435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8435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8435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8435A"/>
    <w:pPr>
      <w:outlineLvl w:val="7"/>
    </w:pPr>
  </w:style>
  <w:style w:type="paragraph" w:styleId="Rubrik9">
    <w:name w:val="heading 9"/>
    <w:basedOn w:val="Rubrik8"/>
    <w:next w:val="Normal"/>
    <w:qFormat/>
    <w:rsid w:val="00D8435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8435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8435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8435A"/>
    <w:pPr>
      <w:spacing w:before="0"/>
      <w:ind w:firstLine="227"/>
    </w:pPr>
  </w:style>
  <w:style w:type="paragraph" w:customStyle="1" w:styleId="FSHNormal">
    <w:name w:val="FSH_Normal"/>
    <w:semiHidden/>
    <w:rsid w:val="00D8435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8435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8435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8435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8435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8435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8435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8435A"/>
    <w:pPr>
      <w:spacing w:after="250"/>
    </w:pPr>
  </w:style>
  <w:style w:type="paragraph" w:customStyle="1" w:styleId="Autokorrigering">
    <w:name w:val="Autokorrigering"/>
    <w:rsid w:val="00D8435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8435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8435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8435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8435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8435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8435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8435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8435A"/>
    <w:pPr>
      <w:ind w:firstLine="170"/>
    </w:pPr>
  </w:style>
  <w:style w:type="paragraph" w:customStyle="1" w:styleId="NormalA4fot">
    <w:name w:val="Normal_A4fot"/>
    <w:basedOn w:val="Normal"/>
    <w:semiHidden/>
    <w:rsid w:val="00D8435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8435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8435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8435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8435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8435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8435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8435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8435A"/>
  </w:style>
  <w:style w:type="paragraph" w:customStyle="1" w:styleId="RubrikInnehllsf">
    <w:name w:val="RubrikInnehållsf"/>
    <w:basedOn w:val="RubrikSammanf"/>
    <w:next w:val="Normal"/>
    <w:rsid w:val="00D8435A"/>
  </w:style>
  <w:style w:type="paragraph" w:customStyle="1" w:styleId="Tabellochbildrubrik">
    <w:name w:val="Tabell och bildrubrik"/>
    <w:basedOn w:val="Normal"/>
    <w:next w:val="Normal"/>
    <w:rsid w:val="00D8435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8435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8435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8435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8435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8435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8435A"/>
    <w:pPr>
      <w:ind w:left="284"/>
    </w:pPr>
  </w:style>
  <w:style w:type="paragraph" w:styleId="Innehll3">
    <w:name w:val="toc 3"/>
    <w:basedOn w:val="Innehll2"/>
    <w:next w:val="Innehll4"/>
    <w:semiHidden/>
    <w:rsid w:val="00D8435A"/>
    <w:pPr>
      <w:ind w:left="567"/>
    </w:pPr>
  </w:style>
  <w:style w:type="paragraph" w:styleId="Innehll4">
    <w:name w:val="toc 4"/>
    <w:basedOn w:val="Innehll3"/>
    <w:next w:val="Normal"/>
    <w:semiHidden/>
    <w:rsid w:val="00D8435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8435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8435A"/>
  </w:style>
  <w:style w:type="character" w:styleId="Hyperlnk">
    <w:name w:val="Hyperlink"/>
    <w:basedOn w:val="Standardstycketeckensnitt"/>
    <w:semiHidden/>
    <w:rsid w:val="00D8435A"/>
    <w:rPr>
      <w:color w:val="0000FF"/>
      <w:u w:val="single"/>
    </w:rPr>
  </w:style>
  <w:style w:type="paragraph" w:styleId="Indragetstycke">
    <w:name w:val="Block Text"/>
    <w:basedOn w:val="Normal"/>
    <w:semiHidden/>
    <w:rsid w:val="00D8435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8435A"/>
  </w:style>
  <w:style w:type="paragraph" w:styleId="Lista">
    <w:name w:val="List"/>
    <w:basedOn w:val="Normal"/>
    <w:semiHidden/>
    <w:rsid w:val="00D8435A"/>
    <w:pPr>
      <w:ind w:left="283" w:hanging="283"/>
    </w:pPr>
  </w:style>
  <w:style w:type="paragraph" w:styleId="Normalwebb">
    <w:name w:val="Normal (Web)"/>
    <w:basedOn w:val="Normal"/>
    <w:semiHidden/>
    <w:rsid w:val="00D8435A"/>
    <w:rPr>
      <w:szCs w:val="24"/>
    </w:rPr>
  </w:style>
  <w:style w:type="paragraph" w:styleId="Numreradlista">
    <w:name w:val="List Number"/>
    <w:basedOn w:val="Normal"/>
    <w:semiHidden/>
    <w:rsid w:val="00D8435A"/>
    <w:pPr>
      <w:numPr>
        <w:numId w:val="5"/>
      </w:numPr>
    </w:pPr>
  </w:style>
  <w:style w:type="paragraph" w:styleId="Punktlista">
    <w:name w:val="List Bullet"/>
    <w:basedOn w:val="Normal"/>
    <w:semiHidden/>
    <w:rsid w:val="00D8435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8435A"/>
  </w:style>
  <w:style w:type="character" w:styleId="Sidnummer">
    <w:name w:val="page number"/>
    <w:basedOn w:val="Standardstycketeckensnitt"/>
    <w:semiHidden/>
    <w:rsid w:val="00D8435A"/>
  </w:style>
  <w:style w:type="paragraph" w:styleId="Signatur">
    <w:name w:val="Signature"/>
    <w:basedOn w:val="Normal"/>
    <w:semiHidden/>
    <w:rsid w:val="00D8435A"/>
    <w:pPr>
      <w:ind w:left="4252"/>
    </w:pPr>
  </w:style>
  <w:style w:type="paragraph" w:styleId="Underrubrik">
    <w:name w:val="Subtitle"/>
    <w:basedOn w:val="Normal"/>
    <w:qFormat/>
    <w:rsid w:val="00D8435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3476</Characters>
  <Application>Microsoft Office Word</Application>
  <DocSecurity>4</DocSecurity>
  <Lines>79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s29425</vt:lpstr>
    </vt:vector>
  </TitlesOfParts>
  <Company>Riksdagen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s29425</dc:title>
  <dc:subject>s29425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2006-12-02T12:26:00Z</cp:lastPrinted>
  <dcterms:created xsi:type="dcterms:W3CDTF">2025-12-17T01:38:00Z</dcterms:created>
  <dcterms:modified xsi:type="dcterms:W3CDTF">2025-12-17T01:38:00Z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Förbättrade förutsättningar för kooperativ äldreomsorg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Förbättrade förutsättningar för kooperativ äldreomsorg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s29425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22</vt:lpwstr>
  </property>
  <property fmtid="{D5CDD505-2E9C-101B-9397-08002B2CF9AE}" pid="25" name="MotionarText">
    <vt:lpwstr>av Laila Bjurling m.fl. (s)</vt:lpwstr>
  </property>
  <property fmtid="{D5CDD505-2E9C-101B-9397-08002B2CF9AE}" pid="26" name="MotionarLista">
    <vt:lpwstr>Bjurling, Laila (s)\Adelsbo, Christer (s)\Persson i Simrishamn, Göran (s)\Engle, Kerstin (s)\Hallengren, Lena (s)\Markström, Elisebeht (s)\Israelsson, Margareta (s)\Lundberg, Agneta (s)\Härstedt, Kent (s)\Ludvigsson, Anne (s)\Örnfjäder, Krister (s)\</vt:lpwstr>
  </property>
  <property fmtid="{D5CDD505-2E9C-101B-9397-08002B2CF9AE}" pid="27" name="MotionarLista1">
    <vt:lpwstr>Green, Monica (s)\Larsson, Hillevi (s)\Andersson, Kerstin (s)\Jarl Beck, Inger (s)\Åström, Karin (s)\Frisk, Helena (s)\Eriksson, Alf (s)\Johansson, Ann-Kristine (s)\Sonidsson, Eva (s)\Lundh, Fredrik (s)\Strand, Thomas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Laila Bjurling (s), Christer Adelsbo (s), Göran Persson i Simrishamn (s), Kerstin Engle (s), Lena Hallengren (s), Elisebeht Markström (s), Margareta Israelsson (s), Agneta Lundberg (s), Kent Härstedt (s), Anne Ludvigsson (s), Krister Örnfjäder (s), Monica</vt:lpwstr>
  </property>
  <property fmtid="{D5CDD505-2E9C-101B-9397-08002B2CF9AE}" pid="31" name="MotionarLotus1">
    <vt:lpwstr> Green (s), Hillevi Larsson (s), Kerstin Andersson (s), Inger Jarl Beck (s), Karin Åström (s), Helena Frisk (s), Alf Eriksson (s), Ann-Kristine Johansson (s), Eva Sonidsson (s), Fredrik Lundh (s), Thomas Strand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20062007000000000115000294250069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20062007000000000115000294250069</vt:lpwstr>
  </property>
  <property fmtid="{D5CDD505-2E9C-101B-9397-08002B2CF9AE}" pid="50" name="nummer">
    <vt:lpwstr>329</vt:lpwstr>
  </property>
  <property fmtid="{D5CDD505-2E9C-101B-9397-08002B2CF9AE}" pid="51" name="utskottsbeteckning">
    <vt:lpwstr>So</vt:lpwstr>
  </property>
  <property fmtid="{D5CDD505-2E9C-101B-9397-08002B2CF9AE}" pid="52" name="GlobalUID">
    <vt:lpwstr>{34D8F493-430F-4A34-9AF0-E28462C258C8}</vt:lpwstr>
  </property>
  <property fmtid="{D5CDD505-2E9C-101B-9397-08002B2CF9AE}" pid="53" name="Överföringar">
    <vt:i4>0</vt:i4>
  </property>
  <property fmtid="{D5CDD505-2E9C-101B-9397-08002B2CF9AE}" pid="54" name="Checksum">
    <vt:lpwstr>*1020201483296*</vt:lpwstr>
  </property>
  <property fmtid="{D5CDD505-2E9C-101B-9397-08002B2CF9AE}" pid="55" name="skuggnummer">
    <vt:lpwstr>971</vt:lpwstr>
  </property>
  <property fmtid="{D5CDD505-2E9C-101B-9397-08002B2CF9AE}" pid="56" name="urixVersion">
    <vt:lpwstr>3.1.4.0</vt:lpwstr>
  </property>
  <property fmtid="{D5CDD505-2E9C-101B-9397-08002B2CF9AE}" pid="57" name="urixOrigin">
    <vt:lpwstr>070221 17:57:16.052</vt:lpwstr>
  </property>
  <property fmtid="{D5CDD505-2E9C-101B-9397-08002B2CF9AE}" pid="58" name="urixGuid">
    <vt:lpwstr>{554ED9A6-8E28-4A52-9997-A07A35C3A960}</vt:lpwstr>
  </property>
</Properties>
</file>