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7B4" w:rsidRPr="004417B4" w:rsidRDefault="004417B4">
      <w:pPr>
        <w:pStyle w:val="Frslagsrubrik"/>
      </w:pPr>
      <w:r w:rsidRPr="004417B4">
        <w:t>Förslag till riksdagsbeslut</w:t>
      </w:r>
    </w:p>
    <w:p w:rsidR="004417B4" w:rsidRPr="004417B4" w:rsidRDefault="004417B4">
      <w:pPr>
        <w:pStyle w:val="Hemstlatt"/>
        <w:ind w:left="0"/>
      </w:pPr>
      <w:r w:rsidRPr="004417B4">
        <w:t>Riksdagen tillkännager för regeringen som sin mening vad som anförs i motionen om en översyn av Brottsförebyggande rådets ver</w:t>
      </w:r>
      <w:r w:rsidRPr="004417B4">
        <w:t>k</w:t>
      </w:r>
      <w:r w:rsidRPr="004417B4">
        <w:t>samhet.</w:t>
      </w:r>
    </w:p>
    <w:p w:rsidR="004417B4" w:rsidRPr="004417B4" w:rsidRDefault="004417B4">
      <w:pPr>
        <w:pStyle w:val="Rubrik1"/>
      </w:pPr>
      <w:r w:rsidRPr="004417B4">
        <w:t>Motivering</w:t>
      </w:r>
    </w:p>
    <w:p w:rsidR="004417B4" w:rsidRPr="004417B4" w:rsidRDefault="004417B4">
      <w:r w:rsidRPr="004417B4">
        <w:t>I budgetpropositionen för 2011 ökar regeringen Brottsförebyggande rådets (Brå) anslag med 6 000 000 kronor. Totalt har Brå nästa år en budget på 68 931 000 kronor. Anslagsökningen ska säkerställa att myndigheten kan utveckla och stärka sin verksamhet. Regeringen nämner särskilt uppgifter som att utveckla kriminalstatistiken, utvärdera rättsväsendet, bistå i metodutvec</w:t>
      </w:r>
      <w:r w:rsidRPr="004417B4">
        <w:t>k</w:t>
      </w:r>
      <w:r w:rsidRPr="004417B4">
        <w:t>ling och myndighetsprojekt samt utvärdera och sprida kunskap om fra</w:t>
      </w:r>
      <w:r w:rsidRPr="004417B4">
        <w:t>m</w:t>
      </w:r>
      <w:r w:rsidRPr="004417B4">
        <w:t>gångsrik brottsbekämpning och brottförebyggande arbete.</w:t>
      </w:r>
    </w:p>
    <w:p w:rsidR="004417B4" w:rsidRPr="004417B4" w:rsidRDefault="004417B4">
      <w:pPr>
        <w:pStyle w:val="Normaltindrag"/>
      </w:pPr>
      <w:r w:rsidRPr="004417B4">
        <w:t>Med tanke på medborgarnas berättigade intresse av ett fungerande rättsv</w:t>
      </w:r>
      <w:r w:rsidRPr="004417B4">
        <w:t>ä</w:t>
      </w:r>
      <w:r w:rsidRPr="004417B4">
        <w:t>sende och för att säkerställa ett effektivt utnyttjande av det beviljade anslaget kan det vara motiverat med en kvalitetsgranskning av Brås egen verksamhet.</w:t>
      </w:r>
    </w:p>
    <w:p w:rsidR="004417B4" w:rsidRPr="004417B4" w:rsidRDefault="004417B4">
      <w:pPr>
        <w:pStyle w:val="Normaltindrag"/>
      </w:pPr>
      <w:r w:rsidRPr="004417B4">
        <w:t>En sådan granskning ligger väl i linje med regeringens uttalade strävan e</w:t>
      </w:r>
      <w:r w:rsidRPr="004417B4">
        <w:t>f</w:t>
      </w:r>
      <w:r w:rsidRPr="004417B4">
        <w:t>ter ett effektivt resursutnyttjande i hela rättsväsendet. Eller som regeringen själv skriver apropå rättsväsendet (prop. 2010/11:1 utg.omr. 4 s. 19): ”E</w:t>
      </w:r>
      <w:r w:rsidRPr="004417B4">
        <w:t>f</w:t>
      </w:r>
      <w:r w:rsidRPr="004417B4">
        <w:t>ter en tid präglad av resursförstärkning behöver organisationen, arbetsm</w:t>
      </w:r>
      <w:r w:rsidRPr="004417B4">
        <w:t>e</w:t>
      </w:r>
      <w:r w:rsidRPr="004417B4">
        <w:t>toder och rutiner ses över, och i vissa fall utvecklas och anpassas efter nya föru</w:t>
      </w:r>
      <w:r w:rsidRPr="004417B4">
        <w:t>t</w:t>
      </w:r>
      <w:r w:rsidRPr="004417B4">
        <w:t>sättningar.”</w:t>
      </w:r>
    </w:p>
    <w:p w:rsidR="004417B4" w:rsidRPr="004417B4" w:rsidRDefault="004417B4">
      <w:pPr>
        <w:pStyle w:val="Normaltindrag"/>
      </w:pPr>
      <w:r w:rsidRPr="004417B4">
        <w:t>Detta bör gälla även för Brå, vars verksamhet inte har granskats någon gång under de 35 år som myndigheten har funnits.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17B4">
        <w:trPr>
          <w:cantSplit/>
        </w:trPr>
        <w:tc>
          <w:tcPr>
            <w:tcW w:w="3046" w:type="dxa"/>
          </w:tcPr>
          <w:p w:rsidR="004417B4" w:rsidRPr="004417B4" w:rsidRDefault="004417B4">
            <w:pPr>
              <w:pStyle w:val="UnderskriftDatum"/>
              <w:spacing w:before="240"/>
            </w:pPr>
            <w:r w:rsidRPr="004417B4">
              <w:lastRenderedPageBreak/>
              <w:t>Stockholm den 19 oktober 2010</w:t>
            </w:r>
          </w:p>
        </w:tc>
        <w:tc>
          <w:tcPr>
            <w:tcW w:w="3047" w:type="dxa"/>
          </w:tcPr>
          <w:p w:rsidR="004417B4" w:rsidRPr="004417B4" w:rsidRDefault="004417B4">
            <w:pPr>
              <w:pStyle w:val="Underskrifter"/>
              <w:spacing w:before="240"/>
            </w:pPr>
          </w:p>
        </w:tc>
      </w:tr>
      <w:tr w:rsidR="00000000" w:rsidRPr="004417B4">
        <w:trPr>
          <w:cantSplit/>
        </w:trPr>
        <w:tc>
          <w:tcPr>
            <w:tcW w:w="3046" w:type="dxa"/>
          </w:tcPr>
          <w:p w:rsidR="004417B4" w:rsidRPr="004417B4" w:rsidRDefault="004417B4">
            <w:pPr>
              <w:pStyle w:val="Underskrifter"/>
            </w:pPr>
            <w:r w:rsidRPr="004417B4">
              <w:t>Maria Abrahamsson (M)</w:t>
            </w:r>
          </w:p>
        </w:tc>
        <w:tc>
          <w:tcPr>
            <w:tcW w:w="3046" w:type="dxa"/>
          </w:tcPr>
          <w:p w:rsidR="004417B4" w:rsidRPr="004417B4" w:rsidRDefault="004417B4">
            <w:pPr>
              <w:pStyle w:val="Underskrifter"/>
            </w:pPr>
          </w:p>
        </w:tc>
      </w:tr>
    </w:tbl>
    <w:p w:rsidR="004417B4" w:rsidRPr="004417B4" w:rsidRDefault="004417B4">
      <w:pPr>
        <w:pStyle w:val="Normaltindrag"/>
      </w:pPr>
    </w:p>
    <w:sectPr w:rsidR="00000000" w:rsidRPr="004417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7B4" w:rsidRPr="004417B4" w:rsidRDefault="004417B4">
      <w:r w:rsidRPr="004417B4">
        <w:separator/>
      </w:r>
    </w:p>
  </w:endnote>
  <w:endnote w:type="continuationSeparator" w:id="0">
    <w:p w:rsidR="004417B4" w:rsidRPr="004417B4" w:rsidRDefault="004417B4">
      <w:r w:rsidRPr="004417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B4" w:rsidRPr="004417B4" w:rsidRDefault="004417B4">
    <w:pPr>
      <w:pStyle w:val="Sidfot"/>
    </w:pPr>
    <w:r w:rsidRPr="004417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46968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B4" w:rsidRDefault="004417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17B4" w:rsidRDefault="004417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B4" w:rsidRPr="004417B4" w:rsidRDefault="004417B4">
    <w:pPr>
      <w:pStyle w:val="Sidfot"/>
    </w:pPr>
    <w:r w:rsidRPr="004417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469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B4" w:rsidRDefault="004417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17B4" w:rsidRDefault="004417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B4" w:rsidRPr="004417B4" w:rsidRDefault="004417B4">
    <w:pPr>
      <w:pStyle w:val="Sidfot"/>
    </w:pPr>
    <w:r w:rsidRPr="004417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854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B4" w:rsidRDefault="004417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17B4" w:rsidRDefault="004417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7B4" w:rsidRPr="004417B4" w:rsidRDefault="004417B4">
      <w:r w:rsidRPr="004417B4">
        <w:separator/>
      </w:r>
    </w:p>
  </w:footnote>
  <w:footnote w:type="continuationSeparator" w:id="0">
    <w:p w:rsidR="004417B4" w:rsidRPr="004417B4" w:rsidRDefault="004417B4">
      <w:r w:rsidRPr="004417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B4" w:rsidRPr="004417B4" w:rsidRDefault="004417B4">
    <w:pPr>
      <w:pStyle w:val="Sidhuvud"/>
    </w:pPr>
    <w:r w:rsidRPr="004417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99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B4" w:rsidRDefault="004417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17B4" w:rsidRDefault="004417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B4" w:rsidRPr="004417B4" w:rsidRDefault="004417B4">
    <w:pPr>
      <w:pStyle w:val="Sidhuvud"/>
    </w:pPr>
    <w:r w:rsidRPr="004417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665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7B4" w:rsidRDefault="004417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17B4" w:rsidRDefault="004417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17B4" w:rsidRPr="004417B4" w:rsidRDefault="004417B4">
    <w:pPr>
      <w:pStyle w:val="FSHNormal"/>
      <w:tabs>
        <w:tab w:val="right" w:pos="5840"/>
      </w:tabs>
    </w:pPr>
    <w:r w:rsidRPr="004417B4">
      <w:br/>
    </w:r>
    <w:r w:rsidRPr="004417B4">
      <w:fldChar w:fldCharType="begin" w:fldLock="1"/>
    </w:r>
    <w:r w:rsidRPr="004417B4">
      <w:instrText xml:space="preserve"> DOCPROPERTY</w:instrText>
    </w:r>
    <w:r w:rsidRPr="004417B4">
      <w:rPr>
        <w:sz w:val="18"/>
      </w:rPr>
      <w:instrText xml:space="preserve"> "YearUser" *\charformat </w:instrText>
    </w:r>
    <w:r w:rsidRPr="004417B4">
      <w:fldChar w:fldCharType="separate"/>
    </w:r>
    <w:r w:rsidRPr="004417B4">
      <w:t>2010/11</w:t>
    </w:r>
    <w:r w:rsidRPr="004417B4">
      <w:fldChar w:fldCharType="end"/>
    </w:r>
    <w:r w:rsidRPr="004417B4">
      <w:t xml:space="preserve"> </w:t>
    </w:r>
    <w:r w:rsidRPr="004417B4">
      <w:tab/>
      <w:t xml:space="preserve">mnr: </w:t>
    </w:r>
    <w:r w:rsidRPr="004417B4">
      <w:fldChar w:fldCharType="begin" w:fldLock="1"/>
    </w:r>
    <w:r w:rsidRPr="004417B4">
      <w:instrText xml:space="preserve"> DOCPROPERTY</w:instrText>
    </w:r>
    <w:r w:rsidRPr="004417B4">
      <w:rPr>
        <w:sz w:val="18"/>
      </w:rPr>
      <w:instrText xml:space="preserve"> "Motionsnummer" *\charformat </w:instrText>
    </w:r>
    <w:r w:rsidRPr="004417B4">
      <w:fldChar w:fldCharType="separate"/>
    </w:r>
    <w:r w:rsidRPr="004417B4">
      <w:t>Ju224</w:t>
    </w:r>
    <w:r w:rsidRPr="004417B4">
      <w:fldChar w:fldCharType="end"/>
    </w:r>
    <w:r w:rsidRPr="004417B4">
      <w:br/>
    </w:r>
    <w:r w:rsidRPr="004417B4">
      <w:fldChar w:fldCharType="begin" w:fldLock="1"/>
    </w:r>
    <w:r w:rsidRPr="004417B4">
      <w:instrText xml:space="preserve"> DOCPROPERTY</w:instrText>
    </w:r>
    <w:r w:rsidRPr="004417B4">
      <w:rPr>
        <w:sz w:val="18"/>
      </w:rPr>
      <w:instrText xml:space="preserve"> "Samling" *\charformat </w:instrText>
    </w:r>
    <w:r w:rsidRPr="004417B4">
      <w:fldChar w:fldCharType="end"/>
    </w:r>
    <w:r w:rsidRPr="004417B4">
      <w:tab/>
      <w:t xml:space="preserve">pnr: </w:t>
    </w:r>
    <w:r w:rsidRPr="004417B4">
      <w:fldChar w:fldCharType="begin" w:fldLock="1"/>
    </w:r>
    <w:r w:rsidRPr="004417B4">
      <w:instrText xml:space="preserve"> DOCPROPERTY</w:instrText>
    </w:r>
    <w:r w:rsidRPr="004417B4">
      <w:rPr>
        <w:sz w:val="18"/>
      </w:rPr>
      <w:instrText xml:space="preserve"> "Partinummer" *\charformat </w:instrText>
    </w:r>
    <w:r w:rsidRPr="004417B4">
      <w:fldChar w:fldCharType="separate"/>
    </w:r>
    <w:r w:rsidRPr="004417B4">
      <w:t>M1395</w:t>
    </w:r>
    <w:r w:rsidRPr="004417B4">
      <w:fldChar w:fldCharType="end"/>
    </w:r>
  </w:p>
  <w:p w:rsidR="004417B4" w:rsidRPr="004417B4" w:rsidRDefault="004417B4">
    <w:pPr>
      <w:pStyle w:val="FSHRub1"/>
    </w:pPr>
    <w:r w:rsidRPr="004417B4">
      <w:t>Motion till riksdagen</w:t>
    </w:r>
    <w:r w:rsidRPr="004417B4">
      <w:br/>
    </w:r>
    <w:r w:rsidRPr="004417B4">
      <w:fldChar w:fldCharType="begin" w:fldLock="1"/>
    </w:r>
    <w:r w:rsidRPr="004417B4">
      <w:instrText xml:space="preserve"> DOCPROPERTY "YearUser" *\charformat </w:instrText>
    </w:r>
    <w:r w:rsidRPr="004417B4">
      <w:fldChar w:fldCharType="separate"/>
    </w:r>
    <w:r w:rsidRPr="004417B4">
      <w:t>2010/11</w:t>
    </w:r>
    <w:r w:rsidRPr="004417B4">
      <w:fldChar w:fldCharType="end"/>
    </w:r>
    <w:r w:rsidRPr="004417B4">
      <w:t>:</w:t>
    </w:r>
    <w:r w:rsidRPr="004417B4">
      <w:fldChar w:fldCharType="begin" w:fldLock="1"/>
    </w:r>
    <w:r w:rsidRPr="004417B4">
      <w:instrText xml:space="preserve"> DOCPROPERTY "Motionsnummer" *\charformat </w:instrText>
    </w:r>
    <w:r w:rsidRPr="004417B4">
      <w:fldChar w:fldCharType="separate"/>
    </w:r>
    <w:r w:rsidRPr="004417B4">
      <w:t>Ju224</w:t>
    </w:r>
    <w:r w:rsidRPr="004417B4">
      <w:fldChar w:fldCharType="end"/>
    </w:r>
  </w:p>
  <w:p w:rsidR="004417B4" w:rsidRPr="004417B4" w:rsidRDefault="004417B4">
    <w:pPr>
      <w:pStyle w:val="FSHNormalS5"/>
    </w:pPr>
    <w:r w:rsidRPr="004417B4">
      <w:fldChar w:fldCharType="begin" w:fldLock="1"/>
    </w:r>
    <w:r w:rsidRPr="004417B4">
      <w:instrText xml:space="preserve"> DOCPROPERTY "MotionarText" *\charformat </w:instrText>
    </w:r>
    <w:r w:rsidRPr="004417B4">
      <w:fldChar w:fldCharType="separate"/>
    </w:r>
    <w:r w:rsidRPr="004417B4">
      <w:t>av Maria Abrahamsson (M)</w:t>
    </w:r>
    <w:r w:rsidRPr="004417B4">
      <w:fldChar w:fldCharType="end"/>
    </w:r>
    <w:r w:rsidRPr="004417B4">
      <w:br/>
    </w:r>
    <w:r w:rsidRPr="004417B4">
      <w:fldChar w:fldCharType="begin" w:fldLock="1"/>
    </w:r>
    <w:r w:rsidRPr="004417B4">
      <w:instrText xml:space="preserve"> DOCPROPERTY "SvarFrasKort" *\charformat </w:instrText>
    </w:r>
    <w:r w:rsidRPr="004417B4">
      <w:fldChar w:fldCharType="end"/>
    </w:r>
  </w:p>
  <w:p w:rsidR="004417B4" w:rsidRPr="004417B4" w:rsidRDefault="004417B4">
    <w:pPr>
      <w:pStyle w:val="FSHTitel"/>
    </w:pPr>
    <w:r w:rsidRPr="004417B4">
      <w:fldChar w:fldCharType="begin" w:fldLock="1"/>
    </w:r>
    <w:r w:rsidRPr="004417B4">
      <w:instrText xml:space="preserve"> DOCPROPERTY</w:instrText>
    </w:r>
    <w:r w:rsidRPr="004417B4">
      <w:rPr>
        <w:sz w:val="18"/>
      </w:rPr>
      <w:instrText xml:space="preserve"> "RubrikSvar" *\charformat </w:instrText>
    </w:r>
    <w:r w:rsidRPr="004417B4">
      <w:fldChar w:fldCharType="separate"/>
    </w:r>
    <w:r w:rsidRPr="004417B4">
      <w:t>Kvalitetsgranskning av Brottsförebyggande rådet</w:t>
    </w:r>
    <w:r w:rsidRPr="004417B4">
      <w:fldChar w:fldCharType="end"/>
    </w:r>
  </w:p>
  <w:p w:rsidR="004417B4" w:rsidRPr="004417B4" w:rsidRDefault="004417B4">
    <w:pPr>
      <w:pStyle w:val="Normal00"/>
    </w:pPr>
  </w:p>
  <w:p w:rsidR="004417B4" w:rsidRPr="004417B4" w:rsidRDefault="004417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5016934">
    <w:abstractNumId w:val="3"/>
  </w:num>
  <w:num w:numId="2" w16cid:durableId="1739328113">
    <w:abstractNumId w:val="2"/>
  </w:num>
  <w:num w:numId="3" w16cid:durableId="1403790755">
    <w:abstractNumId w:val="1"/>
  </w:num>
  <w:num w:numId="4" w16cid:durableId="592317987">
    <w:abstractNumId w:val="0"/>
  </w:num>
  <w:num w:numId="5" w16cid:durableId="240913266">
    <w:abstractNumId w:val="7"/>
  </w:num>
  <w:num w:numId="6" w16cid:durableId="1104497949">
    <w:abstractNumId w:val="6"/>
  </w:num>
  <w:num w:numId="7" w16cid:durableId="628316521">
    <w:abstractNumId w:val="5"/>
  </w:num>
  <w:num w:numId="8" w16cid:durableId="1792284023">
    <w:abstractNumId w:val="4"/>
  </w:num>
  <w:num w:numId="9" w16cid:durableId="654457016">
    <w:abstractNumId w:val="8"/>
  </w:num>
  <w:num w:numId="10" w16cid:durableId="1012606149">
    <w:abstractNumId w:val="9"/>
  </w:num>
  <w:num w:numId="11" w16cid:durableId="1421175294">
    <w:abstractNumId w:val="10"/>
  </w:num>
  <w:num w:numId="12" w16cid:durableId="241529855">
    <w:abstractNumId w:val="13"/>
  </w:num>
  <w:num w:numId="13" w16cid:durableId="1602180728">
    <w:abstractNumId w:val="15"/>
  </w:num>
  <w:num w:numId="14" w16cid:durableId="1950165933">
    <w:abstractNumId w:val="16"/>
  </w:num>
  <w:num w:numId="15" w16cid:durableId="1378091735">
    <w:abstractNumId w:val="11"/>
  </w:num>
  <w:num w:numId="16" w16cid:durableId="570309999">
    <w:abstractNumId w:val="18"/>
  </w:num>
  <w:num w:numId="17" w16cid:durableId="344945215">
    <w:abstractNumId w:val="17"/>
  </w:num>
  <w:num w:numId="18" w16cid:durableId="1034228221">
    <w:abstractNumId w:val="14"/>
  </w:num>
  <w:num w:numId="19" w16cid:durableId="1316180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5DB10ABF-9DC0-400A-992E-3E09FAD604DF}"/>
  </w:docVars>
  <w:rsids>
    <w:rsidRoot w:val="00B37514"/>
    <w:rsid w:val="004417B4"/>
    <w:rsid w:val="00B375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0A8104-D6A6-4661-921F-463107DC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1268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m1395</vt:lpstr>
    </vt:vector>
  </TitlesOfParts>
  <Company>Riksdagen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m1395</dc:title>
  <dc:subject>m1395</dc:subject>
  <dc:creator>Riksdagen</dc:creator>
  <cp:keywords>Riksdagen</cp:keywords>
  <dc:description>Versal/gemen i partibeteckning. Gemen i tryck för 0910, versal för 1011 och nyare</dc:description>
  <cp:lastModifiedBy>Lars Brink</cp:lastModifiedBy>
  <cp:revision>2</cp:revision>
  <cp:lastPrinted>2011-01-20T09:33:00Z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Kvalitetsgranskning av Brottsförebyggande 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Kvalitetsgranskning av Brottsförebyggande 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Abrahamsson (M)</vt:lpwstr>
  </property>
  <property fmtid="{D5CDD505-2E9C-101B-9397-08002B2CF9AE}" pid="26" name="MotionarLista">
    <vt:lpwstr>Abrahamsson,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20102011000000000109000013950069</vt:lpwstr>
  </property>
  <property fmtid="{D5CDD505-2E9C-101B-9397-08002B2CF9AE}" pid="47" name="datum">
    <vt:lpwstr>101019</vt:lpwstr>
  </property>
  <property fmtid="{D5CDD505-2E9C-101B-9397-08002B2CF9AE}" pid="48" name="avsändar-e-post">
    <vt:lpwstr>fredrik.karrholm@riksdagen.se</vt:lpwstr>
  </property>
  <property fmtid="{D5CDD505-2E9C-101B-9397-08002B2CF9AE}" pid="49" name="id">
    <vt:lpwstr>20102011000000000109000013950069</vt:lpwstr>
  </property>
  <property fmtid="{D5CDD505-2E9C-101B-9397-08002B2CF9AE}" pid="50" name="nummer">
    <vt:lpwstr>224</vt:lpwstr>
  </property>
  <property fmtid="{D5CDD505-2E9C-101B-9397-08002B2CF9AE}" pid="51" name="utskottsbeteckning">
    <vt:lpwstr>Ju</vt:lpwstr>
  </property>
  <property fmtid="{D5CDD505-2E9C-101B-9397-08002B2CF9AE}" pid="52" name="GlobalUID">
    <vt:lpwstr>{9D876FDD-10F4-4656-A703-1F2FF868E7EF}</vt:lpwstr>
  </property>
  <property fmtid="{D5CDD505-2E9C-101B-9397-08002B2CF9AE}" pid="53" name="Överföringar">
    <vt:i4>0</vt:i4>
  </property>
  <property fmtid="{D5CDD505-2E9C-101B-9397-08002B2CF9AE}" pid="54" name="Checksum">
    <vt:lpwstr>*1004951090584*</vt:lpwstr>
  </property>
  <property fmtid="{D5CDD505-2E9C-101B-9397-08002B2CF9AE}" pid="55" name="skuggnummer">
    <vt:lpwstr>531</vt:lpwstr>
  </property>
  <property fmtid="{D5CDD505-2E9C-101B-9397-08002B2CF9AE}" pid="56" name="urixVersion">
    <vt:lpwstr>4.3.2.0</vt:lpwstr>
  </property>
  <property fmtid="{D5CDD505-2E9C-101B-9397-08002B2CF9AE}" pid="57" name="urixOrigin">
    <vt:lpwstr>110223 09:03:38.869</vt:lpwstr>
  </property>
  <property fmtid="{D5CDD505-2E9C-101B-9397-08002B2CF9AE}" pid="58" name="urixGuid">
    <vt:lpwstr>{D7435FB3-B3B0-4917-8124-EC257547EEC1}</vt:lpwstr>
  </property>
</Properties>
</file>