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AAF" w:rsidRPr="00240AC4" w:rsidRDefault="00661AAF" w:rsidP="001F75B3">
      <w:pPr>
        <w:pStyle w:val="Hemstlrubrik"/>
      </w:pPr>
      <w:r w:rsidRPr="00240AC4">
        <w:t>Förslag till riksdagsbeslut</w:t>
      </w:r>
    </w:p>
    <w:p w:rsidR="00661AAF" w:rsidRPr="00240AC4" w:rsidRDefault="00661AAF" w:rsidP="00661AAF">
      <w:pPr>
        <w:pStyle w:val="Hemstlatt"/>
      </w:pPr>
      <w:r w:rsidRPr="00240AC4">
        <w:t xml:space="preserve">Riksdagen tillkännager för regeringen som sin mening vad i motionen anförs om </w:t>
      </w:r>
      <w:r w:rsidR="001C45B8" w:rsidRPr="00240AC4">
        <w:t xml:space="preserve">att </w:t>
      </w:r>
      <w:r w:rsidR="004F7994" w:rsidRPr="00240AC4">
        <w:t xml:space="preserve">utreda möjligheten att </w:t>
      </w:r>
      <w:r w:rsidR="001C45B8" w:rsidRPr="00240AC4">
        <w:t>erbjuda screening av män i 60</w:t>
      </w:r>
      <w:r w:rsidR="00AB2B87" w:rsidRPr="00240AC4">
        <w:t>-</w:t>
      </w:r>
      <w:r w:rsidR="009F166F" w:rsidRPr="00240AC4">
        <w:t>års</w:t>
      </w:r>
      <w:r w:rsidR="001C45B8" w:rsidRPr="00240AC4">
        <w:t>åldern med avseende på bukaortaaneurysm.</w:t>
      </w:r>
    </w:p>
    <w:p w:rsidR="00E84F25" w:rsidRPr="00240AC4" w:rsidRDefault="007C6092" w:rsidP="00E22893">
      <w:pPr>
        <w:pStyle w:val="Rubrik1"/>
      </w:pPr>
      <w:r w:rsidRPr="00240AC4">
        <w:t>Motivering</w:t>
      </w:r>
    </w:p>
    <w:p w:rsidR="00363EC7" w:rsidRPr="00240AC4" w:rsidRDefault="00661AAF" w:rsidP="00661AAF">
      <w:r w:rsidRPr="00240AC4">
        <w:t xml:space="preserve">Sjukdomar i hjärtats kranskärl är den vanligaste dödsorsaken i Sverige. </w:t>
      </w:r>
      <w:r w:rsidR="00A302B9" w:rsidRPr="00240AC4">
        <w:t>Högt blodtryck och ärftliga faktorer i kombination med livsstilsfaktorer som rö</w:t>
      </w:r>
      <w:r w:rsidR="00A302B9" w:rsidRPr="00240AC4">
        <w:t>k</w:t>
      </w:r>
      <w:r w:rsidR="00A302B9" w:rsidRPr="00240AC4">
        <w:t>ning, stress och matvanor ligger oftast bakom de allra vanligaste sjukdomarna som hjärtinfarkt och angina pectoris. Människor i riskzonen för att drabbas av dessa sjukdomar upptäcks ibland, men inte alltid i primärvården</w:t>
      </w:r>
      <w:r w:rsidR="00363EC7" w:rsidRPr="00240AC4">
        <w:t>,</w:t>
      </w:r>
      <w:r w:rsidR="00A302B9" w:rsidRPr="00240AC4">
        <w:t xml:space="preserve"> eller som ett resultat av andra åkommor.</w:t>
      </w:r>
    </w:p>
    <w:p w:rsidR="00763855" w:rsidRPr="00240AC4" w:rsidRDefault="00363EC7" w:rsidP="00B74FD6">
      <w:pPr>
        <w:pStyle w:val="Normaltindrag"/>
      </w:pPr>
      <w:r w:rsidRPr="00240AC4">
        <w:t xml:space="preserve">Abdominella aortaaneurysm och då särskilt förstoring av kroppspulsådern </w:t>
      </w:r>
      <w:r w:rsidR="0013564C" w:rsidRPr="00240AC4">
        <w:t>(bukaortaan</w:t>
      </w:r>
      <w:r w:rsidR="001F75B3" w:rsidRPr="00240AC4">
        <w:t>e</w:t>
      </w:r>
      <w:r w:rsidR="0013564C" w:rsidRPr="00240AC4">
        <w:t xml:space="preserve">urysm) </w:t>
      </w:r>
      <w:r w:rsidRPr="00240AC4">
        <w:t xml:space="preserve">är en annan vanlig sjukdom som drabbar var tjugonde äldre man (65 år eller äldre) i Sverige. </w:t>
      </w:r>
      <w:r w:rsidR="00B74FD6" w:rsidRPr="00240AC4">
        <w:t>Det finns idag ca 38 000 individer i den åldersgruppen.</w:t>
      </w:r>
    </w:p>
    <w:p w:rsidR="00530224" w:rsidRPr="00240AC4" w:rsidRDefault="00363EC7" w:rsidP="00B74FD6">
      <w:pPr>
        <w:pStyle w:val="Normaltindrag"/>
      </w:pPr>
      <w:r w:rsidRPr="00240AC4">
        <w:t xml:space="preserve">Det dominerande problemet vid bukaortaaneurysm är </w:t>
      </w:r>
      <w:r w:rsidR="00C758C6" w:rsidRPr="00240AC4">
        <w:t>ruptur,</w:t>
      </w:r>
      <w:r w:rsidR="00763855" w:rsidRPr="00240AC4">
        <w:t xml:space="preserve"> vilket ofta leder till omedelbar död – eller om patienten hinner få vård – lång intensi</w:t>
      </w:r>
      <w:r w:rsidR="00763855" w:rsidRPr="00240AC4">
        <w:t>v</w:t>
      </w:r>
      <w:r w:rsidR="00763855" w:rsidRPr="00240AC4">
        <w:t>vårdsbehandling och konvalescens.</w:t>
      </w:r>
      <w:r w:rsidR="00B74FD6" w:rsidRPr="00240AC4">
        <w:t xml:space="preserve"> Vid screening</w:t>
      </w:r>
      <w:r w:rsidR="00530224" w:rsidRPr="00240AC4">
        <w:t xml:space="preserve"> kan</w:t>
      </w:r>
      <w:r w:rsidR="00B74FD6" w:rsidRPr="00240AC4">
        <w:t xml:space="preserve"> man</w:t>
      </w:r>
      <w:r w:rsidR="00530224" w:rsidRPr="00240AC4">
        <w:t xml:space="preserve"> på basis av ane</w:t>
      </w:r>
      <w:r w:rsidR="00530224" w:rsidRPr="00240AC4">
        <w:t>u</w:t>
      </w:r>
      <w:r w:rsidR="00530224" w:rsidRPr="00240AC4">
        <w:t xml:space="preserve">rysmets diameter relativt väl förutspå en ruptur som därmed kan </w:t>
      </w:r>
      <w:r w:rsidR="00C758C6" w:rsidRPr="00240AC4">
        <w:t xml:space="preserve">förhindras genom elektiv operation. Vid sådan operation är mortaliteten ca 5 procent, medan den är 50 procent vid akut operation. </w:t>
      </w:r>
      <w:r w:rsidR="00B74FD6" w:rsidRPr="00240AC4">
        <w:t xml:space="preserve">Av de som trots allt överlever en operation uppkommer ofta svåra etiska överväganden om </w:t>
      </w:r>
      <w:r w:rsidR="00EC7484" w:rsidRPr="00240AC4">
        <w:t xml:space="preserve">rätt </w:t>
      </w:r>
      <w:r w:rsidR="00B74FD6" w:rsidRPr="00240AC4">
        <w:t>fortsatt behan</w:t>
      </w:r>
      <w:r w:rsidR="00B74FD6" w:rsidRPr="00240AC4">
        <w:t>d</w:t>
      </w:r>
      <w:r w:rsidR="00B74FD6" w:rsidRPr="00240AC4">
        <w:t>ling.</w:t>
      </w:r>
    </w:p>
    <w:p w:rsidR="00763855" w:rsidRPr="00240AC4" w:rsidRDefault="00763855" w:rsidP="00B74FD6">
      <w:pPr>
        <w:pStyle w:val="Normaltindrag"/>
      </w:pPr>
      <w:r w:rsidRPr="00240AC4">
        <w:t>I en studie i Norsjö kommun i Västerbotten studerades resultatet av att i</w:t>
      </w:r>
      <w:r w:rsidRPr="00240AC4">
        <w:t>n</w:t>
      </w:r>
      <w:r w:rsidRPr="00240AC4">
        <w:t>föra allmän screening</w:t>
      </w:r>
      <w:r w:rsidR="00530224" w:rsidRPr="00240AC4">
        <w:t xml:space="preserve"> med avseende på bukaaortaaneurysm</w:t>
      </w:r>
      <w:r w:rsidRPr="00240AC4">
        <w:t>.</w:t>
      </w:r>
      <w:r w:rsidR="00530224" w:rsidRPr="00240AC4">
        <w:t xml:space="preserve"> Deltagarfrekve</w:t>
      </w:r>
      <w:r w:rsidR="00530224" w:rsidRPr="00240AC4">
        <w:t>n</w:t>
      </w:r>
      <w:r w:rsidR="00530224" w:rsidRPr="00240AC4">
        <w:t xml:space="preserve">sen var 91 procent och så många som 17 procent av männen och 3,5 procent av kvinnorna </w:t>
      </w:r>
      <w:r w:rsidR="00EC7484" w:rsidRPr="00240AC4">
        <w:t>visade</w:t>
      </w:r>
      <w:r w:rsidR="001F75B3" w:rsidRPr="00240AC4">
        <w:t xml:space="preserve"> </w:t>
      </w:r>
      <w:r w:rsidR="00EC7484" w:rsidRPr="00240AC4">
        <w:t>s</w:t>
      </w:r>
      <w:r w:rsidR="001F75B3" w:rsidRPr="00240AC4">
        <w:t>ig</w:t>
      </w:r>
      <w:r w:rsidR="00EC7484" w:rsidRPr="00240AC4">
        <w:t xml:space="preserve"> </w:t>
      </w:r>
      <w:r w:rsidR="00530224" w:rsidRPr="00240AC4">
        <w:t>var</w:t>
      </w:r>
      <w:r w:rsidR="00EC7484" w:rsidRPr="00240AC4">
        <w:t>a</w:t>
      </w:r>
      <w:r w:rsidR="00530224" w:rsidRPr="00240AC4">
        <w:t xml:space="preserve"> drabbade. </w:t>
      </w:r>
      <w:r w:rsidR="00B74FD6" w:rsidRPr="00240AC4">
        <w:t xml:space="preserve">I randomiserade studier i England och </w:t>
      </w:r>
      <w:r w:rsidR="00B74FD6" w:rsidRPr="00240AC4">
        <w:lastRenderedPageBreak/>
        <w:t>Danmark påvisades också att risken för ruptur minskade till hälften</w:t>
      </w:r>
      <w:r w:rsidRPr="00240AC4">
        <w:t xml:space="preserve"> </w:t>
      </w:r>
      <w:r w:rsidR="00B74FD6" w:rsidRPr="00240AC4">
        <w:t>vid scre</w:t>
      </w:r>
      <w:r w:rsidR="00B74FD6" w:rsidRPr="00240AC4">
        <w:t>e</w:t>
      </w:r>
      <w:r w:rsidR="00B74FD6" w:rsidRPr="00240AC4">
        <w:t xml:space="preserve">ning. </w:t>
      </w:r>
      <w:r w:rsidR="00EC7484" w:rsidRPr="00240AC4">
        <w:t>Kan man minska de akuta operationerna till hälften, kan man också minska</w:t>
      </w:r>
      <w:r w:rsidR="00AF3EE6" w:rsidRPr="00240AC4">
        <w:t xml:space="preserve"> lidandet med hälften i den mån lidande låter sig mätas.</w:t>
      </w:r>
    </w:p>
    <w:p w:rsidR="00EC7484" w:rsidRPr="00240AC4" w:rsidRDefault="00D279AD" w:rsidP="00B74FD6">
      <w:pPr>
        <w:pStyle w:val="Normaltindrag"/>
      </w:pPr>
      <w:r w:rsidRPr="00240AC4">
        <w:t xml:space="preserve">Kostnaderna för </w:t>
      </w:r>
      <w:r w:rsidR="00763855" w:rsidRPr="00240AC4">
        <w:t>elektiv operation respektive akut</w:t>
      </w:r>
      <w:r w:rsidR="00AF3EE6" w:rsidRPr="00240AC4">
        <w:t xml:space="preserve"> operation</w:t>
      </w:r>
      <w:r w:rsidR="00763855" w:rsidRPr="00240AC4">
        <w:t xml:space="preserve"> är 113 000 </w:t>
      </w:r>
      <w:r w:rsidR="001F75B3" w:rsidRPr="00240AC4">
        <w:br/>
      </w:r>
      <w:r w:rsidR="00763855" w:rsidRPr="00240AC4">
        <w:t>respektive 216 000 kronor</w:t>
      </w:r>
      <w:r w:rsidR="00EC7484" w:rsidRPr="00240AC4">
        <w:t xml:space="preserve"> (skillnaden beror</w:t>
      </w:r>
      <w:r w:rsidR="00763855" w:rsidRPr="00240AC4">
        <w:t xml:space="preserve"> i huvudsak</w:t>
      </w:r>
      <w:r w:rsidR="00EC7484" w:rsidRPr="00240AC4">
        <w:t xml:space="preserve"> på</w:t>
      </w:r>
      <w:r w:rsidR="00763855" w:rsidRPr="00240AC4">
        <w:t xml:space="preserve"> behovet av inte</w:t>
      </w:r>
      <w:r w:rsidR="00763855" w:rsidRPr="00240AC4">
        <w:t>n</w:t>
      </w:r>
      <w:r w:rsidR="00763855" w:rsidRPr="00240AC4">
        <w:t>sivvård efter genomgången akut operation) och den totala kostnaden för op</w:t>
      </w:r>
      <w:r w:rsidR="00763855" w:rsidRPr="00240AC4">
        <w:t>e</w:t>
      </w:r>
      <w:r w:rsidR="00763855" w:rsidRPr="00240AC4">
        <w:t>rationer i Sverige</w:t>
      </w:r>
      <w:r w:rsidR="00763855" w:rsidRPr="00240AC4">
        <w:rPr>
          <w:spacing w:val="-2"/>
          <w:szCs w:val="19"/>
        </w:rPr>
        <w:t xml:space="preserve"> är 154 miljoner kronor årligen. Av dessa är 400 akuta op</w:t>
      </w:r>
      <w:r w:rsidR="00763855" w:rsidRPr="00240AC4">
        <w:rPr>
          <w:spacing w:val="-2"/>
          <w:szCs w:val="19"/>
        </w:rPr>
        <w:t>e</w:t>
      </w:r>
      <w:r w:rsidR="00763855" w:rsidRPr="00240AC4">
        <w:t>ra</w:t>
      </w:r>
      <w:r w:rsidR="001F75B3" w:rsidRPr="00240AC4">
        <w:softHyphen/>
      </w:r>
      <w:r w:rsidR="00763855" w:rsidRPr="00240AC4">
        <w:t xml:space="preserve">tioner och de svarar således för 86 miljoner, medan de elektiva är 600 och svarar för 68 miljoner kronor. Både ur individens perspektiv och </w:t>
      </w:r>
      <w:r w:rsidR="001F75B3" w:rsidRPr="00240AC4">
        <w:t>i</w:t>
      </w:r>
      <w:r w:rsidR="00763855" w:rsidRPr="00240AC4">
        <w:t xml:space="preserve"> samhäll</w:t>
      </w:r>
      <w:r w:rsidR="00763855" w:rsidRPr="00240AC4">
        <w:t>s</w:t>
      </w:r>
      <w:r w:rsidR="00763855" w:rsidRPr="00240AC4">
        <w:t>ekonomiskt hänseende vore det naturligtvis önskvärt om antalet akuta oper</w:t>
      </w:r>
      <w:r w:rsidR="00763855" w:rsidRPr="00240AC4">
        <w:t>a</w:t>
      </w:r>
      <w:r w:rsidR="00763855" w:rsidRPr="00240AC4">
        <w:t>tioner kunde minska.</w:t>
      </w:r>
    </w:p>
    <w:p w:rsidR="00D07254" w:rsidRPr="00240AC4" w:rsidRDefault="00EC7484" w:rsidP="00B74FD6">
      <w:pPr>
        <w:pStyle w:val="Normaltindrag"/>
      </w:pPr>
      <w:r w:rsidRPr="00240AC4">
        <w:t>Som bland annat studien i Norsjö visade har de svenska studier som gjorts av screening med avseende på bukaortaaneurysm varit helt i enlighet med Världshälsoorganisationens, WHO, rekommendationer för screening: Sju</w:t>
      </w:r>
      <w:r w:rsidRPr="00240AC4">
        <w:t>k</w:t>
      </w:r>
      <w:r w:rsidRPr="00240AC4">
        <w:t>domen skall vara vanlig i den undersökta populationen, sjukdomens natura</w:t>
      </w:r>
      <w:r w:rsidRPr="00240AC4">
        <w:t>l</w:t>
      </w:r>
      <w:r w:rsidRPr="00240AC4">
        <w:t>förlopp skall vara allmänt känt, deltagarfrekvensen skall vara hög, diagnost</w:t>
      </w:r>
      <w:r w:rsidRPr="00240AC4">
        <w:t>i</w:t>
      </w:r>
      <w:r w:rsidRPr="00240AC4">
        <w:t>ken skall vara tillförlitlig och behandlingen effektiv. Om dessa riktlinjer är uppfyllda och man har den tekniska utrustning och kompetens som behövs</w:t>
      </w:r>
      <w:r w:rsidR="00D07254" w:rsidRPr="00240AC4">
        <w:t xml:space="preserve">, förefaller det inte </w:t>
      </w:r>
      <w:r w:rsidRPr="00240AC4">
        <w:t>mindre</w:t>
      </w:r>
      <w:r w:rsidR="00D07254" w:rsidRPr="00240AC4">
        <w:t xml:space="preserve"> än</w:t>
      </w:r>
      <w:r w:rsidRPr="00240AC4">
        <w:t xml:space="preserve"> etiskt förpliktande att också införa allmän scre</w:t>
      </w:r>
      <w:r w:rsidRPr="00240AC4">
        <w:t>e</w:t>
      </w:r>
      <w:r w:rsidRPr="00240AC4">
        <w:t>ning.</w:t>
      </w:r>
    </w:p>
    <w:p w:rsidR="00AF3EE6" w:rsidRPr="00240AC4" w:rsidRDefault="00EC7484" w:rsidP="00B74FD6">
      <w:pPr>
        <w:pStyle w:val="Normaltindrag"/>
      </w:pPr>
      <w:r w:rsidRPr="00240AC4">
        <w:t>Med de begränsade resurserna inom vården måste screening dock ses i lj</w:t>
      </w:r>
      <w:r w:rsidRPr="00240AC4">
        <w:t>u</w:t>
      </w:r>
      <w:r w:rsidRPr="00240AC4">
        <w:t>set av hälso- och sjukvårdslagen</w:t>
      </w:r>
      <w:r w:rsidR="00AB2B87" w:rsidRPr="00240AC4">
        <w:t>s</w:t>
      </w:r>
      <w:r w:rsidRPr="00240AC4">
        <w:t xml:space="preserve"> normer för prioritering; människovärde</w:t>
      </w:r>
      <w:r w:rsidRPr="00240AC4">
        <w:t>s</w:t>
      </w:r>
      <w:r w:rsidRPr="00240AC4">
        <w:t>principen, behovs- och solidaritetsprincipen och kostnadseffektivitetsprinc</w:t>
      </w:r>
      <w:r w:rsidRPr="00240AC4">
        <w:t>i</w:t>
      </w:r>
      <w:r w:rsidRPr="00240AC4">
        <w:t>pen.</w:t>
      </w:r>
      <w:r w:rsidR="00AF3EE6" w:rsidRPr="00240AC4">
        <w:t xml:space="preserve"> Det förefaller inte kostnadseffektivt att införa allmän screening med tanke på att prevalensen av aneurysm är mycket låg hos kvinnor. Screening b</w:t>
      </w:r>
      <w:r w:rsidR="00AB2B87" w:rsidRPr="00240AC4">
        <w:t>orde istället erbjudas män i 60-</w:t>
      </w:r>
      <w:r w:rsidR="001F75B3" w:rsidRPr="00240AC4">
        <w:t>års</w:t>
      </w:r>
      <w:r w:rsidR="00AF3EE6" w:rsidRPr="00240AC4">
        <w:t>åldern; exakt vilken åldersgrupp bör vara föremål för utredning.</w:t>
      </w:r>
    </w:p>
    <w:p w:rsidR="00AF3EE6" w:rsidRPr="00240AC4" w:rsidRDefault="00AF3EE6" w:rsidP="00B74FD6">
      <w:pPr>
        <w:pStyle w:val="Normaltindrag"/>
      </w:pPr>
      <w:r w:rsidRPr="00240AC4">
        <w:t>Man kan också fråga sig om det är i enlighet med människovärdespr</w:t>
      </w:r>
      <w:r w:rsidR="00AB2B87" w:rsidRPr="00240AC4">
        <w:t>inc</w:t>
      </w:r>
      <w:r w:rsidR="00AB2B87" w:rsidRPr="00240AC4">
        <w:t>i</w:t>
      </w:r>
      <w:r w:rsidR="00AB2B87" w:rsidRPr="00240AC4">
        <w:t>pen att det – som idag –</w:t>
      </w:r>
      <w:r w:rsidRPr="00240AC4">
        <w:t xml:space="preserve"> är slumpen som ska avgöra vilka som i tid får vård. Behovets storlek, åtgärdens effektivitet och nyttan av att tillfredsställa beh</w:t>
      </w:r>
      <w:r w:rsidRPr="00240AC4">
        <w:t>o</w:t>
      </w:r>
      <w:r w:rsidRPr="00240AC4">
        <w:t xml:space="preserve">vet i termer av människors livskvalitet </w:t>
      </w:r>
      <w:r w:rsidR="00D07254" w:rsidRPr="00240AC4">
        <w:t xml:space="preserve">kan </w:t>
      </w:r>
      <w:r w:rsidRPr="00240AC4">
        <w:t>vara andra minst lika viktiga p</w:t>
      </w:r>
      <w:r w:rsidRPr="00240AC4">
        <w:t>a</w:t>
      </w:r>
      <w:r w:rsidRPr="00240AC4">
        <w:t>ra</w:t>
      </w:r>
      <w:r w:rsidR="001F75B3" w:rsidRPr="00240AC4">
        <w:softHyphen/>
      </w:r>
      <w:r w:rsidRPr="00240AC4">
        <w:t>metrar för att avgöra om en viss vårdsatsning är lämplig.</w:t>
      </w:r>
    </w:p>
    <w:p w:rsidR="00726163" w:rsidRPr="00240AC4" w:rsidRDefault="00EC7484" w:rsidP="00AF3EE6">
      <w:pPr>
        <w:pStyle w:val="Normaltindrag"/>
      </w:pPr>
      <w:r w:rsidRPr="00240AC4">
        <w:t>Den stora p</w:t>
      </w:r>
      <w:r w:rsidR="00B74FD6" w:rsidRPr="00240AC4">
        <w:t xml:space="preserve">oängen med screening är </w:t>
      </w:r>
      <w:r w:rsidRPr="00240AC4">
        <w:t xml:space="preserve">alltså </w:t>
      </w:r>
      <w:r w:rsidR="00B74FD6" w:rsidRPr="00240AC4">
        <w:t>att man har goda chanser att fånga upp behovet innan det är för sent, så att fler elektiva istället för akuta operationer kan genomföras.</w:t>
      </w:r>
      <w:r w:rsidR="00763855" w:rsidRPr="00240AC4">
        <w:t xml:space="preserve"> </w:t>
      </w:r>
      <w:r w:rsidR="004F7994" w:rsidRPr="00240AC4">
        <w:t>Medicinens allra viktigaste uppgift är att fö</w:t>
      </w:r>
      <w:r w:rsidR="004F7994" w:rsidRPr="00240AC4">
        <w:t>r</w:t>
      </w:r>
      <w:r w:rsidR="004F7994" w:rsidRPr="00240AC4">
        <w:t xml:space="preserve">hindra, lindra och bota sjukdom. </w:t>
      </w:r>
      <w:r w:rsidR="00530224" w:rsidRPr="00240AC4">
        <w:t>Är det etiskt försvarbart att inte göra detta om det kan ske till en rimlig kostnad?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F75B3" w:rsidRPr="00240A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75B3" w:rsidRPr="00240AC4" w:rsidRDefault="001F75B3" w:rsidP="001F75B3">
            <w:pPr>
              <w:pStyle w:val="UnderskriftDatum"/>
              <w:spacing w:before="240"/>
            </w:pPr>
            <w:r w:rsidRPr="00240AC4">
              <w:t>Stockholm den 30 september 2005</w:t>
            </w:r>
          </w:p>
        </w:tc>
        <w:tc>
          <w:tcPr>
            <w:tcW w:w="3047" w:type="dxa"/>
          </w:tcPr>
          <w:p w:rsidR="001F75B3" w:rsidRPr="00240AC4" w:rsidRDefault="001F75B3" w:rsidP="001F75B3">
            <w:pPr>
              <w:pStyle w:val="Underskrifter"/>
              <w:spacing w:before="240"/>
            </w:pPr>
          </w:p>
        </w:tc>
      </w:tr>
      <w:tr w:rsidR="001F75B3" w:rsidRPr="00240A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F75B3" w:rsidRPr="00240AC4" w:rsidRDefault="001F75B3" w:rsidP="001F75B3">
            <w:pPr>
              <w:pStyle w:val="Underskrifter"/>
            </w:pPr>
            <w:r w:rsidRPr="00240AC4">
              <w:t>Kenneth Lantz (kd)</w:t>
            </w:r>
          </w:p>
        </w:tc>
        <w:tc>
          <w:tcPr>
            <w:tcW w:w="3047" w:type="dxa"/>
          </w:tcPr>
          <w:p w:rsidR="001F75B3" w:rsidRPr="00240AC4" w:rsidRDefault="001F75B3" w:rsidP="001F75B3">
            <w:pPr>
              <w:pStyle w:val="Underskrifter"/>
            </w:pPr>
          </w:p>
        </w:tc>
      </w:tr>
    </w:tbl>
    <w:p w:rsidR="00D279AD" w:rsidRPr="00240AC4" w:rsidRDefault="00D279AD" w:rsidP="001F75B3">
      <w:pPr>
        <w:pStyle w:val="Normaltindrag"/>
      </w:pPr>
    </w:p>
    <w:sectPr w:rsidR="00D279AD" w:rsidRPr="00240AC4" w:rsidSect="001F75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AA4" w:rsidRPr="00240AC4" w:rsidRDefault="00F05AA4">
      <w:r w:rsidRPr="00240AC4">
        <w:separator/>
      </w:r>
    </w:p>
  </w:endnote>
  <w:endnote w:type="continuationSeparator" w:id="0">
    <w:p w:rsidR="00F05AA4" w:rsidRPr="00240AC4" w:rsidRDefault="00F05AA4">
      <w:r w:rsidRPr="00240A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B87" w:rsidRPr="00240AC4" w:rsidRDefault="00240AC4" w:rsidP="001F75B3">
    <w:pPr>
      <w:pStyle w:val="Sidfot"/>
    </w:pPr>
    <w:r w:rsidRPr="00240A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9329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B3" w:rsidRDefault="001F75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75B3" w:rsidRDefault="001F75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B87" w:rsidRPr="00240AC4" w:rsidRDefault="00240AC4" w:rsidP="001F75B3">
    <w:pPr>
      <w:pStyle w:val="Sidfot"/>
    </w:pPr>
    <w:r w:rsidRPr="00240A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26927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B3" w:rsidRDefault="001F75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75B3" w:rsidRDefault="001F75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B87" w:rsidRPr="00240AC4" w:rsidRDefault="00240AC4" w:rsidP="001F75B3">
    <w:pPr>
      <w:pStyle w:val="Sidfot"/>
    </w:pPr>
    <w:r w:rsidRPr="00240A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1024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B3" w:rsidRDefault="001F75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75B3" w:rsidRDefault="001F75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AA4" w:rsidRPr="00240AC4" w:rsidRDefault="00F05AA4">
      <w:r w:rsidRPr="00240AC4">
        <w:separator/>
      </w:r>
    </w:p>
  </w:footnote>
  <w:footnote w:type="continuationSeparator" w:id="0">
    <w:p w:rsidR="00F05AA4" w:rsidRPr="00240AC4" w:rsidRDefault="00F05AA4">
      <w:r w:rsidRPr="00240A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B87" w:rsidRPr="00240AC4" w:rsidRDefault="00240AC4" w:rsidP="001F75B3">
    <w:pPr>
      <w:pStyle w:val="Sidhuvud"/>
    </w:pPr>
    <w:r w:rsidRPr="00240A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49715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B3" w:rsidRDefault="001F75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75B3" w:rsidRDefault="001F75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B87" w:rsidRPr="00240AC4" w:rsidRDefault="00240AC4" w:rsidP="001F75B3">
    <w:pPr>
      <w:pStyle w:val="Sidhuvud"/>
    </w:pPr>
    <w:r w:rsidRPr="00240A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6026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B3" w:rsidRDefault="001F75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75B3" w:rsidRDefault="001F75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5B3" w:rsidRPr="00240AC4" w:rsidRDefault="001F75B3">
    <w:pPr>
      <w:pStyle w:val="FSHNormal"/>
      <w:tabs>
        <w:tab w:val="right" w:pos="5840"/>
      </w:tabs>
    </w:pPr>
    <w:r w:rsidRPr="00240AC4">
      <w:br/>
    </w:r>
    <w:r w:rsidRPr="00240AC4">
      <w:fldChar w:fldCharType="begin" w:fldLock="1"/>
    </w:r>
    <w:r w:rsidRPr="00240AC4">
      <w:instrText xml:space="preserve"> DOCPROPERTY</w:instrText>
    </w:r>
    <w:r w:rsidRPr="00240AC4">
      <w:rPr>
        <w:sz w:val="18"/>
      </w:rPr>
      <w:instrText xml:space="preserve"> "YearUser" *\charformat </w:instrText>
    </w:r>
    <w:r w:rsidRPr="00240AC4">
      <w:fldChar w:fldCharType="separate"/>
    </w:r>
    <w:r w:rsidRPr="00240AC4">
      <w:t>2005/06</w:t>
    </w:r>
    <w:r w:rsidRPr="00240AC4">
      <w:fldChar w:fldCharType="end"/>
    </w:r>
    <w:r w:rsidRPr="00240AC4">
      <w:t xml:space="preserve"> </w:t>
    </w:r>
    <w:r w:rsidRPr="00240AC4">
      <w:tab/>
      <w:t xml:space="preserve">mnr: </w:t>
    </w:r>
    <w:r w:rsidRPr="00240AC4">
      <w:fldChar w:fldCharType="begin" w:fldLock="1"/>
    </w:r>
    <w:r w:rsidRPr="00240AC4">
      <w:instrText xml:space="preserve"> DOCPROPERTY</w:instrText>
    </w:r>
    <w:r w:rsidRPr="00240AC4">
      <w:rPr>
        <w:sz w:val="18"/>
      </w:rPr>
      <w:instrText xml:space="preserve"> "Motionsnummer" *\charformat </w:instrText>
    </w:r>
    <w:r w:rsidRPr="00240AC4">
      <w:fldChar w:fldCharType="separate"/>
    </w:r>
    <w:r w:rsidRPr="00240AC4">
      <w:t>So627</w:t>
    </w:r>
    <w:r w:rsidRPr="00240AC4">
      <w:fldChar w:fldCharType="end"/>
    </w:r>
    <w:r w:rsidRPr="00240AC4">
      <w:br/>
    </w:r>
    <w:r w:rsidRPr="00240AC4">
      <w:fldChar w:fldCharType="begin" w:fldLock="1"/>
    </w:r>
    <w:r w:rsidRPr="00240AC4">
      <w:instrText xml:space="preserve"> DOCPROPERTY</w:instrText>
    </w:r>
    <w:r w:rsidRPr="00240AC4">
      <w:rPr>
        <w:sz w:val="18"/>
      </w:rPr>
      <w:instrText xml:space="preserve"> "Samling" *\charformat </w:instrText>
    </w:r>
    <w:r w:rsidRPr="00240AC4">
      <w:fldChar w:fldCharType="end"/>
    </w:r>
    <w:r w:rsidRPr="00240AC4">
      <w:tab/>
      <w:t xml:space="preserve">pnr: </w:t>
    </w:r>
    <w:r w:rsidRPr="00240AC4">
      <w:fldChar w:fldCharType="begin" w:fldLock="1"/>
    </w:r>
    <w:r w:rsidRPr="00240AC4">
      <w:instrText xml:space="preserve"> DOCPROPERTY</w:instrText>
    </w:r>
    <w:r w:rsidRPr="00240AC4">
      <w:rPr>
        <w:sz w:val="18"/>
      </w:rPr>
      <w:instrText xml:space="preserve"> "Partinummer" *\charformat </w:instrText>
    </w:r>
    <w:r w:rsidRPr="00240AC4">
      <w:fldChar w:fldCharType="separate"/>
    </w:r>
    <w:r w:rsidRPr="00240AC4">
      <w:t>kd867</w:t>
    </w:r>
    <w:r w:rsidRPr="00240AC4">
      <w:fldChar w:fldCharType="end"/>
    </w:r>
  </w:p>
  <w:p w:rsidR="001F75B3" w:rsidRPr="00240AC4" w:rsidRDefault="001F75B3">
    <w:pPr>
      <w:pStyle w:val="FSHRub1"/>
    </w:pPr>
    <w:r w:rsidRPr="00240AC4">
      <w:t>Motion till riksdagen</w:t>
    </w:r>
    <w:r w:rsidRPr="00240AC4">
      <w:br/>
    </w:r>
    <w:r w:rsidRPr="00240AC4">
      <w:fldChar w:fldCharType="begin" w:fldLock="1"/>
    </w:r>
    <w:r w:rsidRPr="00240AC4">
      <w:instrText xml:space="preserve"> DOCPROPERTY "YearUser" *\charformat </w:instrText>
    </w:r>
    <w:r w:rsidRPr="00240AC4">
      <w:fldChar w:fldCharType="separate"/>
    </w:r>
    <w:r w:rsidRPr="00240AC4">
      <w:t>2005/06</w:t>
    </w:r>
    <w:r w:rsidRPr="00240AC4">
      <w:fldChar w:fldCharType="end"/>
    </w:r>
    <w:r w:rsidRPr="00240AC4">
      <w:t>:</w:t>
    </w:r>
    <w:r w:rsidRPr="00240AC4">
      <w:fldChar w:fldCharType="begin" w:fldLock="1"/>
    </w:r>
    <w:r w:rsidRPr="00240AC4">
      <w:instrText xml:space="preserve"> DOCPROPERTY "Motionsnummer" *\charformat </w:instrText>
    </w:r>
    <w:r w:rsidRPr="00240AC4">
      <w:fldChar w:fldCharType="separate"/>
    </w:r>
    <w:r w:rsidRPr="00240AC4">
      <w:t>So627</w:t>
    </w:r>
    <w:r w:rsidRPr="00240AC4">
      <w:fldChar w:fldCharType="end"/>
    </w:r>
  </w:p>
  <w:p w:rsidR="001F75B3" w:rsidRPr="00240AC4" w:rsidRDefault="001F75B3">
    <w:pPr>
      <w:pStyle w:val="FSHNormalS5"/>
    </w:pPr>
    <w:r w:rsidRPr="00240AC4">
      <w:fldChar w:fldCharType="begin" w:fldLock="1"/>
    </w:r>
    <w:r w:rsidRPr="00240AC4">
      <w:instrText xml:space="preserve"> DOCPROPERTY "MotionarText" *\charformat </w:instrText>
    </w:r>
    <w:r w:rsidRPr="00240AC4">
      <w:fldChar w:fldCharType="separate"/>
    </w:r>
    <w:r w:rsidRPr="00240AC4">
      <w:t>av Kenneth Lantz (kd)</w:t>
    </w:r>
    <w:r w:rsidRPr="00240AC4">
      <w:fldChar w:fldCharType="end"/>
    </w:r>
    <w:r w:rsidRPr="00240AC4">
      <w:br/>
    </w:r>
    <w:r w:rsidRPr="00240AC4">
      <w:fldChar w:fldCharType="begin" w:fldLock="1"/>
    </w:r>
    <w:r w:rsidRPr="00240AC4">
      <w:instrText xml:space="preserve"> DOCPROPERTY "SvarFrasKort" *\charformat </w:instrText>
    </w:r>
    <w:r w:rsidRPr="00240AC4">
      <w:fldChar w:fldCharType="end"/>
    </w:r>
  </w:p>
  <w:p w:rsidR="001F75B3" w:rsidRPr="00240AC4" w:rsidRDefault="001F75B3">
    <w:pPr>
      <w:pStyle w:val="FSHTitel"/>
    </w:pPr>
    <w:r w:rsidRPr="00240AC4">
      <w:fldChar w:fldCharType="begin" w:fldLock="1"/>
    </w:r>
    <w:r w:rsidRPr="00240AC4">
      <w:instrText xml:space="preserve"> DOCPROPERTY</w:instrText>
    </w:r>
    <w:r w:rsidRPr="00240AC4">
      <w:rPr>
        <w:sz w:val="18"/>
      </w:rPr>
      <w:instrText xml:space="preserve"> "RubrikSvar" *\charformat </w:instrText>
    </w:r>
    <w:r w:rsidRPr="00240AC4">
      <w:fldChar w:fldCharType="separate"/>
    </w:r>
    <w:r w:rsidRPr="00240AC4">
      <w:t>Screening av hjärt- och kärlsjukdomar</w:t>
    </w:r>
    <w:r w:rsidRPr="00240AC4">
      <w:fldChar w:fldCharType="end"/>
    </w:r>
  </w:p>
  <w:p w:rsidR="001F75B3" w:rsidRPr="00240AC4" w:rsidRDefault="001F75B3" w:rsidP="001F75B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4544DA6"/>
    <w:lvl w:ilvl="0" w:tplc="BA4EE8F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164947">
    <w:abstractNumId w:val="13"/>
  </w:num>
  <w:num w:numId="2" w16cid:durableId="979269636">
    <w:abstractNumId w:val="10"/>
  </w:num>
  <w:num w:numId="3" w16cid:durableId="100995382">
    <w:abstractNumId w:val="11"/>
  </w:num>
  <w:num w:numId="4" w16cid:durableId="1722559442">
    <w:abstractNumId w:val="12"/>
  </w:num>
  <w:num w:numId="5" w16cid:durableId="1369640686">
    <w:abstractNumId w:val="8"/>
  </w:num>
  <w:num w:numId="6" w16cid:durableId="1637445093">
    <w:abstractNumId w:val="3"/>
  </w:num>
  <w:num w:numId="7" w16cid:durableId="1262834384">
    <w:abstractNumId w:val="2"/>
  </w:num>
  <w:num w:numId="8" w16cid:durableId="956839699">
    <w:abstractNumId w:val="1"/>
  </w:num>
  <w:num w:numId="9" w16cid:durableId="370108119">
    <w:abstractNumId w:val="0"/>
  </w:num>
  <w:num w:numId="10" w16cid:durableId="385760992">
    <w:abstractNumId w:val="9"/>
  </w:num>
  <w:num w:numId="11" w16cid:durableId="1554317357">
    <w:abstractNumId w:val="7"/>
  </w:num>
  <w:num w:numId="12" w16cid:durableId="1556314351">
    <w:abstractNumId w:val="6"/>
  </w:num>
  <w:num w:numId="13" w16cid:durableId="1087846459">
    <w:abstractNumId w:val="5"/>
  </w:num>
  <w:num w:numId="14" w16cid:durableId="1707100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1C45B8"/>
    <w:rsid w:val="00064BC3"/>
    <w:rsid w:val="00066775"/>
    <w:rsid w:val="00072FB9"/>
    <w:rsid w:val="00100531"/>
    <w:rsid w:val="0013564C"/>
    <w:rsid w:val="001C45B8"/>
    <w:rsid w:val="001F75B3"/>
    <w:rsid w:val="00201DFB"/>
    <w:rsid w:val="00204A63"/>
    <w:rsid w:val="00212FF1"/>
    <w:rsid w:val="00230193"/>
    <w:rsid w:val="00240AC4"/>
    <w:rsid w:val="0025068A"/>
    <w:rsid w:val="002818D3"/>
    <w:rsid w:val="002D11A8"/>
    <w:rsid w:val="00363EC7"/>
    <w:rsid w:val="00445271"/>
    <w:rsid w:val="00467951"/>
    <w:rsid w:val="004A0504"/>
    <w:rsid w:val="004E38D9"/>
    <w:rsid w:val="004F7994"/>
    <w:rsid w:val="00530224"/>
    <w:rsid w:val="00661AAF"/>
    <w:rsid w:val="006A08BF"/>
    <w:rsid w:val="006D53AD"/>
    <w:rsid w:val="00726163"/>
    <w:rsid w:val="00740D6D"/>
    <w:rsid w:val="00763855"/>
    <w:rsid w:val="00794149"/>
    <w:rsid w:val="007A2B34"/>
    <w:rsid w:val="007B67A7"/>
    <w:rsid w:val="007C6092"/>
    <w:rsid w:val="009F166F"/>
    <w:rsid w:val="00A053C6"/>
    <w:rsid w:val="00A302B9"/>
    <w:rsid w:val="00AB2B87"/>
    <w:rsid w:val="00AC7705"/>
    <w:rsid w:val="00AF3EE6"/>
    <w:rsid w:val="00B13BF0"/>
    <w:rsid w:val="00B74FD6"/>
    <w:rsid w:val="00BB11F7"/>
    <w:rsid w:val="00C1285C"/>
    <w:rsid w:val="00C27B7D"/>
    <w:rsid w:val="00C758C6"/>
    <w:rsid w:val="00D07254"/>
    <w:rsid w:val="00D1174F"/>
    <w:rsid w:val="00D279AD"/>
    <w:rsid w:val="00D432BC"/>
    <w:rsid w:val="00DC6C70"/>
    <w:rsid w:val="00E22893"/>
    <w:rsid w:val="00E360DE"/>
    <w:rsid w:val="00E75D28"/>
    <w:rsid w:val="00E84F25"/>
    <w:rsid w:val="00EC7484"/>
    <w:rsid w:val="00ED720C"/>
    <w:rsid w:val="00F0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B69EC4-58B2-4DAF-BF5B-42ABFC5A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F75B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B11F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630</Words>
  <Characters>3654</Characters>
  <Application>Microsoft Office Word</Application>
  <DocSecurity>4</DocSecurity>
  <Lines>68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So627</vt:lpstr>
    </vt:vector>
  </TitlesOfParts>
  <Company>Riksdagen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So627</dc:title>
  <dc:subject>So627</dc:subject>
  <dc:creator>Riksdagen</dc:creator>
  <cp:keywords>Riksdagen</cp:keywords>
  <dc:description/>
  <cp:lastModifiedBy>Lars Brink</cp:lastModifiedBy>
  <cp:revision>2</cp:revision>
  <cp:lastPrinted>2005-12-05T16:20:00Z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Screening av hjärt- och kärlsjukdomar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Screening av hjärt- och kärlsjukdomar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kd867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Lantz (kd)</vt:lpwstr>
  </property>
  <property fmtid="{D5CDD505-2E9C-101B-9397-08002B2CF9AE}" pid="26" name="MotionarLista">
    <vt:lpwstr>Lantz, Kenneth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Lantz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20052006000001070100000008670069</vt:lpwstr>
  </property>
  <property fmtid="{D5CDD505-2E9C-101B-9397-08002B2CF9AE}" pid="47" name="datum">
    <vt:lpwstr>050930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20052006000001070100000008670069</vt:lpwstr>
  </property>
  <property fmtid="{D5CDD505-2E9C-101B-9397-08002B2CF9AE}" pid="50" name="nummer">
    <vt:lpwstr>627</vt:lpwstr>
  </property>
  <property fmtid="{D5CDD505-2E9C-101B-9397-08002B2CF9AE}" pid="51" name="utskottsbeteckning">
    <vt:lpwstr>So</vt:lpwstr>
  </property>
</Properties>
</file>