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627F061F" w14:textId="77777777" w:rsidR="001D38AA" w:rsidRPr="00D10746" w:rsidRDefault="001D38A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669316E4"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9D3B25">
              <w:rPr>
                <w:b/>
                <w:szCs w:val="24"/>
              </w:rPr>
              <w:t>1</w:t>
            </w:r>
            <w:r w:rsidR="004E3BF0">
              <w:rPr>
                <w:b/>
                <w:szCs w:val="24"/>
              </w:rPr>
              <w:t>1</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08625DF"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B33BA5">
              <w:rPr>
                <w:szCs w:val="24"/>
              </w:rPr>
              <w:t>1</w:t>
            </w:r>
            <w:r w:rsidR="004E3BF0">
              <w:rPr>
                <w:szCs w:val="24"/>
              </w:rPr>
              <w:t>1</w:t>
            </w:r>
            <w:r w:rsidR="00624E6C">
              <w:rPr>
                <w:szCs w:val="24"/>
              </w:rPr>
              <w:t>-</w:t>
            </w:r>
            <w:r w:rsidR="004E3BF0">
              <w:rPr>
                <w:szCs w:val="24"/>
              </w:rPr>
              <w:t>09</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6A8D68BF" w:rsidR="00F31DB4" w:rsidRPr="00EF25A5" w:rsidRDefault="00084C43" w:rsidP="00EE1733">
            <w:pPr>
              <w:rPr>
                <w:szCs w:val="24"/>
              </w:rPr>
            </w:pPr>
            <w:r w:rsidRPr="00F31DB4">
              <w:rPr>
                <w:szCs w:val="24"/>
              </w:rPr>
              <w:t>1</w:t>
            </w:r>
            <w:r w:rsidR="0026086A">
              <w:rPr>
                <w:szCs w:val="24"/>
              </w:rPr>
              <w:t>0</w:t>
            </w:r>
            <w:r w:rsidR="00313337" w:rsidRPr="00F31DB4">
              <w:rPr>
                <w:szCs w:val="24"/>
              </w:rPr>
              <w:t>.</w:t>
            </w:r>
            <w:r w:rsidR="009D3B25" w:rsidRPr="008F639F">
              <w:rPr>
                <w:szCs w:val="24"/>
              </w:rPr>
              <w:t>0</w:t>
            </w:r>
            <w:r w:rsidR="005E199B" w:rsidRPr="008F639F">
              <w:rPr>
                <w:szCs w:val="24"/>
              </w:rPr>
              <w:t>0</w:t>
            </w:r>
            <w:r w:rsidR="00953995" w:rsidRPr="008F639F">
              <w:rPr>
                <w:szCs w:val="24"/>
              </w:rPr>
              <w:t>–</w:t>
            </w:r>
            <w:r w:rsidR="008F639F" w:rsidRPr="008F639F">
              <w:rPr>
                <w:szCs w:val="24"/>
              </w:rPr>
              <w:t>1</w:t>
            </w:r>
            <w:r w:rsidR="00D8181D" w:rsidRPr="008F639F">
              <w:rPr>
                <w:szCs w:val="24"/>
              </w:rPr>
              <w:t>0</w:t>
            </w:r>
            <w:r w:rsidR="00DA6289" w:rsidRPr="008F639F">
              <w:rPr>
                <w:szCs w:val="24"/>
              </w:rPr>
              <w:t>.</w:t>
            </w:r>
            <w:r w:rsidR="008F639F" w:rsidRPr="008F639F">
              <w:rPr>
                <w:szCs w:val="24"/>
              </w:rPr>
              <w:t>5</w:t>
            </w:r>
            <w:r w:rsidR="00B33BA5" w:rsidRPr="008F639F">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509DAFD8" w14:textId="77777777" w:rsidR="001D38AA" w:rsidRPr="007F393D" w:rsidRDefault="001D38AA"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4E3BF0" w14:paraId="328D1140" w14:textId="77777777" w:rsidTr="00887D33">
        <w:tc>
          <w:tcPr>
            <w:tcW w:w="567" w:type="dxa"/>
          </w:tcPr>
          <w:p w14:paraId="539BC858" w14:textId="7C63BFF6" w:rsidR="004E3BF0" w:rsidRDefault="004E3BF0" w:rsidP="00887D33">
            <w:pPr>
              <w:tabs>
                <w:tab w:val="left" w:pos="1701"/>
              </w:tabs>
              <w:rPr>
                <w:b/>
                <w:snapToGrid w:val="0"/>
              </w:rPr>
            </w:pPr>
            <w:r>
              <w:rPr>
                <w:b/>
                <w:snapToGrid w:val="0"/>
              </w:rPr>
              <w:t>§ 1</w:t>
            </w:r>
          </w:p>
        </w:tc>
        <w:tc>
          <w:tcPr>
            <w:tcW w:w="7017" w:type="dxa"/>
          </w:tcPr>
          <w:p w14:paraId="7123E94F" w14:textId="7340E0E8" w:rsidR="004E3BF0" w:rsidRDefault="004E3BF0" w:rsidP="004E3BF0">
            <w:pPr>
              <w:tabs>
                <w:tab w:val="left" w:pos="1701"/>
              </w:tabs>
              <w:rPr>
                <w:b/>
                <w:snapToGrid w:val="0"/>
              </w:rPr>
            </w:pPr>
            <w:r w:rsidRPr="009D3B25">
              <w:rPr>
                <w:b/>
                <w:snapToGrid w:val="0"/>
              </w:rPr>
              <w:t>Information</w:t>
            </w:r>
          </w:p>
          <w:p w14:paraId="09BA8280" w14:textId="77777777" w:rsidR="004E3BF0" w:rsidRPr="009D3B25" w:rsidRDefault="004E3BF0" w:rsidP="004E3BF0">
            <w:pPr>
              <w:tabs>
                <w:tab w:val="left" w:pos="1701"/>
              </w:tabs>
              <w:rPr>
                <w:b/>
                <w:snapToGrid w:val="0"/>
              </w:rPr>
            </w:pPr>
          </w:p>
          <w:p w14:paraId="29E059FB" w14:textId="5566A948" w:rsidR="004E3BF0" w:rsidRDefault="00D7758A" w:rsidP="00D7758A">
            <w:pPr>
              <w:tabs>
                <w:tab w:val="left" w:pos="1701"/>
              </w:tabs>
              <w:rPr>
                <w:bCs/>
                <w:snapToGrid w:val="0"/>
              </w:rPr>
            </w:pPr>
            <w:r w:rsidRPr="00D7758A">
              <w:rPr>
                <w:bCs/>
                <w:snapToGrid w:val="0"/>
              </w:rPr>
              <w:t>R</w:t>
            </w:r>
            <w:r w:rsidR="00F322FC">
              <w:rPr>
                <w:bCs/>
                <w:snapToGrid w:val="0"/>
              </w:rPr>
              <w:t>epresentant för</w:t>
            </w:r>
            <w:r w:rsidRPr="00D7758A">
              <w:rPr>
                <w:bCs/>
                <w:snapToGrid w:val="0"/>
              </w:rPr>
              <w:t xml:space="preserve"> Expertgruppen för studier i offentlig ekonomi</w:t>
            </w:r>
            <w:r>
              <w:rPr>
                <w:bCs/>
                <w:snapToGrid w:val="0"/>
              </w:rPr>
              <w:t xml:space="preserve"> (ESO)</w:t>
            </w:r>
            <w:r w:rsidR="0087559A">
              <w:rPr>
                <w:bCs/>
                <w:snapToGrid w:val="0"/>
              </w:rPr>
              <w:t xml:space="preserve"> presenterade rapporten</w:t>
            </w:r>
            <w:r>
              <w:rPr>
                <w:bCs/>
                <w:snapToGrid w:val="0"/>
              </w:rPr>
              <w:t xml:space="preserve"> om </w:t>
            </w:r>
            <w:r w:rsidRPr="00D7758A">
              <w:rPr>
                <w:bCs/>
                <w:snapToGrid w:val="0"/>
              </w:rPr>
              <w:t>”Tuffa tag och tillit – en ESO-rapport om utslussning, eftervård och återfall för dömda till sluten ungdomsvård”</w:t>
            </w:r>
            <w:r>
              <w:rPr>
                <w:bCs/>
                <w:snapToGrid w:val="0"/>
              </w:rPr>
              <w:t xml:space="preserve">, </w:t>
            </w:r>
            <w:r w:rsidRPr="00D7758A">
              <w:rPr>
                <w:bCs/>
                <w:snapToGrid w:val="0"/>
              </w:rPr>
              <w:t>ESO 2023:9</w:t>
            </w:r>
            <w:r>
              <w:rPr>
                <w:bCs/>
                <w:snapToGrid w:val="0"/>
              </w:rPr>
              <w:t>.</w:t>
            </w:r>
          </w:p>
          <w:p w14:paraId="1A61BC9A" w14:textId="6916C715" w:rsidR="00D7758A" w:rsidRPr="00D7758A" w:rsidRDefault="00D7758A" w:rsidP="00D7758A">
            <w:pPr>
              <w:tabs>
                <w:tab w:val="left" w:pos="1701"/>
              </w:tabs>
              <w:rPr>
                <w:bCs/>
                <w:snapToGrid w:val="0"/>
              </w:rPr>
            </w:pPr>
          </w:p>
        </w:tc>
      </w:tr>
      <w:tr w:rsidR="00F933DD" w14:paraId="1E57C9E8" w14:textId="77777777" w:rsidTr="00887D33">
        <w:tc>
          <w:tcPr>
            <w:tcW w:w="567" w:type="dxa"/>
          </w:tcPr>
          <w:p w14:paraId="682A2765" w14:textId="31B29AC0" w:rsidR="00F933DD" w:rsidRDefault="00F933DD" w:rsidP="00887D33">
            <w:pPr>
              <w:tabs>
                <w:tab w:val="left" w:pos="1701"/>
              </w:tabs>
              <w:rPr>
                <w:b/>
                <w:snapToGrid w:val="0"/>
              </w:rPr>
            </w:pPr>
            <w:r>
              <w:rPr>
                <w:b/>
                <w:snapToGrid w:val="0"/>
              </w:rPr>
              <w:t xml:space="preserve">§ </w:t>
            </w:r>
            <w:r w:rsidR="004E3BF0">
              <w:rPr>
                <w:b/>
                <w:snapToGrid w:val="0"/>
              </w:rPr>
              <w:t>2</w:t>
            </w:r>
          </w:p>
        </w:tc>
        <w:tc>
          <w:tcPr>
            <w:tcW w:w="7017" w:type="dxa"/>
          </w:tcPr>
          <w:p w14:paraId="34CC01D6" w14:textId="77777777" w:rsidR="009D3B25" w:rsidRPr="008F639F" w:rsidRDefault="009D3B25" w:rsidP="009D3B25">
            <w:pPr>
              <w:tabs>
                <w:tab w:val="left" w:pos="1701"/>
              </w:tabs>
              <w:rPr>
                <w:b/>
                <w:snapToGrid w:val="0"/>
              </w:rPr>
            </w:pPr>
            <w:r w:rsidRPr="008F639F">
              <w:rPr>
                <w:b/>
                <w:snapToGrid w:val="0"/>
              </w:rPr>
              <w:t>Justering av protokoll</w:t>
            </w:r>
          </w:p>
          <w:p w14:paraId="116F2CCA" w14:textId="77777777" w:rsidR="009D3B25" w:rsidRPr="008F639F" w:rsidRDefault="009D3B25" w:rsidP="009D3B25">
            <w:pPr>
              <w:tabs>
                <w:tab w:val="left" w:pos="1701"/>
              </w:tabs>
              <w:rPr>
                <w:b/>
                <w:snapToGrid w:val="0"/>
              </w:rPr>
            </w:pPr>
          </w:p>
          <w:p w14:paraId="7115E948" w14:textId="18401BF0" w:rsidR="009D3B25" w:rsidRPr="008F639F" w:rsidRDefault="009D3B25" w:rsidP="009D3B25">
            <w:pPr>
              <w:tabs>
                <w:tab w:val="left" w:pos="1701"/>
              </w:tabs>
              <w:rPr>
                <w:snapToGrid w:val="0"/>
              </w:rPr>
            </w:pPr>
            <w:r w:rsidRPr="008F639F">
              <w:rPr>
                <w:snapToGrid w:val="0"/>
              </w:rPr>
              <w:t>Utskottet justerade protokoll 2023/24:</w:t>
            </w:r>
            <w:r w:rsidR="004E3BF0" w:rsidRPr="008F639F">
              <w:rPr>
                <w:snapToGrid w:val="0"/>
              </w:rPr>
              <w:t>10</w:t>
            </w:r>
            <w:r w:rsidRPr="008F639F">
              <w:rPr>
                <w:snapToGrid w:val="0"/>
              </w:rPr>
              <w:t>.</w:t>
            </w:r>
          </w:p>
          <w:p w14:paraId="34363338" w14:textId="30ECDBCE" w:rsidR="00F933DD" w:rsidRPr="008F639F" w:rsidRDefault="00F933DD" w:rsidP="004E7B03">
            <w:pPr>
              <w:tabs>
                <w:tab w:val="left" w:pos="1701"/>
              </w:tabs>
              <w:rPr>
                <w:b/>
                <w:snapToGrid w:val="0"/>
              </w:rPr>
            </w:pPr>
          </w:p>
        </w:tc>
      </w:tr>
      <w:tr w:rsidR="004E7B03" w14:paraId="11BD5B3C" w14:textId="77777777" w:rsidTr="00887D33">
        <w:tc>
          <w:tcPr>
            <w:tcW w:w="567" w:type="dxa"/>
          </w:tcPr>
          <w:p w14:paraId="0F58B6F1" w14:textId="4A1528D1" w:rsidR="004E7B03" w:rsidRDefault="004E7B03" w:rsidP="00887D33">
            <w:pPr>
              <w:tabs>
                <w:tab w:val="left" w:pos="1701"/>
              </w:tabs>
              <w:rPr>
                <w:b/>
                <w:snapToGrid w:val="0"/>
              </w:rPr>
            </w:pPr>
            <w:r>
              <w:rPr>
                <w:b/>
                <w:snapToGrid w:val="0"/>
              </w:rPr>
              <w:t xml:space="preserve">§ </w:t>
            </w:r>
            <w:r w:rsidR="00D7758A">
              <w:rPr>
                <w:b/>
                <w:snapToGrid w:val="0"/>
              </w:rPr>
              <w:t>3</w:t>
            </w:r>
          </w:p>
        </w:tc>
        <w:tc>
          <w:tcPr>
            <w:tcW w:w="7017" w:type="dxa"/>
          </w:tcPr>
          <w:p w14:paraId="59355AE4" w14:textId="77777777" w:rsidR="00D7758A" w:rsidRPr="008F639F" w:rsidRDefault="00D7758A" w:rsidP="00D7758A">
            <w:pPr>
              <w:tabs>
                <w:tab w:val="left" w:pos="1701"/>
              </w:tabs>
              <w:rPr>
                <w:b/>
                <w:snapToGrid w:val="0"/>
              </w:rPr>
            </w:pPr>
            <w:r w:rsidRPr="008F639F">
              <w:rPr>
                <w:b/>
                <w:snapToGrid w:val="0"/>
              </w:rPr>
              <w:t>Utgiftsområde 9 Hälsovård, sjukvård och social omsorg (SoU1)</w:t>
            </w:r>
          </w:p>
          <w:p w14:paraId="2E62CDF3" w14:textId="77777777" w:rsidR="009D3B25" w:rsidRPr="008F639F" w:rsidRDefault="009D3B25" w:rsidP="00D3236C">
            <w:pPr>
              <w:tabs>
                <w:tab w:val="left" w:pos="1701"/>
              </w:tabs>
              <w:rPr>
                <w:b/>
                <w:snapToGrid w:val="0"/>
              </w:rPr>
            </w:pPr>
          </w:p>
          <w:p w14:paraId="3775FA0D" w14:textId="77F90A32" w:rsidR="00DA7208" w:rsidRPr="008F639F" w:rsidRDefault="00DA7208" w:rsidP="00DA7208">
            <w:pPr>
              <w:tabs>
                <w:tab w:val="left" w:pos="1701"/>
              </w:tabs>
              <w:rPr>
                <w:snapToGrid w:val="0"/>
              </w:rPr>
            </w:pPr>
            <w:r w:rsidRPr="008F639F">
              <w:rPr>
                <w:snapToGrid w:val="0"/>
              </w:rPr>
              <w:t xml:space="preserve">Utskottet inledde beredningen av </w:t>
            </w:r>
            <w:r w:rsidR="00D7758A" w:rsidRPr="008F639F">
              <w:rPr>
                <w:snapToGrid w:val="0"/>
              </w:rPr>
              <w:t>proposition</w:t>
            </w:r>
            <w:r w:rsidRPr="008F639F">
              <w:rPr>
                <w:snapToGrid w:val="0"/>
              </w:rPr>
              <w:t xml:space="preserve"> 202</w:t>
            </w:r>
            <w:r w:rsidR="00D7758A" w:rsidRPr="008F639F">
              <w:rPr>
                <w:snapToGrid w:val="0"/>
              </w:rPr>
              <w:t>3</w:t>
            </w:r>
            <w:r w:rsidRPr="008F639F">
              <w:rPr>
                <w:snapToGrid w:val="0"/>
              </w:rPr>
              <w:t>/2</w:t>
            </w:r>
            <w:r w:rsidR="00D7758A" w:rsidRPr="008F639F">
              <w:rPr>
                <w:snapToGrid w:val="0"/>
              </w:rPr>
              <w:t>4</w:t>
            </w:r>
            <w:r w:rsidRPr="008F639F">
              <w:rPr>
                <w:snapToGrid w:val="0"/>
              </w:rPr>
              <w:t>:1 och motioner.</w:t>
            </w:r>
          </w:p>
          <w:p w14:paraId="440695B8" w14:textId="77777777" w:rsidR="00DA7208" w:rsidRPr="008F639F" w:rsidRDefault="00DA7208" w:rsidP="00DA7208">
            <w:pPr>
              <w:tabs>
                <w:tab w:val="left" w:pos="1701"/>
              </w:tabs>
              <w:rPr>
                <w:snapToGrid w:val="0"/>
              </w:rPr>
            </w:pPr>
          </w:p>
          <w:p w14:paraId="4BAA9B3F" w14:textId="77777777" w:rsidR="00DA7208" w:rsidRPr="008F639F" w:rsidRDefault="00DA7208" w:rsidP="00DA7208">
            <w:pPr>
              <w:tabs>
                <w:tab w:val="left" w:pos="1701"/>
              </w:tabs>
              <w:rPr>
                <w:snapToGrid w:val="0"/>
              </w:rPr>
            </w:pPr>
            <w:r w:rsidRPr="008F639F">
              <w:rPr>
                <w:snapToGrid w:val="0"/>
              </w:rPr>
              <w:t>Ärendet bordlades.</w:t>
            </w:r>
          </w:p>
          <w:p w14:paraId="596EFBC3" w14:textId="3251F76F" w:rsidR="00D3236C" w:rsidRPr="008F639F" w:rsidRDefault="00D3236C" w:rsidP="00D3236C">
            <w:pPr>
              <w:tabs>
                <w:tab w:val="left" w:pos="1701"/>
              </w:tabs>
              <w:rPr>
                <w:bCs/>
                <w:snapToGrid w:val="0"/>
              </w:rPr>
            </w:pPr>
          </w:p>
        </w:tc>
      </w:tr>
      <w:tr w:rsidR="00AC548B" w14:paraId="3D6846AB" w14:textId="77777777" w:rsidTr="00887D33">
        <w:tc>
          <w:tcPr>
            <w:tcW w:w="567" w:type="dxa"/>
          </w:tcPr>
          <w:p w14:paraId="62E24B37" w14:textId="28A2848D" w:rsidR="00AC548B" w:rsidRDefault="00AC548B" w:rsidP="00887D33">
            <w:pPr>
              <w:tabs>
                <w:tab w:val="left" w:pos="1701"/>
              </w:tabs>
              <w:rPr>
                <w:b/>
                <w:snapToGrid w:val="0"/>
              </w:rPr>
            </w:pPr>
            <w:r>
              <w:rPr>
                <w:b/>
                <w:snapToGrid w:val="0"/>
              </w:rPr>
              <w:t xml:space="preserve">§ </w:t>
            </w:r>
            <w:r w:rsidR="00D7758A">
              <w:rPr>
                <w:b/>
                <w:snapToGrid w:val="0"/>
              </w:rPr>
              <w:t>4</w:t>
            </w:r>
          </w:p>
        </w:tc>
        <w:tc>
          <w:tcPr>
            <w:tcW w:w="7017" w:type="dxa"/>
          </w:tcPr>
          <w:p w14:paraId="0ECAECC0" w14:textId="2D620281" w:rsidR="00D7758A" w:rsidRDefault="00D7758A" w:rsidP="00D7758A">
            <w:pPr>
              <w:tabs>
                <w:tab w:val="left" w:pos="1701"/>
              </w:tabs>
              <w:rPr>
                <w:b/>
                <w:snapToGrid w:val="0"/>
              </w:rPr>
            </w:pPr>
            <w:r w:rsidRPr="00D7758A">
              <w:rPr>
                <w:b/>
                <w:snapToGrid w:val="0"/>
              </w:rPr>
              <w:t>Överlämnande av motionsyrkande</w:t>
            </w:r>
          </w:p>
          <w:p w14:paraId="2406EC60" w14:textId="77777777" w:rsidR="00D7758A" w:rsidRPr="00D7758A" w:rsidRDefault="00D7758A" w:rsidP="00D7758A">
            <w:pPr>
              <w:tabs>
                <w:tab w:val="left" w:pos="1701"/>
              </w:tabs>
              <w:rPr>
                <w:b/>
                <w:snapToGrid w:val="0"/>
              </w:rPr>
            </w:pPr>
          </w:p>
          <w:p w14:paraId="29B9DE4A" w14:textId="5A91990B" w:rsidR="00D7758A" w:rsidRDefault="00D7758A" w:rsidP="00D7758A">
            <w:pPr>
              <w:tabs>
                <w:tab w:val="left" w:pos="1701"/>
              </w:tabs>
              <w:rPr>
                <w:bCs/>
                <w:snapToGrid w:val="0"/>
              </w:rPr>
            </w:pPr>
            <w:r w:rsidRPr="00D7758A">
              <w:rPr>
                <w:bCs/>
                <w:snapToGrid w:val="0"/>
              </w:rPr>
              <w:t>Utskottet överlämnade motionsyrkande</w:t>
            </w:r>
            <w:r>
              <w:rPr>
                <w:bCs/>
                <w:snapToGrid w:val="0"/>
              </w:rPr>
              <w:t>t</w:t>
            </w:r>
            <w:r w:rsidRPr="00D7758A">
              <w:rPr>
                <w:bCs/>
                <w:snapToGrid w:val="0"/>
              </w:rPr>
              <w:t xml:space="preserve"> 2023/24:2705 av Ulrika Westerlund m.fl. (MP) yrkande 23 till utbildningsutskottet under förutsättning att det utskottet tar emot motionsyrkandet.</w:t>
            </w:r>
          </w:p>
          <w:p w14:paraId="492741A4" w14:textId="77777777" w:rsidR="008F639F" w:rsidRDefault="008F639F" w:rsidP="008F639F">
            <w:pPr>
              <w:tabs>
                <w:tab w:val="left" w:pos="1701"/>
              </w:tabs>
              <w:rPr>
                <w:rStyle w:val="bold"/>
                <w:rFonts w:eastAsia="Calibri"/>
                <w:bCs/>
                <w:szCs w:val="24"/>
                <w:lang w:eastAsia="en-US"/>
              </w:rPr>
            </w:pPr>
          </w:p>
          <w:p w14:paraId="336765E8" w14:textId="18888A1D" w:rsidR="008F639F" w:rsidRDefault="008F639F" w:rsidP="008F639F">
            <w:pPr>
              <w:tabs>
                <w:tab w:val="left" w:pos="1701"/>
              </w:tabs>
              <w:rPr>
                <w:rStyle w:val="bold"/>
                <w:rFonts w:eastAsia="Calibri"/>
                <w:bCs/>
                <w:szCs w:val="24"/>
                <w:lang w:eastAsia="en-US"/>
              </w:rPr>
            </w:pPr>
            <w:r>
              <w:rPr>
                <w:rStyle w:val="bold"/>
                <w:rFonts w:eastAsia="Calibri"/>
                <w:bCs/>
                <w:szCs w:val="24"/>
                <w:lang w:eastAsia="en-US"/>
              </w:rPr>
              <w:t>Denna paragraf förklarades omedelbart justerad.</w:t>
            </w:r>
          </w:p>
          <w:p w14:paraId="1E6C5792" w14:textId="556F4BC0" w:rsidR="00D7758A" w:rsidRPr="00AC548B" w:rsidRDefault="00D7758A" w:rsidP="00D7758A">
            <w:pPr>
              <w:tabs>
                <w:tab w:val="left" w:pos="1701"/>
              </w:tabs>
              <w:rPr>
                <w:bCs/>
                <w:snapToGrid w:val="0"/>
              </w:rPr>
            </w:pPr>
          </w:p>
        </w:tc>
      </w:tr>
      <w:tr w:rsidR="000C1D41" w14:paraId="4CEA1C94" w14:textId="77777777" w:rsidTr="00887D33">
        <w:tc>
          <w:tcPr>
            <w:tcW w:w="567" w:type="dxa"/>
          </w:tcPr>
          <w:p w14:paraId="7C1CE5C0" w14:textId="461B6B8E" w:rsidR="000C1D41" w:rsidRDefault="000C1D41" w:rsidP="00887D33">
            <w:pPr>
              <w:tabs>
                <w:tab w:val="left" w:pos="1701"/>
              </w:tabs>
              <w:rPr>
                <w:b/>
                <w:snapToGrid w:val="0"/>
              </w:rPr>
            </w:pPr>
            <w:r>
              <w:rPr>
                <w:b/>
                <w:snapToGrid w:val="0"/>
              </w:rPr>
              <w:t>§ 5</w:t>
            </w:r>
          </w:p>
        </w:tc>
        <w:tc>
          <w:tcPr>
            <w:tcW w:w="7017" w:type="dxa"/>
          </w:tcPr>
          <w:p w14:paraId="2D729A0D" w14:textId="3E533595" w:rsidR="000C1D41" w:rsidRDefault="000C1D41" w:rsidP="000C1D41">
            <w:pPr>
              <w:tabs>
                <w:tab w:val="left" w:pos="1701"/>
              </w:tabs>
              <w:rPr>
                <w:b/>
                <w:snapToGrid w:val="0"/>
              </w:rPr>
            </w:pPr>
            <w:r w:rsidRPr="00D7758A">
              <w:rPr>
                <w:b/>
                <w:snapToGrid w:val="0"/>
              </w:rPr>
              <w:t>Överlämnande av motion</w:t>
            </w:r>
          </w:p>
          <w:p w14:paraId="208CA22B" w14:textId="77777777" w:rsidR="000C1D41" w:rsidRPr="00D7758A" w:rsidRDefault="000C1D41" w:rsidP="000C1D41">
            <w:pPr>
              <w:tabs>
                <w:tab w:val="left" w:pos="1701"/>
              </w:tabs>
              <w:rPr>
                <w:b/>
                <w:snapToGrid w:val="0"/>
              </w:rPr>
            </w:pPr>
          </w:p>
          <w:p w14:paraId="4E35FD00" w14:textId="01E8311C" w:rsidR="000C1D41" w:rsidRDefault="000C1D41" w:rsidP="000C1D41">
            <w:pPr>
              <w:tabs>
                <w:tab w:val="left" w:pos="1701"/>
              </w:tabs>
              <w:rPr>
                <w:bCs/>
                <w:snapToGrid w:val="0"/>
              </w:rPr>
            </w:pPr>
            <w:r w:rsidRPr="00D7758A">
              <w:rPr>
                <w:bCs/>
                <w:snapToGrid w:val="0"/>
              </w:rPr>
              <w:t>Utskottet överlämnade motion 2023/24:</w:t>
            </w:r>
            <w:r>
              <w:rPr>
                <w:bCs/>
                <w:snapToGrid w:val="0"/>
              </w:rPr>
              <w:t>1914</w:t>
            </w:r>
            <w:r w:rsidRPr="00D7758A">
              <w:rPr>
                <w:bCs/>
                <w:snapToGrid w:val="0"/>
              </w:rPr>
              <w:t xml:space="preserve"> av </w:t>
            </w:r>
            <w:r>
              <w:rPr>
                <w:bCs/>
                <w:snapToGrid w:val="0"/>
              </w:rPr>
              <w:t xml:space="preserve">Magnus </w:t>
            </w:r>
            <w:proofErr w:type="spellStart"/>
            <w:r>
              <w:rPr>
                <w:bCs/>
                <w:snapToGrid w:val="0"/>
              </w:rPr>
              <w:t>Manhammar</w:t>
            </w:r>
            <w:proofErr w:type="spellEnd"/>
            <w:r w:rsidRPr="00D7758A">
              <w:rPr>
                <w:bCs/>
                <w:snapToGrid w:val="0"/>
              </w:rPr>
              <w:t xml:space="preserve"> (</w:t>
            </w:r>
            <w:r>
              <w:rPr>
                <w:bCs/>
                <w:snapToGrid w:val="0"/>
              </w:rPr>
              <w:t>S</w:t>
            </w:r>
            <w:r w:rsidRPr="00D7758A">
              <w:rPr>
                <w:bCs/>
                <w:snapToGrid w:val="0"/>
              </w:rPr>
              <w:t xml:space="preserve">) till </w:t>
            </w:r>
            <w:r>
              <w:rPr>
                <w:bCs/>
                <w:snapToGrid w:val="0"/>
              </w:rPr>
              <w:t>trafik</w:t>
            </w:r>
            <w:r w:rsidRPr="00D7758A">
              <w:rPr>
                <w:bCs/>
                <w:snapToGrid w:val="0"/>
              </w:rPr>
              <w:t>utskottet under förutsättning att det utskottet tar emot motion</w:t>
            </w:r>
            <w:r w:rsidR="006F10F9">
              <w:rPr>
                <w:bCs/>
                <w:snapToGrid w:val="0"/>
              </w:rPr>
              <w:t>en</w:t>
            </w:r>
            <w:r w:rsidRPr="00D7758A">
              <w:rPr>
                <w:bCs/>
                <w:snapToGrid w:val="0"/>
              </w:rPr>
              <w:t>.</w:t>
            </w:r>
          </w:p>
          <w:p w14:paraId="24E85617" w14:textId="77777777" w:rsidR="008F639F" w:rsidRDefault="008F639F" w:rsidP="008F639F">
            <w:pPr>
              <w:tabs>
                <w:tab w:val="left" w:pos="1701"/>
              </w:tabs>
              <w:rPr>
                <w:rStyle w:val="bold"/>
                <w:rFonts w:eastAsia="Calibri"/>
                <w:bCs/>
                <w:szCs w:val="24"/>
                <w:lang w:eastAsia="en-US"/>
              </w:rPr>
            </w:pPr>
          </w:p>
          <w:p w14:paraId="158C0555" w14:textId="25861BE1" w:rsidR="008F639F" w:rsidRDefault="008F639F" w:rsidP="008F639F">
            <w:pPr>
              <w:tabs>
                <w:tab w:val="left" w:pos="1701"/>
              </w:tabs>
              <w:rPr>
                <w:rStyle w:val="bold"/>
                <w:rFonts w:eastAsia="Calibri"/>
                <w:bCs/>
                <w:szCs w:val="24"/>
                <w:lang w:eastAsia="en-US"/>
              </w:rPr>
            </w:pPr>
            <w:r>
              <w:rPr>
                <w:rStyle w:val="bold"/>
                <w:rFonts w:eastAsia="Calibri"/>
                <w:bCs/>
                <w:szCs w:val="24"/>
                <w:lang w:eastAsia="en-US"/>
              </w:rPr>
              <w:t>Denna paragraf förklarades omedelbart justerad.</w:t>
            </w:r>
          </w:p>
          <w:p w14:paraId="7BA6E69D" w14:textId="77777777" w:rsidR="000C1D41" w:rsidRPr="00D7758A" w:rsidRDefault="000C1D41" w:rsidP="00D7758A">
            <w:pPr>
              <w:tabs>
                <w:tab w:val="left" w:pos="1701"/>
              </w:tabs>
              <w:rPr>
                <w:b/>
                <w:snapToGrid w:val="0"/>
              </w:rPr>
            </w:pPr>
          </w:p>
        </w:tc>
      </w:tr>
      <w:tr w:rsidR="00264E70" w14:paraId="0DB4063C" w14:textId="77777777" w:rsidTr="00887D33">
        <w:tc>
          <w:tcPr>
            <w:tcW w:w="567" w:type="dxa"/>
          </w:tcPr>
          <w:p w14:paraId="1B056F78" w14:textId="23E6DEAE" w:rsidR="00264E70" w:rsidRDefault="00264E70" w:rsidP="00887D33">
            <w:pPr>
              <w:tabs>
                <w:tab w:val="left" w:pos="1701"/>
              </w:tabs>
              <w:rPr>
                <w:b/>
                <w:snapToGrid w:val="0"/>
              </w:rPr>
            </w:pPr>
            <w:r>
              <w:rPr>
                <w:b/>
                <w:snapToGrid w:val="0"/>
              </w:rPr>
              <w:t xml:space="preserve">§ </w:t>
            </w:r>
            <w:r w:rsidR="000C1D41">
              <w:rPr>
                <w:b/>
                <w:snapToGrid w:val="0"/>
              </w:rPr>
              <w:t>6</w:t>
            </w:r>
          </w:p>
        </w:tc>
        <w:tc>
          <w:tcPr>
            <w:tcW w:w="7017" w:type="dxa"/>
          </w:tcPr>
          <w:p w14:paraId="39BF6E1E" w14:textId="77777777" w:rsidR="00264E70" w:rsidRPr="008F639F" w:rsidRDefault="00264E70" w:rsidP="00264E70">
            <w:pPr>
              <w:tabs>
                <w:tab w:val="left" w:pos="1701"/>
              </w:tabs>
              <w:rPr>
                <w:b/>
                <w:snapToGrid w:val="0"/>
              </w:rPr>
            </w:pPr>
            <w:r w:rsidRPr="008F639F">
              <w:rPr>
                <w:b/>
                <w:snapToGrid w:val="0"/>
              </w:rPr>
              <w:t>Förenklad motionsberedning</w:t>
            </w:r>
          </w:p>
          <w:p w14:paraId="7A21B89C" w14:textId="77777777" w:rsidR="00264E70" w:rsidRPr="008F639F" w:rsidRDefault="00264E70" w:rsidP="00264E70">
            <w:pPr>
              <w:tabs>
                <w:tab w:val="left" w:pos="1701"/>
              </w:tabs>
              <w:rPr>
                <w:b/>
                <w:snapToGrid w:val="0"/>
              </w:rPr>
            </w:pPr>
          </w:p>
          <w:p w14:paraId="6D83EBE1" w14:textId="2215553F" w:rsidR="00264E70" w:rsidRPr="008F639F" w:rsidRDefault="00264E70" w:rsidP="00264E70">
            <w:pPr>
              <w:tabs>
                <w:tab w:val="left" w:pos="1701"/>
              </w:tabs>
              <w:rPr>
                <w:bCs/>
                <w:snapToGrid w:val="0"/>
              </w:rPr>
            </w:pPr>
            <w:r w:rsidRPr="008F639F">
              <w:rPr>
                <w:bCs/>
                <w:snapToGrid w:val="0"/>
              </w:rPr>
              <w:t>Utskottet diskuterade</w:t>
            </w:r>
            <w:r w:rsidR="0072317E">
              <w:rPr>
                <w:bCs/>
                <w:snapToGrid w:val="0"/>
              </w:rPr>
              <w:t xml:space="preserve"> frågan om </w:t>
            </w:r>
            <w:r w:rsidRPr="008F639F">
              <w:rPr>
                <w:bCs/>
                <w:snapToGrid w:val="0"/>
              </w:rPr>
              <w:t>förenklad motionsberedning.</w:t>
            </w:r>
          </w:p>
          <w:p w14:paraId="08F19419" w14:textId="77777777" w:rsidR="0072317E" w:rsidRDefault="0072317E" w:rsidP="0072317E">
            <w:pPr>
              <w:tabs>
                <w:tab w:val="left" w:pos="1701"/>
              </w:tabs>
              <w:rPr>
                <w:snapToGrid w:val="0"/>
              </w:rPr>
            </w:pPr>
          </w:p>
          <w:p w14:paraId="101E6F39" w14:textId="0688452D" w:rsidR="0072317E" w:rsidRPr="008F639F" w:rsidRDefault="0072317E" w:rsidP="0072317E">
            <w:pPr>
              <w:tabs>
                <w:tab w:val="left" w:pos="1701"/>
              </w:tabs>
              <w:rPr>
                <w:snapToGrid w:val="0"/>
              </w:rPr>
            </w:pPr>
            <w:r>
              <w:rPr>
                <w:snapToGrid w:val="0"/>
              </w:rPr>
              <w:t>Frågan</w:t>
            </w:r>
            <w:r w:rsidRPr="008F639F">
              <w:rPr>
                <w:snapToGrid w:val="0"/>
              </w:rPr>
              <w:t xml:space="preserve"> bordlades.</w:t>
            </w:r>
          </w:p>
          <w:p w14:paraId="3A91FD6D" w14:textId="7AB42F35" w:rsidR="00264E70" w:rsidRPr="008F639F" w:rsidRDefault="00264E70" w:rsidP="00264E70">
            <w:pPr>
              <w:tabs>
                <w:tab w:val="left" w:pos="1701"/>
              </w:tabs>
              <w:rPr>
                <w:b/>
                <w:snapToGrid w:val="0"/>
              </w:rPr>
            </w:pPr>
          </w:p>
        </w:tc>
      </w:tr>
      <w:tr w:rsidR="002E1E3C" w14:paraId="2E7FAFAF" w14:textId="77777777" w:rsidTr="00887D33">
        <w:tc>
          <w:tcPr>
            <w:tcW w:w="567" w:type="dxa"/>
          </w:tcPr>
          <w:p w14:paraId="059D1A30" w14:textId="0046B108" w:rsidR="002E1E3C" w:rsidRDefault="002E1E3C" w:rsidP="00887D33">
            <w:pPr>
              <w:tabs>
                <w:tab w:val="left" w:pos="1701"/>
              </w:tabs>
              <w:rPr>
                <w:b/>
                <w:snapToGrid w:val="0"/>
              </w:rPr>
            </w:pPr>
            <w:r>
              <w:rPr>
                <w:b/>
                <w:snapToGrid w:val="0"/>
              </w:rPr>
              <w:t xml:space="preserve">§ </w:t>
            </w:r>
            <w:r w:rsidR="000C1D41">
              <w:rPr>
                <w:b/>
                <w:snapToGrid w:val="0"/>
              </w:rPr>
              <w:t>7</w:t>
            </w:r>
          </w:p>
        </w:tc>
        <w:tc>
          <w:tcPr>
            <w:tcW w:w="7017" w:type="dxa"/>
          </w:tcPr>
          <w:p w14:paraId="297FD462" w14:textId="0EA2F3CF" w:rsidR="002E1E3C" w:rsidRPr="008F639F" w:rsidRDefault="00D8181D" w:rsidP="00BC49CD">
            <w:pPr>
              <w:tabs>
                <w:tab w:val="left" w:pos="1701"/>
              </w:tabs>
              <w:rPr>
                <w:b/>
              </w:rPr>
            </w:pPr>
            <w:r w:rsidRPr="008F639F">
              <w:rPr>
                <w:b/>
              </w:rPr>
              <w:t>Inkomna skrivelser</w:t>
            </w:r>
            <w:r w:rsidR="002E1E3C" w:rsidRPr="008F639F">
              <w:rPr>
                <w:b/>
              </w:rPr>
              <w:br/>
            </w:r>
          </w:p>
          <w:p w14:paraId="77024E38" w14:textId="34D2879F" w:rsidR="002E1E3C" w:rsidRPr="0072317E" w:rsidRDefault="00D8181D" w:rsidP="00BC49CD">
            <w:pPr>
              <w:tabs>
                <w:tab w:val="left" w:pos="1701"/>
              </w:tabs>
              <w:rPr>
                <w:szCs w:val="24"/>
              </w:rPr>
            </w:pPr>
            <w:r w:rsidRPr="008F639F">
              <w:rPr>
                <w:szCs w:val="24"/>
              </w:rPr>
              <w:t xml:space="preserve">Inkomna skrivelser anmäldes (dnr </w:t>
            </w:r>
            <w:r w:rsidR="001D38AA" w:rsidRPr="008F639F">
              <w:rPr>
                <w:szCs w:val="24"/>
              </w:rPr>
              <w:t>356</w:t>
            </w:r>
            <w:r w:rsidR="00005BAB" w:rsidRPr="008F639F">
              <w:rPr>
                <w:szCs w:val="24"/>
              </w:rPr>
              <w:t>-202</w:t>
            </w:r>
            <w:r w:rsidR="00B91CD5" w:rsidRPr="008F639F">
              <w:rPr>
                <w:szCs w:val="24"/>
              </w:rPr>
              <w:t>3</w:t>
            </w:r>
            <w:r w:rsidR="00005BAB" w:rsidRPr="008F639F">
              <w:rPr>
                <w:szCs w:val="24"/>
              </w:rPr>
              <w:t>/2</w:t>
            </w:r>
            <w:r w:rsidR="00B91CD5" w:rsidRPr="008F639F">
              <w:rPr>
                <w:szCs w:val="24"/>
              </w:rPr>
              <w:t>4</w:t>
            </w:r>
            <w:r w:rsidR="001D38AA" w:rsidRPr="008F639F">
              <w:rPr>
                <w:szCs w:val="24"/>
              </w:rPr>
              <w:t>, dnr 375-2023/24</w:t>
            </w:r>
            <w:r w:rsidR="004E3BF0" w:rsidRPr="008F639F">
              <w:rPr>
                <w:szCs w:val="24"/>
              </w:rPr>
              <w:t xml:space="preserve"> och dnr </w:t>
            </w:r>
            <w:r w:rsidR="001D38AA" w:rsidRPr="008F639F">
              <w:rPr>
                <w:szCs w:val="24"/>
              </w:rPr>
              <w:t>399</w:t>
            </w:r>
            <w:r w:rsidR="004E3BF0" w:rsidRPr="008F639F">
              <w:rPr>
                <w:szCs w:val="24"/>
              </w:rPr>
              <w:t>-2023/24</w:t>
            </w:r>
            <w:r w:rsidRPr="008F639F">
              <w:rPr>
                <w:szCs w:val="24"/>
              </w:rPr>
              <w:t>).</w:t>
            </w:r>
          </w:p>
        </w:tc>
      </w:tr>
      <w:tr w:rsidR="00E641D7" w14:paraId="3769C3E1" w14:textId="77777777" w:rsidTr="00887D33">
        <w:tc>
          <w:tcPr>
            <w:tcW w:w="567" w:type="dxa"/>
          </w:tcPr>
          <w:p w14:paraId="031DD3B2" w14:textId="77E9F7B8" w:rsidR="00E641D7" w:rsidRDefault="00E641D7" w:rsidP="00887D33">
            <w:pPr>
              <w:tabs>
                <w:tab w:val="left" w:pos="1701"/>
              </w:tabs>
              <w:rPr>
                <w:b/>
                <w:snapToGrid w:val="0"/>
              </w:rPr>
            </w:pPr>
            <w:r>
              <w:rPr>
                <w:b/>
                <w:snapToGrid w:val="0"/>
              </w:rPr>
              <w:lastRenderedPageBreak/>
              <w:t xml:space="preserve">§ </w:t>
            </w:r>
            <w:r w:rsidR="000C1D41">
              <w:rPr>
                <w:b/>
                <w:snapToGrid w:val="0"/>
              </w:rPr>
              <w:t>8</w:t>
            </w:r>
          </w:p>
        </w:tc>
        <w:tc>
          <w:tcPr>
            <w:tcW w:w="7017" w:type="dxa"/>
          </w:tcPr>
          <w:p w14:paraId="36BCB7CC" w14:textId="77777777" w:rsidR="00E641D7" w:rsidRPr="008F639F" w:rsidRDefault="00E641D7" w:rsidP="00E641D7">
            <w:pPr>
              <w:tabs>
                <w:tab w:val="left" w:pos="1701"/>
              </w:tabs>
              <w:rPr>
                <w:b/>
                <w:snapToGrid w:val="0"/>
              </w:rPr>
            </w:pPr>
            <w:r w:rsidRPr="008F639F">
              <w:rPr>
                <w:b/>
                <w:snapToGrid w:val="0"/>
              </w:rPr>
              <w:t>Övriga frågor</w:t>
            </w:r>
          </w:p>
          <w:p w14:paraId="00E3CF5A" w14:textId="77777777" w:rsidR="00E641D7" w:rsidRPr="008F639F" w:rsidRDefault="00E641D7" w:rsidP="00E641D7">
            <w:pPr>
              <w:tabs>
                <w:tab w:val="left" w:pos="1701"/>
              </w:tabs>
            </w:pPr>
          </w:p>
          <w:p w14:paraId="03483B70" w14:textId="69ABE70F" w:rsidR="001C1FC4" w:rsidRDefault="00B91CD5" w:rsidP="00D657AA">
            <w:pPr>
              <w:pStyle w:val="Liststycke"/>
              <w:numPr>
                <w:ilvl w:val="0"/>
                <w:numId w:val="14"/>
              </w:numPr>
              <w:tabs>
                <w:tab w:val="left" w:pos="1701"/>
              </w:tabs>
              <w:rPr>
                <w:bCs/>
                <w:szCs w:val="24"/>
              </w:rPr>
            </w:pPr>
            <w:r w:rsidRPr="008F639F">
              <w:rPr>
                <w:bCs/>
                <w:szCs w:val="24"/>
              </w:rPr>
              <w:t>K</w:t>
            </w:r>
            <w:r w:rsidR="00E641D7" w:rsidRPr="008F639F">
              <w:rPr>
                <w:bCs/>
                <w:szCs w:val="24"/>
              </w:rPr>
              <w:t>anslichefen informerade om arbetsplanen</w:t>
            </w:r>
            <w:r w:rsidR="00230611" w:rsidRPr="008F639F">
              <w:rPr>
                <w:bCs/>
                <w:szCs w:val="24"/>
              </w:rPr>
              <w:t>.</w:t>
            </w:r>
            <w:r w:rsidR="0013700A">
              <w:rPr>
                <w:bCs/>
                <w:szCs w:val="24"/>
              </w:rPr>
              <w:br/>
            </w:r>
          </w:p>
          <w:p w14:paraId="5EEF68FF" w14:textId="4D88B25C" w:rsidR="0013700A" w:rsidRPr="008F639F" w:rsidRDefault="0013700A" w:rsidP="00D657AA">
            <w:pPr>
              <w:pStyle w:val="Liststycke"/>
              <w:numPr>
                <w:ilvl w:val="0"/>
                <w:numId w:val="14"/>
              </w:numPr>
              <w:tabs>
                <w:tab w:val="left" w:pos="1701"/>
              </w:tabs>
              <w:rPr>
                <w:bCs/>
                <w:szCs w:val="24"/>
              </w:rPr>
            </w:pPr>
            <w:r>
              <w:rPr>
                <w:bCs/>
                <w:szCs w:val="24"/>
              </w:rPr>
              <w:t>Kansliet meddelade att de ledamöter som vill delta vid utrikesutskottets o</w:t>
            </w:r>
            <w:r w:rsidRPr="0013700A">
              <w:rPr>
                <w:bCs/>
                <w:szCs w:val="24"/>
              </w:rPr>
              <w:t xml:space="preserve">ffentliga sammanträde med kommissionär </w:t>
            </w:r>
            <w:r>
              <w:rPr>
                <w:bCs/>
                <w:szCs w:val="24"/>
              </w:rPr>
              <w:t xml:space="preserve">Ylva </w:t>
            </w:r>
            <w:r w:rsidRPr="0013700A">
              <w:rPr>
                <w:bCs/>
                <w:szCs w:val="24"/>
              </w:rPr>
              <w:t>Johansson den 14 november</w:t>
            </w:r>
            <w:r>
              <w:rPr>
                <w:bCs/>
                <w:szCs w:val="24"/>
              </w:rPr>
              <w:t xml:space="preserve"> kan anmäla det till kansliet.</w:t>
            </w:r>
            <w:r w:rsidRPr="0013700A">
              <w:rPr>
                <w:bCs/>
                <w:szCs w:val="24"/>
              </w:rPr>
              <w:t xml:space="preserve"> </w:t>
            </w:r>
          </w:p>
          <w:p w14:paraId="074D69A4" w14:textId="77777777" w:rsidR="007C2AF1" w:rsidRPr="008F639F" w:rsidRDefault="007C2AF1" w:rsidP="007C2AF1">
            <w:pPr>
              <w:tabs>
                <w:tab w:val="left" w:pos="1701"/>
              </w:tabs>
              <w:rPr>
                <w:bCs/>
                <w:szCs w:val="24"/>
              </w:rPr>
            </w:pPr>
          </w:p>
          <w:p w14:paraId="55831E55" w14:textId="2982789D" w:rsidR="007C2AF1" w:rsidRPr="008F639F" w:rsidRDefault="007C2AF1" w:rsidP="00D657AA">
            <w:pPr>
              <w:pStyle w:val="Liststycke"/>
              <w:numPr>
                <w:ilvl w:val="0"/>
                <w:numId w:val="14"/>
              </w:numPr>
              <w:tabs>
                <w:tab w:val="left" w:pos="1701"/>
              </w:tabs>
              <w:rPr>
                <w:bCs/>
                <w:szCs w:val="24"/>
              </w:rPr>
            </w:pPr>
            <w:r w:rsidRPr="008F639F">
              <w:rPr>
                <w:bCs/>
                <w:szCs w:val="24"/>
              </w:rPr>
              <w:t>S</w:t>
            </w:r>
            <w:r w:rsidRPr="008F639F">
              <w:t xml:space="preserve">-ledamöterna föreslog att utskottet skulle ta ett initiativ om att hindra kriminella från att etablera sig i vården, se bilaga 2. </w:t>
            </w:r>
            <w:r w:rsidRPr="008F639F">
              <w:br/>
            </w:r>
            <w:r w:rsidRPr="008F639F">
              <w:br/>
              <w:t>Frågan bordlades</w:t>
            </w:r>
          </w:p>
          <w:p w14:paraId="222F979F" w14:textId="77777777" w:rsidR="007C2AF1" w:rsidRPr="008F639F" w:rsidRDefault="007C2AF1" w:rsidP="007C2AF1">
            <w:pPr>
              <w:pStyle w:val="Liststycke"/>
              <w:rPr>
                <w:bCs/>
                <w:snapToGrid w:val="0"/>
              </w:rPr>
            </w:pPr>
          </w:p>
          <w:p w14:paraId="16D86217" w14:textId="77777777" w:rsidR="007C2AF1" w:rsidRPr="008F639F" w:rsidRDefault="007C2AF1" w:rsidP="00D657AA">
            <w:pPr>
              <w:pStyle w:val="Liststycke"/>
              <w:tabs>
                <w:tab w:val="left" w:pos="1701"/>
              </w:tabs>
              <w:rPr>
                <w:bCs/>
                <w:szCs w:val="24"/>
              </w:rPr>
            </w:pPr>
            <w:r w:rsidRPr="008F639F">
              <w:rPr>
                <w:bCs/>
                <w:snapToGrid w:val="0"/>
              </w:rPr>
              <w:t>Denna paragraf förklarades omedelbart justerad.</w:t>
            </w:r>
          </w:p>
          <w:p w14:paraId="2A4F1873" w14:textId="1CEB941B" w:rsidR="004A0106" w:rsidRPr="008F639F" w:rsidRDefault="004A0106" w:rsidP="00E641D7">
            <w:pPr>
              <w:tabs>
                <w:tab w:val="left" w:pos="1701"/>
              </w:tabs>
              <w:rPr>
                <w:b/>
                <w:snapToGrid w:val="0"/>
              </w:rPr>
            </w:pPr>
          </w:p>
        </w:tc>
      </w:tr>
      <w:tr w:rsidR="00C67B6B" w14:paraId="4325F513" w14:textId="77777777" w:rsidTr="00887D33">
        <w:tc>
          <w:tcPr>
            <w:tcW w:w="567" w:type="dxa"/>
          </w:tcPr>
          <w:p w14:paraId="7D066FE2" w14:textId="2772CDB7" w:rsidR="00C67B6B" w:rsidRDefault="00C67B6B" w:rsidP="00C67B6B">
            <w:pPr>
              <w:tabs>
                <w:tab w:val="left" w:pos="1701"/>
              </w:tabs>
              <w:rPr>
                <w:b/>
                <w:snapToGrid w:val="0"/>
              </w:rPr>
            </w:pPr>
            <w:r>
              <w:rPr>
                <w:b/>
                <w:snapToGrid w:val="0"/>
              </w:rPr>
              <w:t xml:space="preserve">§ </w:t>
            </w:r>
            <w:r w:rsidR="000C1D41">
              <w:rPr>
                <w:b/>
                <w:snapToGrid w:val="0"/>
              </w:rPr>
              <w:t>9</w:t>
            </w:r>
          </w:p>
        </w:tc>
        <w:tc>
          <w:tcPr>
            <w:tcW w:w="7017" w:type="dxa"/>
          </w:tcPr>
          <w:p w14:paraId="7AFF25B0" w14:textId="77777777" w:rsidR="00C67B6B" w:rsidRPr="008F639F" w:rsidRDefault="00C67B6B" w:rsidP="00C67B6B">
            <w:pPr>
              <w:tabs>
                <w:tab w:val="left" w:pos="1701"/>
              </w:tabs>
              <w:rPr>
                <w:b/>
                <w:snapToGrid w:val="0"/>
              </w:rPr>
            </w:pPr>
            <w:r w:rsidRPr="008F639F">
              <w:rPr>
                <w:b/>
                <w:snapToGrid w:val="0"/>
              </w:rPr>
              <w:t>Nästa sammanträde</w:t>
            </w:r>
          </w:p>
          <w:p w14:paraId="2955C30E" w14:textId="77777777" w:rsidR="00C67B6B" w:rsidRPr="008F639F" w:rsidRDefault="00C67B6B" w:rsidP="00C67B6B">
            <w:pPr>
              <w:tabs>
                <w:tab w:val="left" w:pos="1701"/>
              </w:tabs>
              <w:rPr>
                <w:b/>
                <w:snapToGrid w:val="0"/>
              </w:rPr>
            </w:pPr>
          </w:p>
          <w:p w14:paraId="1A3805C2" w14:textId="69BB8E03" w:rsidR="00F376DF" w:rsidRPr="008F639F" w:rsidRDefault="00C67B6B" w:rsidP="00C67B6B">
            <w:pPr>
              <w:rPr>
                <w:snapToGrid w:val="0"/>
              </w:rPr>
            </w:pPr>
            <w:r w:rsidRPr="008F639F">
              <w:rPr>
                <w:snapToGrid w:val="0"/>
              </w:rPr>
              <w:t>Utskottet beslutade att nästa sammanträde ska äga rum t</w:t>
            </w:r>
            <w:r w:rsidR="00F933DD" w:rsidRPr="008F639F">
              <w:rPr>
                <w:snapToGrid w:val="0"/>
              </w:rPr>
              <w:t>or</w:t>
            </w:r>
            <w:r w:rsidR="003752F0" w:rsidRPr="008F639F">
              <w:rPr>
                <w:snapToGrid w:val="0"/>
              </w:rPr>
              <w:t>s</w:t>
            </w:r>
            <w:r w:rsidRPr="008F639F">
              <w:rPr>
                <w:snapToGrid w:val="0"/>
              </w:rPr>
              <w:t>dagen den</w:t>
            </w:r>
            <w:r w:rsidR="00446B96" w:rsidRPr="008F639F">
              <w:rPr>
                <w:snapToGrid w:val="0"/>
              </w:rPr>
              <w:t> </w:t>
            </w:r>
            <w:r w:rsidR="004E3BF0" w:rsidRPr="008F639F">
              <w:rPr>
                <w:snapToGrid w:val="0"/>
              </w:rPr>
              <w:t>16</w:t>
            </w:r>
            <w:r w:rsidR="009D3B25" w:rsidRPr="008F639F">
              <w:rPr>
                <w:snapToGrid w:val="0"/>
              </w:rPr>
              <w:t xml:space="preserve"> novem</w:t>
            </w:r>
            <w:r w:rsidR="00B91CD5" w:rsidRPr="008F639F">
              <w:rPr>
                <w:snapToGrid w:val="0"/>
              </w:rPr>
              <w:t>ber</w:t>
            </w:r>
            <w:r w:rsidR="002F3F17" w:rsidRPr="008F639F">
              <w:rPr>
                <w:snapToGrid w:val="0"/>
              </w:rPr>
              <w:t xml:space="preserve"> </w:t>
            </w:r>
            <w:r w:rsidRPr="008F639F">
              <w:rPr>
                <w:snapToGrid w:val="0"/>
              </w:rPr>
              <w:t>202</w:t>
            </w:r>
            <w:r w:rsidR="002F3F17" w:rsidRPr="008F639F">
              <w:rPr>
                <w:snapToGrid w:val="0"/>
              </w:rPr>
              <w:t>3</w:t>
            </w:r>
            <w:r w:rsidR="00624E6C" w:rsidRPr="008F639F">
              <w:rPr>
                <w:snapToGrid w:val="0"/>
              </w:rPr>
              <w:t xml:space="preserve"> kl. </w:t>
            </w:r>
            <w:r w:rsidR="00B91CD5" w:rsidRPr="008F639F">
              <w:rPr>
                <w:snapToGrid w:val="0"/>
              </w:rPr>
              <w:t>1</w:t>
            </w:r>
            <w:r w:rsidR="007357CF" w:rsidRPr="008F639F">
              <w:rPr>
                <w:snapToGrid w:val="0"/>
              </w:rPr>
              <w:t>0</w:t>
            </w:r>
            <w:r w:rsidR="00624E6C" w:rsidRPr="008F639F">
              <w:rPr>
                <w:snapToGrid w:val="0"/>
              </w:rPr>
              <w:t>.</w:t>
            </w:r>
            <w:r w:rsidR="00F933DD" w:rsidRPr="008F639F">
              <w:rPr>
                <w:snapToGrid w:val="0"/>
              </w:rPr>
              <w:t>0</w:t>
            </w:r>
            <w:r w:rsidR="00624E6C" w:rsidRPr="008F639F">
              <w:rPr>
                <w:snapToGrid w:val="0"/>
              </w:rPr>
              <w:t>0</w:t>
            </w:r>
            <w:r w:rsidRPr="008F639F">
              <w:rPr>
                <w:snapToGrid w:val="0"/>
              </w:rPr>
              <w:t>.</w:t>
            </w:r>
          </w:p>
          <w:p w14:paraId="67C67290" w14:textId="2ABC7096" w:rsidR="00F376DF" w:rsidRPr="008F639F" w:rsidRDefault="00F376DF"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8F639F" w:rsidRDefault="00C67B6B" w:rsidP="00C67B6B">
            <w:pPr>
              <w:tabs>
                <w:tab w:val="left" w:pos="1701"/>
              </w:tabs>
              <w:rPr>
                <w:szCs w:val="24"/>
              </w:rPr>
            </w:pPr>
          </w:p>
          <w:p w14:paraId="4405E313" w14:textId="77777777" w:rsidR="00C67B6B" w:rsidRPr="008F639F" w:rsidRDefault="00C67B6B" w:rsidP="00C67B6B">
            <w:pPr>
              <w:tabs>
                <w:tab w:val="left" w:pos="1701"/>
              </w:tabs>
              <w:rPr>
                <w:szCs w:val="24"/>
              </w:rPr>
            </w:pPr>
            <w:r w:rsidRPr="008F639F">
              <w:rPr>
                <w:szCs w:val="24"/>
              </w:rPr>
              <w:t>Vid protokollet</w:t>
            </w:r>
          </w:p>
          <w:p w14:paraId="1F7B917A" w14:textId="346F78CB" w:rsidR="004B5832" w:rsidRPr="008F639F" w:rsidRDefault="004B5832" w:rsidP="00C67B6B">
            <w:pPr>
              <w:tabs>
                <w:tab w:val="left" w:pos="1701"/>
              </w:tabs>
              <w:rPr>
                <w:szCs w:val="24"/>
              </w:rPr>
            </w:pPr>
          </w:p>
          <w:p w14:paraId="43A0BB8A" w14:textId="41E9BFF0" w:rsidR="00715F4A" w:rsidRPr="008F639F" w:rsidRDefault="00715F4A" w:rsidP="00C67B6B">
            <w:pPr>
              <w:tabs>
                <w:tab w:val="left" w:pos="1701"/>
              </w:tabs>
              <w:rPr>
                <w:szCs w:val="24"/>
              </w:rPr>
            </w:pPr>
          </w:p>
          <w:p w14:paraId="3F7541E3" w14:textId="77777777" w:rsidR="0063727D" w:rsidRPr="008F639F" w:rsidRDefault="0063727D" w:rsidP="00C67B6B">
            <w:pPr>
              <w:tabs>
                <w:tab w:val="left" w:pos="1701"/>
              </w:tabs>
              <w:rPr>
                <w:szCs w:val="24"/>
              </w:rPr>
            </w:pPr>
          </w:p>
          <w:p w14:paraId="4E8414BE" w14:textId="2C2BE1B1" w:rsidR="00F550C1" w:rsidRPr="008F639F" w:rsidRDefault="00F550C1" w:rsidP="00C67B6B">
            <w:pPr>
              <w:tabs>
                <w:tab w:val="left" w:pos="1701"/>
              </w:tabs>
              <w:rPr>
                <w:szCs w:val="24"/>
              </w:rPr>
            </w:pPr>
          </w:p>
          <w:p w14:paraId="7918E3F8" w14:textId="77777777" w:rsidR="00F86AEC" w:rsidRPr="008F639F" w:rsidRDefault="00F86AEC" w:rsidP="00C67B6B">
            <w:pPr>
              <w:tabs>
                <w:tab w:val="left" w:pos="1701"/>
              </w:tabs>
              <w:rPr>
                <w:szCs w:val="24"/>
              </w:rPr>
            </w:pPr>
          </w:p>
          <w:p w14:paraId="5DE6C562" w14:textId="5517C5D6" w:rsidR="00C67B6B" w:rsidRPr="008F639F" w:rsidRDefault="00C67B6B" w:rsidP="00C67B6B">
            <w:pPr>
              <w:tabs>
                <w:tab w:val="left" w:pos="1701"/>
              </w:tabs>
              <w:rPr>
                <w:szCs w:val="24"/>
              </w:rPr>
            </w:pPr>
            <w:r w:rsidRPr="008F639F">
              <w:rPr>
                <w:szCs w:val="24"/>
              </w:rPr>
              <w:t xml:space="preserve">Justeras den </w:t>
            </w:r>
            <w:r w:rsidR="004E3BF0" w:rsidRPr="008F639F">
              <w:rPr>
                <w:snapToGrid w:val="0"/>
                <w:szCs w:val="24"/>
              </w:rPr>
              <w:t>16</w:t>
            </w:r>
            <w:r w:rsidR="009D3B25" w:rsidRPr="008F639F">
              <w:rPr>
                <w:snapToGrid w:val="0"/>
                <w:szCs w:val="24"/>
              </w:rPr>
              <w:t xml:space="preserve"> novem</w:t>
            </w:r>
            <w:r w:rsidR="00B91CD5" w:rsidRPr="008F639F">
              <w:rPr>
                <w:snapToGrid w:val="0"/>
                <w:szCs w:val="24"/>
              </w:rPr>
              <w:t>ber</w:t>
            </w:r>
            <w:r w:rsidRPr="008F639F">
              <w:rPr>
                <w:snapToGrid w:val="0"/>
                <w:szCs w:val="24"/>
              </w:rPr>
              <w:t xml:space="preserve"> 202</w:t>
            </w:r>
            <w:r w:rsidR="002F3F17" w:rsidRPr="008F639F">
              <w:rPr>
                <w:snapToGrid w:val="0"/>
                <w:szCs w:val="24"/>
              </w:rPr>
              <w:t>3</w:t>
            </w:r>
          </w:p>
          <w:p w14:paraId="6DDC6ECB" w14:textId="1C337A4E" w:rsidR="00D55549" w:rsidRPr="008F639F" w:rsidRDefault="00D55549" w:rsidP="00C67B6B">
            <w:pPr>
              <w:tabs>
                <w:tab w:val="left" w:pos="1701"/>
              </w:tabs>
              <w:rPr>
                <w:b/>
                <w:snapToGrid w:val="0"/>
              </w:rPr>
            </w:pPr>
          </w:p>
          <w:p w14:paraId="55C8EDB7" w14:textId="38EACE0B" w:rsidR="00B002C8" w:rsidRPr="008F639F" w:rsidRDefault="00B002C8" w:rsidP="00C67B6B">
            <w:pPr>
              <w:tabs>
                <w:tab w:val="left" w:pos="1701"/>
              </w:tabs>
              <w:rPr>
                <w:b/>
                <w:snapToGrid w:val="0"/>
              </w:rPr>
            </w:pPr>
          </w:p>
          <w:p w14:paraId="22EF3BB0" w14:textId="77777777" w:rsidR="00A95CA5" w:rsidRPr="008F639F" w:rsidRDefault="00A95CA5" w:rsidP="00C67B6B">
            <w:pPr>
              <w:tabs>
                <w:tab w:val="left" w:pos="1701"/>
              </w:tabs>
              <w:rPr>
                <w:b/>
                <w:snapToGrid w:val="0"/>
              </w:rPr>
            </w:pPr>
          </w:p>
          <w:p w14:paraId="0D8FDFB2" w14:textId="54634065" w:rsidR="003752F0" w:rsidRPr="008F639F" w:rsidRDefault="00D8181D" w:rsidP="00C67B6B">
            <w:pPr>
              <w:tabs>
                <w:tab w:val="left" w:pos="1701"/>
              </w:tabs>
              <w:rPr>
                <w:bCs/>
                <w:snapToGrid w:val="0"/>
              </w:rPr>
            </w:pPr>
            <w:r w:rsidRPr="008F639F">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7DBBC2ED"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w:t>
            </w:r>
            <w:r w:rsidR="009D3B25">
              <w:rPr>
                <w:sz w:val="22"/>
                <w:szCs w:val="22"/>
              </w:rPr>
              <w:t>1</w:t>
            </w:r>
            <w:r w:rsidR="004E3BF0">
              <w:rPr>
                <w:sz w:val="22"/>
                <w:szCs w:val="22"/>
              </w:rPr>
              <w:t>1</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7F9050A3"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1FDDDAE9"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r w:rsidR="008F639F">
              <w:rPr>
                <w:sz w:val="22"/>
                <w:szCs w:val="22"/>
              </w:rPr>
              <w:t xml:space="preserve"> 2-9</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2C09DFF9"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022CA75E"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Fredrik Lundh </w:t>
            </w:r>
            <w:proofErr w:type="spellStart"/>
            <w:r w:rsidRPr="005709F9">
              <w:rPr>
                <w:sz w:val="22"/>
                <w:szCs w:val="22"/>
              </w:rPr>
              <w:t>Sammeli</w:t>
            </w:r>
            <w:proofErr w:type="spellEnd"/>
            <w:r w:rsidRPr="005709F9">
              <w:rPr>
                <w:sz w:val="22"/>
                <w:szCs w:val="22"/>
              </w:rPr>
              <w:t xml:space="preserve"> (S), vice ordf.</w:t>
            </w:r>
          </w:p>
        </w:tc>
        <w:tc>
          <w:tcPr>
            <w:tcW w:w="356" w:type="dxa"/>
            <w:tcBorders>
              <w:top w:val="single" w:sz="6" w:space="0" w:color="auto"/>
              <w:left w:val="single" w:sz="6" w:space="0" w:color="auto"/>
              <w:bottom w:val="single" w:sz="6" w:space="0" w:color="auto"/>
              <w:right w:val="single" w:sz="6" w:space="0" w:color="auto"/>
            </w:tcBorders>
          </w:tcPr>
          <w:p w14:paraId="3091FE71" w14:textId="78807D12"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3672BAE1"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Carina Ståhl </w:t>
            </w:r>
            <w:proofErr w:type="spellStart"/>
            <w:r w:rsidRPr="005709F9">
              <w:rPr>
                <w:sz w:val="22"/>
                <w:szCs w:val="22"/>
              </w:rPr>
              <w:t>Herrstedt</w:t>
            </w:r>
            <w:proofErr w:type="spellEnd"/>
            <w:r w:rsidRPr="005709F9">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0669D73E" w14:textId="71F85777"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43A93163"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723D32A1"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279185DA"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5709F9">
              <w:rPr>
                <w:sz w:val="22"/>
                <w:szCs w:val="22"/>
              </w:rPr>
              <w:t>Yasmine</w:t>
            </w:r>
            <w:proofErr w:type="spellEnd"/>
            <w:r w:rsidRPr="005709F9">
              <w:rPr>
                <w:sz w:val="22"/>
                <w:szCs w:val="22"/>
              </w:rPr>
              <w:t xml:space="preserve"> </w:t>
            </w:r>
            <w:proofErr w:type="spellStart"/>
            <w:r w:rsidRPr="005709F9">
              <w:rPr>
                <w:sz w:val="22"/>
                <w:szCs w:val="22"/>
              </w:rPr>
              <w:t>Bladelius</w:t>
            </w:r>
            <w:proofErr w:type="spellEnd"/>
            <w:r w:rsidRPr="005709F9">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725A5EB3" w14:textId="15C0E14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Carita </w:t>
            </w:r>
            <w:proofErr w:type="spellStart"/>
            <w:r w:rsidRPr="005709F9">
              <w:rPr>
                <w:sz w:val="22"/>
                <w:szCs w:val="22"/>
              </w:rPr>
              <w:t>Boulwén</w:t>
            </w:r>
            <w:proofErr w:type="spellEnd"/>
            <w:r w:rsidRPr="005709F9">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35586836" w14:textId="5FE2BC6E"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1A3E9C10"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7C8F9764"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59EDC474"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445A576A"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51EC8340"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49F1158B"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53C6A587"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180A4E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71B2A403" w14:textId="547EAE76"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7A528300"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6944A7A1"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729EC818"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139D1F9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57EFD35A"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307144C2"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4DEDF700"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462459F1"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65B0DB69"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225DA60A"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Leonid </w:t>
            </w:r>
            <w:proofErr w:type="spellStart"/>
            <w:r w:rsidRPr="005709F9">
              <w:rPr>
                <w:sz w:val="22"/>
                <w:szCs w:val="22"/>
              </w:rPr>
              <w:t>Yurkovskiy</w:t>
            </w:r>
            <w:proofErr w:type="spellEnd"/>
            <w:r w:rsidRPr="005709F9">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173A6857" w14:textId="47680541"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02597558"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3FE0629C"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0873CAD6"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4A1249D5"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4D4C1D31"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5709F9">
              <w:rPr>
                <w:sz w:val="22"/>
                <w:szCs w:val="22"/>
              </w:rPr>
              <w:t>Dzenan</w:t>
            </w:r>
            <w:proofErr w:type="spellEnd"/>
            <w:r w:rsidRPr="005709F9">
              <w:rPr>
                <w:sz w:val="22"/>
                <w:szCs w:val="22"/>
              </w:rPr>
              <w:t xml:space="preserve"> </w:t>
            </w:r>
            <w:proofErr w:type="spellStart"/>
            <w:r w:rsidRPr="005709F9">
              <w:rPr>
                <w:sz w:val="22"/>
                <w:szCs w:val="22"/>
              </w:rPr>
              <w:t>Cisija</w:t>
            </w:r>
            <w:proofErr w:type="spellEnd"/>
            <w:r w:rsidRPr="005709F9">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087E926D" w14:textId="6CAF34E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126F79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Marie-Louise </w:t>
            </w:r>
            <w:proofErr w:type="spellStart"/>
            <w:r w:rsidRPr="005709F9">
              <w:rPr>
                <w:sz w:val="22"/>
                <w:szCs w:val="22"/>
              </w:rPr>
              <w:t>Hänel</w:t>
            </w:r>
            <w:proofErr w:type="spellEnd"/>
            <w:r w:rsidRPr="005709F9">
              <w:rPr>
                <w:sz w:val="22"/>
                <w:szCs w:val="22"/>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715F4A"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167DF">
              <w:rPr>
                <w:sz w:val="22"/>
                <w:szCs w:val="22"/>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proofErr w:type="spellStart"/>
            <w:r w:rsidRPr="005709F9">
              <w:rPr>
                <w:iCs/>
                <w:sz w:val="22"/>
                <w:szCs w:val="22"/>
                <w:lang w:val="en-GB"/>
              </w:rPr>
              <w:t>Ewa</w:t>
            </w:r>
            <w:proofErr w:type="spellEnd"/>
            <w:r w:rsidRPr="005709F9">
              <w:rPr>
                <w:iCs/>
                <w:sz w:val="22"/>
                <w:szCs w:val="22"/>
                <w:lang w:val="en-GB"/>
              </w:rPr>
              <w:t xml:space="preserve"> Pihl </w:t>
            </w:r>
            <w:proofErr w:type="spellStart"/>
            <w:r w:rsidRPr="005709F9">
              <w:rPr>
                <w:iCs/>
                <w:sz w:val="22"/>
                <w:szCs w:val="22"/>
                <w:lang w:val="en-GB"/>
              </w:rPr>
              <w:t>Krabbe</w:t>
            </w:r>
            <w:proofErr w:type="spellEnd"/>
            <w:r w:rsidRPr="005709F9">
              <w:rPr>
                <w:iCs/>
                <w:sz w:val="22"/>
                <w:szCs w:val="22"/>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274B7A8F"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15930A7F"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 xml:space="preserve">Dan </w:t>
            </w:r>
            <w:proofErr w:type="spellStart"/>
            <w:r w:rsidRPr="005709F9">
              <w:rPr>
                <w:sz w:val="22"/>
                <w:szCs w:val="22"/>
              </w:rPr>
              <w:t>Hovskär</w:t>
            </w:r>
            <w:proofErr w:type="spellEnd"/>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6668FD83"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72E42FD6"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17FF56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1F323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 xml:space="preserve">Katarina </w:t>
            </w:r>
            <w:proofErr w:type="spellStart"/>
            <w:r w:rsidRPr="005709F9">
              <w:rPr>
                <w:iCs/>
                <w:sz w:val="22"/>
                <w:szCs w:val="22"/>
              </w:rPr>
              <w:t>Luhr</w:t>
            </w:r>
            <w:proofErr w:type="spellEnd"/>
            <w:r w:rsidRPr="005709F9">
              <w:rPr>
                <w:iCs/>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 xml:space="preserve">John E </w:t>
            </w:r>
            <w:proofErr w:type="spellStart"/>
            <w:r w:rsidRPr="005709F9">
              <w:rPr>
                <w:sz w:val="22"/>
                <w:szCs w:val="22"/>
              </w:rPr>
              <w:t>Weinerhall</w:t>
            </w:r>
            <w:proofErr w:type="spellEnd"/>
            <w:r w:rsidRPr="005709F9">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715F4A"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color w:val="000000"/>
                <w:sz w:val="22"/>
                <w:szCs w:val="22"/>
                <w:shd w:val="clear" w:color="auto" w:fill="FFFFFF"/>
              </w:rPr>
              <w:t xml:space="preserve">Erik </w:t>
            </w:r>
            <w:proofErr w:type="spellStart"/>
            <w:r>
              <w:rPr>
                <w:color w:val="000000"/>
                <w:sz w:val="22"/>
                <w:szCs w:val="22"/>
                <w:shd w:val="clear" w:color="auto" w:fill="FFFFFF"/>
              </w:rPr>
              <w:t>Hellsborn</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Linda W </w:t>
            </w:r>
            <w:proofErr w:type="spellStart"/>
            <w:r w:rsidRPr="005709F9">
              <w:rPr>
                <w:sz w:val="22"/>
                <w:szCs w:val="22"/>
              </w:rPr>
              <w:t>Snecker</w:t>
            </w:r>
            <w:proofErr w:type="spellEnd"/>
            <w:r w:rsidRPr="005709F9">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60E9D8D3"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036ABD05"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 xml:space="preserve">Yusuf </w:t>
            </w:r>
            <w:proofErr w:type="spellStart"/>
            <w:r w:rsidRPr="0089117C">
              <w:rPr>
                <w:sz w:val="22"/>
                <w:szCs w:val="22"/>
              </w:rPr>
              <w:t>Aydin</w:t>
            </w:r>
            <w:proofErr w:type="spellEnd"/>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 xml:space="preserve">Jakob </w:t>
            </w:r>
            <w:proofErr w:type="spellStart"/>
            <w:r w:rsidRPr="00EA2BD4">
              <w:rPr>
                <w:sz w:val="22"/>
                <w:szCs w:val="22"/>
              </w:rPr>
              <w:t>Olofsgård</w:t>
            </w:r>
            <w:proofErr w:type="spellEnd"/>
            <w:r w:rsidRPr="00EA2BD4">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060BF1B6" w14:textId="275A3B23"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04686636" w:rsidR="00B06FA5" w:rsidRPr="00715F4A" w:rsidRDefault="008F639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715F4A"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58ED">
              <w:rPr>
                <w:sz w:val="22"/>
                <w:szCs w:val="22"/>
              </w:rPr>
              <w:t xml:space="preserve">Nadja </w:t>
            </w:r>
            <w:proofErr w:type="spellStart"/>
            <w:r w:rsidRPr="002F58ED">
              <w:rPr>
                <w:sz w:val="22"/>
                <w:szCs w:val="22"/>
              </w:rPr>
              <w:t>Awad</w:t>
            </w:r>
            <w:proofErr w:type="spellEnd"/>
            <w:r w:rsidRPr="002F58ED">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2F51B2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402BDF06" w:rsidR="004A1961" w:rsidRPr="00715F4A" w:rsidRDefault="008F639F"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68A82994" w:rsidR="004A1961" w:rsidRPr="00715F4A" w:rsidRDefault="008F639F"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72BFFDA0" w14:textId="2408DB12" w:rsidR="00804B3A" w:rsidRDefault="00804B3A" w:rsidP="00D75620"/>
    <w:p w14:paraId="02C8F791" w14:textId="4384CE7F" w:rsidR="007C2AF1" w:rsidRPr="00ED2AC4" w:rsidRDefault="007C2AF1" w:rsidP="007C2AF1">
      <w:pPr>
        <w:ind w:left="6520" w:firstLine="1304"/>
        <w:rPr>
          <w:b/>
          <w:bCs/>
        </w:rPr>
      </w:pPr>
      <w:r w:rsidRPr="00ED2AC4">
        <w:rPr>
          <w:b/>
          <w:bCs/>
        </w:rPr>
        <w:lastRenderedPageBreak/>
        <w:t>Bilaga 2</w:t>
      </w:r>
    </w:p>
    <w:p w14:paraId="58F2A3BE" w14:textId="6F80A668" w:rsidR="007C2AF1" w:rsidRPr="008F639F" w:rsidRDefault="007C2AF1" w:rsidP="00D75620"/>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D657AA" w:rsidRPr="0040146D" w14:paraId="4604A88D" w14:textId="77777777" w:rsidTr="008713DF">
        <w:trPr>
          <w:trHeight w:hRule="exact" w:val="369"/>
        </w:trPr>
        <w:tc>
          <w:tcPr>
            <w:tcW w:w="4536" w:type="dxa"/>
          </w:tcPr>
          <w:p w14:paraId="3B8FDEB2" w14:textId="77777777" w:rsidR="00D657AA" w:rsidRDefault="00D657AA" w:rsidP="008713DF">
            <w:bookmarkStart w:id="0" w:name="Datum" w:colFirst="0" w:colLast="0"/>
            <w:bookmarkStart w:id="1" w:name="Diarienummer" w:colFirst="1" w:colLast="1"/>
            <w:r w:rsidRPr="00A831CC">
              <w:t>2023-11-09</w:t>
            </w:r>
          </w:p>
          <w:p w14:paraId="195F1D25" w14:textId="77777777" w:rsidR="00D657AA" w:rsidRDefault="00D657AA" w:rsidP="008713DF"/>
          <w:p w14:paraId="70EDDD0B" w14:textId="77777777" w:rsidR="00D657AA" w:rsidRPr="0040146D" w:rsidRDefault="00D657AA" w:rsidP="008713DF"/>
        </w:tc>
        <w:tc>
          <w:tcPr>
            <w:tcW w:w="4678" w:type="dxa"/>
            <w:gridSpan w:val="2"/>
          </w:tcPr>
          <w:p w14:paraId="7045EF92" w14:textId="77777777" w:rsidR="00D657AA" w:rsidRPr="0040146D" w:rsidRDefault="00D657AA" w:rsidP="008713DF">
            <w:pPr>
              <w:pStyle w:val="Dnr"/>
              <w:spacing w:after="240"/>
            </w:pPr>
          </w:p>
        </w:tc>
      </w:tr>
      <w:bookmarkEnd w:id="0"/>
      <w:bookmarkEnd w:id="1"/>
      <w:tr w:rsidR="00D657AA" w:rsidRPr="0040146D" w14:paraId="1EB979F5" w14:textId="77777777" w:rsidTr="008713DF">
        <w:trPr>
          <w:trHeight w:hRule="exact" w:val="369"/>
        </w:trPr>
        <w:tc>
          <w:tcPr>
            <w:tcW w:w="4536" w:type="dxa"/>
          </w:tcPr>
          <w:p w14:paraId="3BC31472" w14:textId="77777777" w:rsidR="00D657AA" w:rsidRPr="0040146D" w:rsidRDefault="00D657AA" w:rsidP="008713DF"/>
        </w:tc>
        <w:tc>
          <w:tcPr>
            <w:tcW w:w="4678" w:type="dxa"/>
            <w:gridSpan w:val="2"/>
          </w:tcPr>
          <w:p w14:paraId="45F4307B" w14:textId="77777777" w:rsidR="00D657AA" w:rsidRPr="0040146D" w:rsidRDefault="00D657AA" w:rsidP="008713DF">
            <w:pPr>
              <w:pStyle w:val="Dnr"/>
              <w:spacing w:after="240"/>
            </w:pPr>
            <w:r w:rsidRPr="0040146D">
              <w:t xml:space="preserve"> </w:t>
            </w:r>
          </w:p>
          <w:p w14:paraId="43F4BB12" w14:textId="77777777" w:rsidR="00D657AA" w:rsidRPr="0040146D" w:rsidRDefault="00D657AA" w:rsidP="008713DF"/>
        </w:tc>
      </w:tr>
      <w:tr w:rsidR="00D657AA" w:rsidRPr="002A35A5" w14:paraId="0D1613E2" w14:textId="77777777" w:rsidTr="008713DF">
        <w:trPr>
          <w:trHeight w:val="796"/>
        </w:trPr>
        <w:tc>
          <w:tcPr>
            <w:tcW w:w="7230" w:type="dxa"/>
            <w:gridSpan w:val="2"/>
            <w:vAlign w:val="bottom"/>
          </w:tcPr>
          <w:p w14:paraId="4C886C5E" w14:textId="77777777" w:rsidR="00D657AA" w:rsidRPr="002A35A5" w:rsidRDefault="00D657AA" w:rsidP="008713DF">
            <w:pPr>
              <w:rPr>
                <w:b/>
                <w:sz w:val="28"/>
                <w:szCs w:val="28"/>
              </w:rPr>
            </w:pPr>
            <w:bookmarkStart w:id="2" w:name="Rubrik" w:colFirst="0" w:colLast="0"/>
            <w:r w:rsidRPr="002A35A5">
              <w:rPr>
                <w:b/>
                <w:sz w:val="28"/>
                <w:szCs w:val="28"/>
              </w:rPr>
              <w:t>Utskottsinitiativ</w:t>
            </w:r>
          </w:p>
          <w:p w14:paraId="28B22D1D" w14:textId="77777777" w:rsidR="00D657AA" w:rsidRPr="002A35A5" w:rsidRDefault="00D657AA" w:rsidP="008713DF">
            <w:pPr>
              <w:rPr>
                <w:b/>
                <w:sz w:val="28"/>
                <w:szCs w:val="28"/>
              </w:rPr>
            </w:pPr>
            <w:r w:rsidRPr="002A35A5">
              <w:rPr>
                <w:b/>
                <w:sz w:val="28"/>
                <w:szCs w:val="28"/>
              </w:rPr>
              <w:t xml:space="preserve">Kriminella ska inte driva vårdcentraler </w:t>
            </w:r>
          </w:p>
        </w:tc>
        <w:tc>
          <w:tcPr>
            <w:tcW w:w="1984" w:type="dxa"/>
          </w:tcPr>
          <w:p w14:paraId="567978A4" w14:textId="77777777" w:rsidR="00D657AA" w:rsidRPr="002A35A5" w:rsidRDefault="00D657AA" w:rsidP="008713DF">
            <w:pPr>
              <w:rPr>
                <w:sz w:val="28"/>
                <w:szCs w:val="28"/>
              </w:rPr>
            </w:pPr>
          </w:p>
        </w:tc>
      </w:tr>
    </w:tbl>
    <w:p w14:paraId="23057296" w14:textId="77777777" w:rsidR="00D657AA" w:rsidRPr="002A35A5" w:rsidRDefault="00D657AA" w:rsidP="00D657AA">
      <w:pPr>
        <w:pStyle w:val="Rubrik1"/>
        <w:rPr>
          <w:sz w:val="28"/>
          <w:szCs w:val="28"/>
        </w:rPr>
      </w:pPr>
      <w:bookmarkStart w:id="3" w:name="Start"/>
      <w:bookmarkEnd w:id="2"/>
      <w:bookmarkEnd w:id="3"/>
      <w:r w:rsidRPr="002A35A5">
        <w:rPr>
          <w:sz w:val="28"/>
          <w:szCs w:val="28"/>
        </w:rPr>
        <w:t>Sammanfattning</w:t>
      </w:r>
    </w:p>
    <w:p w14:paraId="2309A1C9" w14:textId="77777777" w:rsidR="00D657AA" w:rsidRPr="002A35A5" w:rsidRDefault="00D657AA" w:rsidP="00D657AA">
      <w:pPr>
        <w:rPr>
          <w:sz w:val="28"/>
          <w:szCs w:val="28"/>
        </w:rPr>
      </w:pPr>
      <w:r w:rsidRPr="002A35A5">
        <w:rPr>
          <w:sz w:val="28"/>
          <w:szCs w:val="28"/>
        </w:rPr>
        <w:t>Sverige befinner sig i en akut kris med en allt grövre gängkriminalitet. Utvecklingen sätter skräck i Sverige och underminerar människors tillit till varandra och till samhället.</w:t>
      </w:r>
      <w:r w:rsidRPr="002A35A5">
        <w:rPr>
          <w:sz w:val="28"/>
          <w:szCs w:val="28"/>
        </w:rPr>
        <w:br/>
        <w:t xml:space="preserve">Vårt land blir fattigare och farligare och vi måste med alla medel stoppa gängen, den bakomliggande grova organiserade brottsligheten och dess finansiering. </w:t>
      </w:r>
    </w:p>
    <w:p w14:paraId="439065D3" w14:textId="77777777" w:rsidR="00D657AA" w:rsidRPr="002A35A5" w:rsidRDefault="00D657AA" w:rsidP="00D657AA">
      <w:pPr>
        <w:rPr>
          <w:sz w:val="28"/>
          <w:szCs w:val="28"/>
        </w:rPr>
      </w:pPr>
      <w:r w:rsidRPr="002A35A5">
        <w:rPr>
          <w:sz w:val="28"/>
          <w:szCs w:val="28"/>
        </w:rPr>
        <w:t>En allt viktigare inkomstkälla för den organiserade brottsligheten är bedrägerier inom den skattefinansierade välfärden.</w:t>
      </w:r>
      <w:r w:rsidRPr="002A35A5">
        <w:rPr>
          <w:rStyle w:val="Fotnotsreferens"/>
          <w:sz w:val="28"/>
          <w:szCs w:val="28"/>
        </w:rPr>
        <w:footnoteReference w:id="1"/>
      </w:r>
      <w:r w:rsidRPr="002A35A5">
        <w:rPr>
          <w:sz w:val="28"/>
          <w:szCs w:val="28"/>
        </w:rPr>
        <w:t xml:space="preserve"> Flera myndigheter har varnat för att aktörer med koppling till den grova kriminaliteten drivit verksamhet inom till exempel omsorg, hälso- och sjukvård och tandvård. Det här är företag som aldrig borde ha släppts in i välfärden och som nu behöver tvingas bort. Inom samtliga delar av vår välfärd behöver vi se över regelsystem och lagstiftning för att förhindra de kriminellas möjligheter att verka. </w:t>
      </w:r>
    </w:p>
    <w:p w14:paraId="159F2646" w14:textId="77777777" w:rsidR="00D657AA" w:rsidRPr="002A35A5" w:rsidRDefault="00D657AA" w:rsidP="00D657AA">
      <w:pPr>
        <w:rPr>
          <w:sz w:val="28"/>
          <w:szCs w:val="28"/>
        </w:rPr>
      </w:pPr>
      <w:r w:rsidRPr="002A35A5">
        <w:rPr>
          <w:sz w:val="28"/>
          <w:szCs w:val="28"/>
        </w:rPr>
        <w:t xml:space="preserve">I detta utskottsinitiativ lämnar socialdemokraterna fem förslag som gäller verksamhet inom </w:t>
      </w:r>
      <w:r w:rsidRPr="002A35A5">
        <w:rPr>
          <w:i/>
          <w:iCs/>
          <w:sz w:val="28"/>
          <w:szCs w:val="28"/>
        </w:rPr>
        <w:t xml:space="preserve">primärvården. </w:t>
      </w:r>
      <w:r w:rsidRPr="002A35A5">
        <w:rPr>
          <w:sz w:val="28"/>
          <w:szCs w:val="28"/>
        </w:rPr>
        <w:t xml:space="preserve">Här har nu senast Ekobrottsmyndigheten lyft fram hur kriminella aktörer drivit vård- och hälsocentraler inom olika regioners valfrihetssystem. </w:t>
      </w:r>
    </w:p>
    <w:p w14:paraId="158BFE02" w14:textId="77777777" w:rsidR="00D657AA" w:rsidRPr="002A35A5" w:rsidRDefault="00D657AA" w:rsidP="00D657AA">
      <w:pPr>
        <w:rPr>
          <w:sz w:val="28"/>
          <w:szCs w:val="28"/>
        </w:rPr>
      </w:pPr>
      <w:r w:rsidRPr="002A35A5">
        <w:rPr>
          <w:sz w:val="28"/>
          <w:szCs w:val="28"/>
        </w:rPr>
        <w:t>Socialdemokraterna kommer återkomma med ytterligare initiativ inom andra områden och sektorer.</w:t>
      </w:r>
    </w:p>
    <w:p w14:paraId="369C5D82" w14:textId="77777777" w:rsidR="00D657AA" w:rsidRPr="002A35A5" w:rsidRDefault="00D657AA" w:rsidP="00D657AA">
      <w:pPr>
        <w:pStyle w:val="Rubrik1"/>
        <w:rPr>
          <w:sz w:val="28"/>
          <w:szCs w:val="28"/>
        </w:rPr>
      </w:pPr>
      <w:r w:rsidRPr="002A35A5">
        <w:rPr>
          <w:sz w:val="28"/>
          <w:szCs w:val="28"/>
        </w:rPr>
        <w:t>1. Inför krav på nationella tillstånd inom primärvården</w:t>
      </w:r>
    </w:p>
    <w:p w14:paraId="27BC0258" w14:textId="77777777" w:rsidR="00D657AA" w:rsidRPr="002A35A5" w:rsidRDefault="00D657AA" w:rsidP="00D657AA">
      <w:pPr>
        <w:rPr>
          <w:sz w:val="28"/>
          <w:szCs w:val="28"/>
        </w:rPr>
      </w:pPr>
      <w:r w:rsidRPr="002A35A5">
        <w:rPr>
          <w:sz w:val="28"/>
          <w:szCs w:val="28"/>
        </w:rPr>
        <w:t>Regelverket för olika välfärdstjänster skiljer sig åt beroende på sektor och verksamhet. En sådan skillnad är ifall privata utförare behöver nationellt tillstånd. Över tid har detta blivit en allt vanligare ordning inom till exempel personlig assistans och äldreomsorg. Inom hälso- och sjukvården bär dock alltjämt regionerna det fulla ansvaret för kontrollen av företags seriositet.</w:t>
      </w:r>
    </w:p>
    <w:p w14:paraId="72B2B3B2" w14:textId="77777777" w:rsidR="00D657AA" w:rsidRPr="002A35A5" w:rsidRDefault="00D657AA" w:rsidP="00D657AA">
      <w:pPr>
        <w:rPr>
          <w:sz w:val="28"/>
          <w:szCs w:val="28"/>
        </w:rPr>
      </w:pPr>
      <w:r w:rsidRPr="002A35A5">
        <w:rPr>
          <w:sz w:val="28"/>
          <w:szCs w:val="28"/>
        </w:rPr>
        <w:t>Socialdemokraterna ser nu att det finns skäl att införa nationella tillstånd även inom primärvården. Regeringen bör skyndsamt tillsätta en utredning med detta uppdrag.</w:t>
      </w:r>
    </w:p>
    <w:p w14:paraId="4CA4A9AD" w14:textId="77777777" w:rsidR="00D657AA" w:rsidRPr="002A35A5" w:rsidRDefault="00D657AA" w:rsidP="00D657AA">
      <w:pPr>
        <w:pStyle w:val="Rubrik1"/>
        <w:rPr>
          <w:sz w:val="28"/>
          <w:szCs w:val="28"/>
        </w:rPr>
      </w:pPr>
      <w:r w:rsidRPr="002A35A5">
        <w:rPr>
          <w:sz w:val="28"/>
          <w:szCs w:val="28"/>
        </w:rPr>
        <w:t>2. Inför näringsförbud i välfärden</w:t>
      </w:r>
    </w:p>
    <w:p w14:paraId="640E2EFB" w14:textId="77777777" w:rsidR="00D657AA" w:rsidRPr="002A35A5" w:rsidRDefault="00D657AA" w:rsidP="00D657AA">
      <w:pPr>
        <w:rPr>
          <w:sz w:val="28"/>
          <w:szCs w:val="28"/>
        </w:rPr>
      </w:pPr>
      <w:r w:rsidRPr="002A35A5">
        <w:rPr>
          <w:sz w:val="28"/>
          <w:szCs w:val="28"/>
        </w:rPr>
        <w:t xml:space="preserve">Som ett led i frågan om nationella tillstånd vill socialdemokraterna också införa en ordning där individer som misskött sig inom en tillståndspliktig verksamhet ”brännmärks” och förhindras bedriva verksamhet inom all tillståndspliktig verksamhet. Det är rimligt att samhället ställer höga krav på de individer och företag som vill bedriva skattefinansierad välfärdsverksamhet. Inspektionen för vård och </w:t>
      </w:r>
      <w:r w:rsidRPr="002A35A5">
        <w:rPr>
          <w:sz w:val="28"/>
          <w:szCs w:val="28"/>
        </w:rPr>
        <w:lastRenderedPageBreak/>
        <w:t>omsorg bör hålla ett register över de individer som är förbjudna att verka inom välfärden.</w:t>
      </w:r>
    </w:p>
    <w:p w14:paraId="0F2D4AEC" w14:textId="77777777" w:rsidR="00D657AA" w:rsidRPr="002A35A5" w:rsidRDefault="00D657AA" w:rsidP="00D657AA">
      <w:pPr>
        <w:pStyle w:val="Rubrik1"/>
        <w:rPr>
          <w:sz w:val="28"/>
          <w:szCs w:val="28"/>
        </w:rPr>
      </w:pPr>
      <w:r w:rsidRPr="002A35A5">
        <w:rPr>
          <w:sz w:val="28"/>
          <w:szCs w:val="28"/>
        </w:rPr>
        <w:t>3. Inför offentlighetsprincipen i hela välfärden</w:t>
      </w:r>
    </w:p>
    <w:p w14:paraId="579FFD40" w14:textId="77777777" w:rsidR="00D657AA" w:rsidRPr="002A35A5" w:rsidRDefault="00D657AA" w:rsidP="00D657AA">
      <w:pPr>
        <w:rPr>
          <w:sz w:val="28"/>
          <w:szCs w:val="28"/>
        </w:rPr>
      </w:pPr>
      <w:r w:rsidRPr="002A35A5">
        <w:rPr>
          <w:sz w:val="28"/>
          <w:szCs w:val="28"/>
        </w:rPr>
        <w:t xml:space="preserve">Socialdemokraterna vill också införa offentlighetsprincipen i hela den privat utförda, skattefinansierade, välfärden. </w:t>
      </w:r>
    </w:p>
    <w:p w14:paraId="2FC35EF6" w14:textId="77777777" w:rsidR="00D657AA" w:rsidRPr="002A35A5" w:rsidRDefault="00D657AA" w:rsidP="00D657AA">
      <w:pPr>
        <w:rPr>
          <w:sz w:val="28"/>
          <w:szCs w:val="28"/>
        </w:rPr>
      </w:pPr>
      <w:r w:rsidRPr="002A35A5">
        <w:rPr>
          <w:sz w:val="28"/>
          <w:szCs w:val="28"/>
        </w:rPr>
        <w:t>Offentlighetsprincipen är en av hörnstenarna i det svenska demokratiska samhället som ger medborgarna insyn i offentlig verksamhet. Tack vare offentlighetsprincipen kan medborgarna se hur skattepengar används och hur beslut som påverkar patienter och brukare fattas. Den urholkning av offentlighetsprincipen som skett genom att alltmer offentligt finansierad verksamhet bedrivs i privat regi är därför problematisk.</w:t>
      </w:r>
    </w:p>
    <w:p w14:paraId="751ECD9E" w14:textId="77777777" w:rsidR="00D657AA" w:rsidRPr="002A35A5" w:rsidRDefault="00D657AA" w:rsidP="00D657AA">
      <w:pPr>
        <w:rPr>
          <w:sz w:val="28"/>
          <w:szCs w:val="28"/>
        </w:rPr>
      </w:pPr>
      <w:r w:rsidRPr="002A35A5">
        <w:rPr>
          <w:sz w:val="28"/>
          <w:szCs w:val="28"/>
        </w:rPr>
        <w:t>Den socialdemokratiska regeringen tillsatte i maj 2022 en utredning med uppdrag att införa offentlighetsprincipen i skattefinansierad hälso- och sjukvård och socialtjänst.</w:t>
      </w:r>
      <w:r w:rsidRPr="002A35A5">
        <w:rPr>
          <w:rStyle w:val="Fotnotsreferens"/>
          <w:sz w:val="28"/>
          <w:szCs w:val="28"/>
        </w:rPr>
        <w:footnoteReference w:id="2"/>
      </w:r>
      <w:r w:rsidRPr="002A35A5">
        <w:rPr>
          <w:sz w:val="28"/>
          <w:szCs w:val="28"/>
        </w:rPr>
        <w:t xml:space="preserve"> I december 2022 beslutade emellertid nya regeringen att det uppdraget skulle upphöra. Socialdemokraterna anser att regeringen skyndsamt bör återinsätta den nedlagda utredningen.</w:t>
      </w:r>
    </w:p>
    <w:p w14:paraId="39C326D4" w14:textId="77777777" w:rsidR="00D657AA" w:rsidRPr="002A35A5" w:rsidRDefault="00D657AA" w:rsidP="00D657AA">
      <w:pPr>
        <w:pStyle w:val="Rubrik1"/>
        <w:rPr>
          <w:sz w:val="28"/>
          <w:szCs w:val="28"/>
        </w:rPr>
      </w:pPr>
      <w:r w:rsidRPr="002A35A5">
        <w:rPr>
          <w:sz w:val="28"/>
          <w:szCs w:val="28"/>
        </w:rPr>
        <w:t>4. Avskaffa den tvingande etableringsfriheten</w:t>
      </w:r>
    </w:p>
    <w:p w14:paraId="0EB55362" w14:textId="77777777" w:rsidR="00D657AA" w:rsidRPr="002A35A5" w:rsidRDefault="00D657AA" w:rsidP="00D657AA">
      <w:pPr>
        <w:rPr>
          <w:sz w:val="28"/>
          <w:szCs w:val="28"/>
        </w:rPr>
      </w:pPr>
      <w:r w:rsidRPr="002A35A5">
        <w:rPr>
          <w:sz w:val="28"/>
          <w:szCs w:val="28"/>
        </w:rPr>
        <w:t>Socialdemokraterna anser också att den idag tvingande etableringsfriheten inom primärvården bör avskaffas. Idag finns i hälso- och sjukvårdslagen begränsningar kring regionernas möjlighet att styra utformningen av sina vårdvalssystem genom att det måste ske inom ramen för lagen om valfrihetssystem.</w:t>
      </w:r>
      <w:r w:rsidRPr="002A35A5">
        <w:rPr>
          <w:rStyle w:val="Fotnotsreferens"/>
          <w:sz w:val="28"/>
          <w:szCs w:val="28"/>
        </w:rPr>
        <w:footnoteReference w:id="3"/>
      </w:r>
      <w:r w:rsidRPr="002A35A5">
        <w:rPr>
          <w:sz w:val="28"/>
          <w:szCs w:val="28"/>
        </w:rPr>
        <w:t xml:space="preserve"> Begränsningarna innebär omotiverade ingrepp i regionernas självstyrelse som begränsar regionernas möjligheter att utforma sina vårdvalsystemen efter regionens behov.</w:t>
      </w:r>
    </w:p>
    <w:p w14:paraId="5D4C8B33" w14:textId="77777777" w:rsidR="00D657AA" w:rsidRPr="002A35A5" w:rsidRDefault="00D657AA" w:rsidP="00D657AA">
      <w:pPr>
        <w:rPr>
          <w:sz w:val="28"/>
          <w:szCs w:val="28"/>
        </w:rPr>
      </w:pPr>
      <w:r w:rsidRPr="002A35A5">
        <w:rPr>
          <w:sz w:val="28"/>
          <w:szCs w:val="28"/>
        </w:rPr>
        <w:t>Regeringen bör skyndsamt ge en utredare i uppdrag att ta fram ny lagstiftning som ger regionerna rätt att själva få bestämma hur och på vilket sätt privata företag ska få bedriva skattefinansierad primärvård.</w:t>
      </w:r>
    </w:p>
    <w:p w14:paraId="5C8510FF" w14:textId="77777777" w:rsidR="00D657AA" w:rsidRPr="002A35A5" w:rsidRDefault="00D657AA" w:rsidP="00D657AA">
      <w:pPr>
        <w:pStyle w:val="Rubrik1"/>
        <w:rPr>
          <w:sz w:val="28"/>
          <w:szCs w:val="28"/>
        </w:rPr>
      </w:pPr>
      <w:r w:rsidRPr="002A35A5">
        <w:rPr>
          <w:sz w:val="28"/>
          <w:szCs w:val="28"/>
        </w:rPr>
        <w:t>5. Ge IVO ökade befogenheter</w:t>
      </w:r>
    </w:p>
    <w:p w14:paraId="77E9EEEF" w14:textId="77777777" w:rsidR="00D657AA" w:rsidRPr="002A35A5" w:rsidRDefault="00D657AA" w:rsidP="00D657AA">
      <w:pPr>
        <w:rPr>
          <w:sz w:val="28"/>
          <w:szCs w:val="28"/>
        </w:rPr>
      </w:pPr>
      <w:r w:rsidRPr="002A35A5">
        <w:rPr>
          <w:sz w:val="28"/>
          <w:szCs w:val="28"/>
        </w:rPr>
        <w:t xml:space="preserve">Inspektionen för vård och omsorg behöver vidare förstärkas, både ekonomiskt och rättsligt. IVO har en central roll för ordningen inom den privat utföra välfärden och det är nödvändigt att de har både ekonomiska och rättsliga resurser för detta arbete. </w:t>
      </w:r>
    </w:p>
    <w:p w14:paraId="64804108" w14:textId="4D444556" w:rsidR="00D657AA" w:rsidRDefault="00D657AA" w:rsidP="00D657AA">
      <w:pPr>
        <w:rPr>
          <w:sz w:val="28"/>
          <w:szCs w:val="28"/>
        </w:rPr>
      </w:pPr>
      <w:r w:rsidRPr="002A35A5">
        <w:rPr>
          <w:sz w:val="28"/>
          <w:szCs w:val="28"/>
        </w:rPr>
        <w:t xml:space="preserve">Socialdemokraterna avsatte i vårt budgetalternativ 40 miljoner kronor mer än regeringen och kommer fortsätta att prioritera myndigheten ekonomiskt. Vidare har IVO i flera omgångar hemställt om ökade rättsliga befogenheter. Regeringen bör skyndsamt återkomma till riksdagen med en beskrivning av hur dessa hemställan avses tas om hand. </w:t>
      </w:r>
    </w:p>
    <w:p w14:paraId="4F24D4E6" w14:textId="77777777" w:rsidR="002A35A5" w:rsidRPr="002A35A5" w:rsidRDefault="002A35A5" w:rsidP="00D657AA">
      <w:pPr>
        <w:rPr>
          <w:sz w:val="28"/>
          <w:szCs w:val="28"/>
        </w:rPr>
      </w:pPr>
    </w:p>
    <w:p w14:paraId="274BB3A3" w14:textId="77777777" w:rsidR="00D657AA" w:rsidRPr="002A35A5" w:rsidRDefault="00D657AA" w:rsidP="00D657AA">
      <w:pPr>
        <w:pStyle w:val="Rubrik1"/>
        <w:rPr>
          <w:sz w:val="28"/>
          <w:szCs w:val="28"/>
        </w:rPr>
      </w:pPr>
      <w:r w:rsidRPr="002A35A5">
        <w:rPr>
          <w:sz w:val="28"/>
          <w:szCs w:val="28"/>
        </w:rPr>
        <w:lastRenderedPageBreak/>
        <w:t xml:space="preserve">Utskottet föreslår till riksdagen besluta att  </w:t>
      </w:r>
    </w:p>
    <w:p w14:paraId="1E3744FD" w14:textId="77777777" w:rsidR="00D657AA" w:rsidRPr="002A35A5" w:rsidRDefault="00D657AA" w:rsidP="00D657AA">
      <w:pPr>
        <w:rPr>
          <w:sz w:val="28"/>
          <w:szCs w:val="28"/>
        </w:rPr>
      </w:pPr>
      <w:r w:rsidRPr="002A35A5">
        <w:rPr>
          <w:sz w:val="28"/>
          <w:szCs w:val="28"/>
        </w:rPr>
        <w:t>Riksdagen ställer sig bakom det som anförs ovan om att regeringen ska</w:t>
      </w:r>
    </w:p>
    <w:p w14:paraId="495E7068" w14:textId="77777777" w:rsidR="00D657AA" w:rsidRPr="002A35A5" w:rsidRDefault="00D657AA" w:rsidP="00D657AA">
      <w:pPr>
        <w:pStyle w:val="Liststycke"/>
        <w:numPr>
          <w:ilvl w:val="0"/>
          <w:numId w:val="13"/>
        </w:numPr>
        <w:tabs>
          <w:tab w:val="left" w:pos="284"/>
        </w:tabs>
        <w:spacing w:after="240" w:line="280" w:lineRule="atLeast"/>
        <w:rPr>
          <w:sz w:val="28"/>
          <w:szCs w:val="28"/>
        </w:rPr>
      </w:pPr>
      <w:r w:rsidRPr="002A35A5">
        <w:rPr>
          <w:sz w:val="28"/>
          <w:szCs w:val="28"/>
        </w:rPr>
        <w:t>Tillsätta en utredning för att införa krav på nationella tillstånd inom primärvården.</w:t>
      </w:r>
    </w:p>
    <w:p w14:paraId="470B1F18" w14:textId="77777777" w:rsidR="00D657AA" w:rsidRPr="002A35A5" w:rsidRDefault="00D657AA" w:rsidP="00D657AA">
      <w:pPr>
        <w:pStyle w:val="Liststycke"/>
        <w:numPr>
          <w:ilvl w:val="0"/>
          <w:numId w:val="13"/>
        </w:numPr>
        <w:tabs>
          <w:tab w:val="left" w:pos="284"/>
        </w:tabs>
        <w:spacing w:after="240" w:line="280" w:lineRule="atLeast"/>
        <w:rPr>
          <w:sz w:val="28"/>
          <w:szCs w:val="28"/>
        </w:rPr>
      </w:pPr>
      <w:r w:rsidRPr="002A35A5">
        <w:rPr>
          <w:sz w:val="28"/>
          <w:szCs w:val="28"/>
        </w:rPr>
        <w:t>Ge Inspektionen för vård och omsorg möjlighet att meddela enskilda individer näringsförbud i välfärden.</w:t>
      </w:r>
    </w:p>
    <w:p w14:paraId="10B4C958" w14:textId="77777777" w:rsidR="00D657AA" w:rsidRPr="002A35A5" w:rsidRDefault="00D657AA" w:rsidP="00D657AA">
      <w:pPr>
        <w:pStyle w:val="Liststycke"/>
        <w:numPr>
          <w:ilvl w:val="0"/>
          <w:numId w:val="13"/>
        </w:numPr>
        <w:tabs>
          <w:tab w:val="left" w:pos="284"/>
        </w:tabs>
        <w:spacing w:after="240" w:line="280" w:lineRule="atLeast"/>
        <w:rPr>
          <w:sz w:val="28"/>
          <w:szCs w:val="28"/>
        </w:rPr>
      </w:pPr>
      <w:r w:rsidRPr="002A35A5">
        <w:rPr>
          <w:sz w:val="28"/>
          <w:szCs w:val="28"/>
        </w:rPr>
        <w:t>Återinsätta den nedlagda utredningen om att införa offentlighetsprincipen i skattefinansierad hälso- och sjukvård och socialtjänst.</w:t>
      </w:r>
    </w:p>
    <w:p w14:paraId="029CDE7C" w14:textId="77777777" w:rsidR="00D657AA" w:rsidRPr="002A35A5" w:rsidRDefault="00D657AA" w:rsidP="00D657AA">
      <w:pPr>
        <w:pStyle w:val="Liststycke"/>
        <w:numPr>
          <w:ilvl w:val="0"/>
          <w:numId w:val="13"/>
        </w:numPr>
        <w:tabs>
          <w:tab w:val="left" w:pos="284"/>
        </w:tabs>
        <w:spacing w:after="240" w:line="280" w:lineRule="atLeast"/>
        <w:rPr>
          <w:sz w:val="28"/>
          <w:szCs w:val="28"/>
        </w:rPr>
      </w:pPr>
      <w:r w:rsidRPr="002A35A5">
        <w:rPr>
          <w:sz w:val="28"/>
          <w:szCs w:val="28"/>
        </w:rPr>
        <w:t>Tillsätta en utredning för att avskaffa den tvingande etableringsfriheten inom primärvården.</w:t>
      </w:r>
    </w:p>
    <w:p w14:paraId="570FE049" w14:textId="77777777" w:rsidR="00D657AA" w:rsidRPr="002A35A5" w:rsidRDefault="00D657AA" w:rsidP="00D657AA">
      <w:pPr>
        <w:pStyle w:val="Liststycke"/>
        <w:numPr>
          <w:ilvl w:val="0"/>
          <w:numId w:val="13"/>
        </w:numPr>
        <w:tabs>
          <w:tab w:val="left" w:pos="284"/>
        </w:tabs>
        <w:spacing w:after="240" w:line="280" w:lineRule="atLeast"/>
        <w:rPr>
          <w:sz w:val="28"/>
          <w:szCs w:val="28"/>
        </w:rPr>
      </w:pPr>
      <w:r w:rsidRPr="002A35A5">
        <w:rPr>
          <w:sz w:val="28"/>
          <w:szCs w:val="28"/>
        </w:rPr>
        <w:t>Ge IVO ökade ekonomiska och rättsliga befogenheter.</w:t>
      </w:r>
    </w:p>
    <w:p w14:paraId="171C34EE" w14:textId="77777777" w:rsidR="00D657AA" w:rsidRPr="002A35A5" w:rsidRDefault="00D657AA" w:rsidP="00D657AA">
      <w:pPr>
        <w:rPr>
          <w:sz w:val="28"/>
          <w:szCs w:val="28"/>
        </w:rPr>
      </w:pPr>
    </w:p>
    <w:p w14:paraId="302741DD" w14:textId="77777777" w:rsidR="00D657AA" w:rsidRPr="002A35A5" w:rsidRDefault="00D657AA" w:rsidP="00D657AA">
      <w:pPr>
        <w:rPr>
          <w:sz w:val="28"/>
          <w:szCs w:val="28"/>
        </w:rPr>
      </w:pPr>
      <w:r w:rsidRPr="002A35A5">
        <w:rPr>
          <w:sz w:val="28"/>
          <w:szCs w:val="28"/>
        </w:rPr>
        <w:t>- - -</w:t>
      </w:r>
    </w:p>
    <w:p w14:paraId="6D1685FC" w14:textId="77777777" w:rsidR="00D657AA" w:rsidRPr="002A35A5" w:rsidRDefault="00D657AA" w:rsidP="00D657AA">
      <w:pPr>
        <w:rPr>
          <w:sz w:val="28"/>
          <w:szCs w:val="28"/>
        </w:rPr>
      </w:pPr>
      <w:r w:rsidRPr="002A35A5">
        <w:rPr>
          <w:sz w:val="28"/>
          <w:szCs w:val="28"/>
        </w:rPr>
        <w:t>Socialdemokraterna</w:t>
      </w:r>
    </w:p>
    <w:p w14:paraId="141F186C" w14:textId="77777777" w:rsidR="00D657AA" w:rsidRPr="002A35A5" w:rsidRDefault="00D657AA" w:rsidP="00D657AA">
      <w:pPr>
        <w:rPr>
          <w:sz w:val="28"/>
          <w:szCs w:val="28"/>
        </w:rPr>
      </w:pPr>
      <w:r w:rsidRPr="002A35A5">
        <w:rPr>
          <w:sz w:val="28"/>
          <w:szCs w:val="28"/>
        </w:rPr>
        <w:t xml:space="preserve">Fredrik Lundh </w:t>
      </w:r>
      <w:proofErr w:type="spellStart"/>
      <w:r w:rsidRPr="002A35A5">
        <w:rPr>
          <w:sz w:val="28"/>
          <w:szCs w:val="28"/>
        </w:rPr>
        <w:t>Sammeli</w:t>
      </w:r>
      <w:proofErr w:type="spellEnd"/>
      <w:r w:rsidRPr="002A35A5">
        <w:rPr>
          <w:sz w:val="28"/>
          <w:szCs w:val="28"/>
        </w:rPr>
        <w:t xml:space="preserve"> (S)</w:t>
      </w:r>
    </w:p>
    <w:p w14:paraId="07F8B517" w14:textId="77777777" w:rsidR="00D657AA" w:rsidRPr="002A35A5" w:rsidRDefault="00D657AA" w:rsidP="00D657AA">
      <w:pPr>
        <w:rPr>
          <w:sz w:val="28"/>
          <w:szCs w:val="28"/>
          <w:lang w:val="en-US"/>
        </w:rPr>
      </w:pPr>
      <w:r w:rsidRPr="002A35A5">
        <w:rPr>
          <w:sz w:val="28"/>
          <w:szCs w:val="28"/>
          <w:lang w:val="en-US"/>
        </w:rPr>
        <w:t xml:space="preserve">Yasmine </w:t>
      </w:r>
      <w:proofErr w:type="spellStart"/>
      <w:r w:rsidRPr="002A35A5">
        <w:rPr>
          <w:sz w:val="28"/>
          <w:szCs w:val="28"/>
          <w:lang w:val="en-US"/>
        </w:rPr>
        <w:t>Bladelius</w:t>
      </w:r>
      <w:proofErr w:type="spellEnd"/>
      <w:r w:rsidRPr="002A35A5">
        <w:rPr>
          <w:sz w:val="28"/>
          <w:szCs w:val="28"/>
          <w:lang w:val="en-US"/>
        </w:rPr>
        <w:t xml:space="preserve"> (S)</w:t>
      </w:r>
    </w:p>
    <w:p w14:paraId="6B47DC44" w14:textId="77777777" w:rsidR="00D657AA" w:rsidRPr="002A35A5" w:rsidRDefault="00D657AA" w:rsidP="00D657AA">
      <w:pPr>
        <w:rPr>
          <w:sz w:val="28"/>
          <w:szCs w:val="28"/>
          <w:lang w:val="en-US"/>
        </w:rPr>
      </w:pPr>
      <w:r w:rsidRPr="002A35A5">
        <w:rPr>
          <w:sz w:val="28"/>
          <w:szCs w:val="28"/>
          <w:lang w:val="en-US"/>
        </w:rPr>
        <w:t xml:space="preserve">Mikael </w:t>
      </w:r>
      <w:proofErr w:type="spellStart"/>
      <w:r w:rsidRPr="002A35A5">
        <w:rPr>
          <w:sz w:val="28"/>
          <w:szCs w:val="28"/>
          <w:lang w:val="en-US"/>
        </w:rPr>
        <w:t>Dahlqvist</w:t>
      </w:r>
      <w:proofErr w:type="spellEnd"/>
      <w:r w:rsidRPr="002A35A5">
        <w:rPr>
          <w:sz w:val="28"/>
          <w:szCs w:val="28"/>
          <w:lang w:val="en-US"/>
        </w:rPr>
        <w:t xml:space="preserve"> (S)</w:t>
      </w:r>
    </w:p>
    <w:p w14:paraId="3ED9FD49" w14:textId="77777777" w:rsidR="00D657AA" w:rsidRPr="002A35A5" w:rsidRDefault="00D657AA" w:rsidP="00D657AA">
      <w:pPr>
        <w:rPr>
          <w:sz w:val="28"/>
          <w:szCs w:val="28"/>
        </w:rPr>
      </w:pPr>
      <w:r w:rsidRPr="002A35A5">
        <w:rPr>
          <w:sz w:val="28"/>
          <w:szCs w:val="28"/>
        </w:rPr>
        <w:t>Anna Vikström (S)</w:t>
      </w:r>
    </w:p>
    <w:p w14:paraId="4BD6B89A" w14:textId="77777777" w:rsidR="00D657AA" w:rsidRPr="002A35A5" w:rsidRDefault="00D657AA" w:rsidP="00D657AA">
      <w:pPr>
        <w:rPr>
          <w:sz w:val="28"/>
          <w:szCs w:val="28"/>
        </w:rPr>
      </w:pPr>
      <w:r w:rsidRPr="002A35A5">
        <w:rPr>
          <w:sz w:val="28"/>
          <w:szCs w:val="28"/>
        </w:rPr>
        <w:t>Karin Sundin (S)</w:t>
      </w:r>
    </w:p>
    <w:p w14:paraId="0774D90B" w14:textId="77777777" w:rsidR="00D657AA" w:rsidRPr="002A35A5" w:rsidRDefault="00D657AA" w:rsidP="00D657AA">
      <w:pPr>
        <w:rPr>
          <w:sz w:val="28"/>
          <w:szCs w:val="28"/>
          <w:lang w:val="en-US"/>
        </w:rPr>
      </w:pPr>
      <w:proofErr w:type="spellStart"/>
      <w:r w:rsidRPr="002A35A5">
        <w:rPr>
          <w:sz w:val="28"/>
          <w:szCs w:val="28"/>
          <w:lang w:val="en-US"/>
        </w:rPr>
        <w:t>Dzenan</w:t>
      </w:r>
      <w:proofErr w:type="spellEnd"/>
      <w:r w:rsidRPr="002A35A5">
        <w:rPr>
          <w:sz w:val="28"/>
          <w:szCs w:val="28"/>
          <w:lang w:val="en-US"/>
        </w:rPr>
        <w:t xml:space="preserve"> </w:t>
      </w:r>
      <w:proofErr w:type="spellStart"/>
      <w:r w:rsidRPr="002A35A5">
        <w:rPr>
          <w:sz w:val="28"/>
          <w:szCs w:val="28"/>
          <w:lang w:val="en-US"/>
        </w:rPr>
        <w:t>Cisija</w:t>
      </w:r>
      <w:proofErr w:type="spellEnd"/>
      <w:r w:rsidRPr="002A35A5">
        <w:rPr>
          <w:sz w:val="28"/>
          <w:szCs w:val="28"/>
          <w:lang w:val="en-US"/>
        </w:rPr>
        <w:t xml:space="preserve"> (S)</w:t>
      </w:r>
    </w:p>
    <w:p w14:paraId="28B74075" w14:textId="77777777" w:rsidR="00D657AA" w:rsidRPr="002A35A5" w:rsidRDefault="00D657AA" w:rsidP="00D657AA">
      <w:pPr>
        <w:rPr>
          <w:sz w:val="28"/>
          <w:szCs w:val="28"/>
          <w:lang w:val="en-US"/>
        </w:rPr>
      </w:pPr>
      <w:r w:rsidRPr="002A35A5">
        <w:rPr>
          <w:sz w:val="28"/>
          <w:szCs w:val="28"/>
          <w:lang w:val="en-US"/>
        </w:rPr>
        <w:t xml:space="preserve">Marcus </w:t>
      </w:r>
      <w:proofErr w:type="spellStart"/>
      <w:r w:rsidRPr="002A35A5">
        <w:rPr>
          <w:sz w:val="28"/>
          <w:szCs w:val="28"/>
          <w:lang w:val="en-US"/>
        </w:rPr>
        <w:t>Wennerström</w:t>
      </w:r>
      <w:proofErr w:type="spellEnd"/>
      <w:r w:rsidRPr="002A35A5">
        <w:rPr>
          <w:sz w:val="28"/>
          <w:szCs w:val="28"/>
          <w:lang w:val="en-US"/>
        </w:rPr>
        <w:t xml:space="preserve"> (S)</w:t>
      </w:r>
    </w:p>
    <w:p w14:paraId="357CE3AF" w14:textId="6BAFB23A" w:rsidR="007C2AF1" w:rsidRPr="002A35A5" w:rsidRDefault="007C2AF1" w:rsidP="00D657AA">
      <w:pPr>
        <w:rPr>
          <w:color w:val="FF0000"/>
          <w:sz w:val="28"/>
          <w:szCs w:val="28"/>
          <w:lang w:val="en-US"/>
        </w:rPr>
      </w:pPr>
    </w:p>
    <w:sectPr w:rsidR="007C2AF1" w:rsidRPr="002A35A5"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 w:id="1">
    <w:p w14:paraId="19308A98" w14:textId="77777777" w:rsidR="00D657AA" w:rsidRDefault="00D657AA" w:rsidP="00D657AA">
      <w:pPr>
        <w:pStyle w:val="Fotnotstext"/>
      </w:pPr>
      <w:r>
        <w:rPr>
          <w:rStyle w:val="Fotnotsreferens"/>
        </w:rPr>
        <w:footnoteRef/>
      </w:r>
      <w:r>
        <w:t xml:space="preserve"> </w:t>
      </w:r>
      <w:r w:rsidRPr="00372EEA">
        <w:rPr>
          <w:i/>
          <w:iCs/>
        </w:rPr>
        <w:t>Myndighetsgemensam lägesbild</w:t>
      </w:r>
      <w:r>
        <w:rPr>
          <w:i/>
          <w:iCs/>
        </w:rPr>
        <w:t xml:space="preserve"> –</w:t>
      </w:r>
      <w:r w:rsidRPr="00372EEA">
        <w:rPr>
          <w:i/>
          <w:iCs/>
        </w:rPr>
        <w:t xml:space="preserve"> Organiserad</w:t>
      </w:r>
      <w:r>
        <w:rPr>
          <w:i/>
          <w:iCs/>
        </w:rPr>
        <w:t xml:space="preserve"> </w:t>
      </w:r>
      <w:r w:rsidRPr="00372EEA">
        <w:rPr>
          <w:i/>
          <w:iCs/>
        </w:rPr>
        <w:t>brottslighet</w:t>
      </w:r>
      <w:r>
        <w:rPr>
          <w:i/>
          <w:iCs/>
        </w:rPr>
        <w:t xml:space="preserve"> </w:t>
      </w:r>
      <w:r w:rsidRPr="00372EEA">
        <w:rPr>
          <w:i/>
          <w:iCs/>
        </w:rPr>
        <w:t>2023</w:t>
      </w:r>
      <w:r>
        <w:t>, 2023-06-02 (Dnr: A215.519/2023)</w:t>
      </w:r>
    </w:p>
  </w:footnote>
  <w:footnote w:id="2">
    <w:p w14:paraId="7641A4A2" w14:textId="77777777" w:rsidR="00D657AA" w:rsidRDefault="00D657AA" w:rsidP="00D657AA">
      <w:pPr>
        <w:pStyle w:val="Fotnotstext"/>
      </w:pPr>
      <w:r>
        <w:rPr>
          <w:rStyle w:val="Fotnotsreferens"/>
        </w:rPr>
        <w:footnoteRef/>
      </w:r>
      <w:r>
        <w:t xml:space="preserve"> </w:t>
      </w:r>
      <w:r w:rsidRPr="00E04966">
        <w:rPr>
          <w:i/>
          <w:iCs/>
        </w:rPr>
        <w:t xml:space="preserve">Kompletterande uppdrag om att införa offentlighetsprincipen </w:t>
      </w:r>
      <w:bookmarkStart w:id="4" w:name="_Hlk149567968"/>
      <w:r w:rsidRPr="00E04966">
        <w:rPr>
          <w:i/>
          <w:iCs/>
        </w:rPr>
        <w:t>i skattefinansierad hälso- och sjukvård och socialtjänst</w:t>
      </w:r>
      <w:bookmarkEnd w:id="4"/>
      <w:r w:rsidRPr="00E04966">
        <w:t xml:space="preserve"> (S2022/02610)</w:t>
      </w:r>
    </w:p>
  </w:footnote>
  <w:footnote w:id="3">
    <w:p w14:paraId="4F55DCA0" w14:textId="77777777" w:rsidR="00D657AA" w:rsidRDefault="00D657AA" w:rsidP="00D657AA">
      <w:pPr>
        <w:pStyle w:val="Fotnotstext"/>
      </w:pPr>
      <w:r>
        <w:rPr>
          <w:rStyle w:val="Fotnotsreferens"/>
        </w:rPr>
        <w:footnoteRef/>
      </w:r>
      <w:r w:rsidRPr="00D0061C">
        <w:t xml:space="preserve">7 kap. 3 § HSL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41816E0"/>
    <w:multiLevelType w:val="hybridMultilevel"/>
    <w:tmpl w:val="94F04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1" w15:restartNumberingAfterBreak="0">
    <w:nsid w:val="7729409C"/>
    <w:multiLevelType w:val="hybridMultilevel"/>
    <w:tmpl w:val="CECCE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5"/>
  </w:num>
  <w:num w:numId="10">
    <w:abstractNumId w:val="1"/>
  </w:num>
  <w:num w:numId="11">
    <w:abstractNumId w:val="6"/>
  </w:num>
  <w:num w:numId="12">
    <w:abstractNumId w:val="12"/>
  </w:num>
  <w:num w:numId="13">
    <w:abstractNumId w:val="11"/>
  </w:num>
  <w:num w:numId="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7DF"/>
    <w:rsid w:val="00016875"/>
    <w:rsid w:val="00016AD6"/>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1F6E12"/>
    <w:rsid w:val="002001F5"/>
    <w:rsid w:val="002007F9"/>
    <w:rsid w:val="002009A4"/>
    <w:rsid w:val="00201337"/>
    <w:rsid w:val="0020159B"/>
    <w:rsid w:val="00201F30"/>
    <w:rsid w:val="00202869"/>
    <w:rsid w:val="00202921"/>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35A5"/>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20E3"/>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C9B"/>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DF8"/>
    <w:rsid w:val="004F5680"/>
    <w:rsid w:val="004F680C"/>
    <w:rsid w:val="005002AD"/>
    <w:rsid w:val="005005DB"/>
    <w:rsid w:val="00500705"/>
    <w:rsid w:val="00500B97"/>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719"/>
    <w:rsid w:val="005B2881"/>
    <w:rsid w:val="005B2E81"/>
    <w:rsid w:val="005B2EC2"/>
    <w:rsid w:val="005B3848"/>
    <w:rsid w:val="005B3A7B"/>
    <w:rsid w:val="005B3D4A"/>
    <w:rsid w:val="005B442B"/>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3ACC"/>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7CF"/>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559A"/>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39F"/>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07E4"/>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35E"/>
    <w:rsid w:val="00AC4909"/>
    <w:rsid w:val="00AC4B8D"/>
    <w:rsid w:val="00AC548B"/>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52D"/>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57AA"/>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0F23"/>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2FC"/>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74CF"/>
    <w:rsid w:val="00FD76B2"/>
    <w:rsid w:val="00FE0EB3"/>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5816</TotalTime>
  <Pages>6</Pages>
  <Words>1245</Words>
  <Characters>8339</Characters>
  <Application>Microsoft Office Word</Application>
  <DocSecurity>0</DocSecurity>
  <Lines>1191</Lines>
  <Paragraphs>266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1621</cp:revision>
  <cp:lastPrinted>2023-06-01T11:05:00Z</cp:lastPrinted>
  <dcterms:created xsi:type="dcterms:W3CDTF">2020-06-26T09:11:00Z</dcterms:created>
  <dcterms:modified xsi:type="dcterms:W3CDTF">2023-11-16T12:49:00Z</dcterms:modified>
</cp:coreProperties>
</file>