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135F3A7396412095F03BC66937EA85"/>
        </w:placeholder>
        <w:text/>
      </w:sdtPr>
      <w:sdtEndPr/>
      <w:sdtContent>
        <w:p w:rsidRPr="009B062B" w:rsidR="00AF30DD" w:rsidP="00F12C5B" w:rsidRDefault="00AF30DD" w14:paraId="4125BF6F" w14:textId="77777777">
          <w:pPr>
            <w:pStyle w:val="Rubrik1"/>
            <w:spacing w:after="300"/>
          </w:pPr>
          <w:r w:rsidRPr="009B062B">
            <w:t>Förslag till riksdagsbeslut</w:t>
          </w:r>
        </w:p>
      </w:sdtContent>
    </w:sdt>
    <w:bookmarkStart w:name="_Hlk83887951" w:displacedByCustomXml="next" w:id="0"/>
    <w:sdt>
      <w:sdtPr>
        <w:alias w:val="Yrkande 1"/>
        <w:tag w:val="a785a221-e6a5-4699-b433-873f08d3ff45"/>
        <w:id w:val="1670900075"/>
        <w:lock w:val="sdtLocked"/>
      </w:sdtPr>
      <w:sdtEndPr/>
      <w:sdtContent>
        <w:p w:rsidR="00003000" w:rsidRDefault="00D679F2" w14:paraId="4125BF70" w14:textId="56EB0235">
          <w:pPr>
            <w:pStyle w:val="Frslagstext"/>
            <w:numPr>
              <w:ilvl w:val="0"/>
              <w:numId w:val="0"/>
            </w:numPr>
          </w:pPr>
          <w:r>
            <w:t>Riksdagen ställer sig bakom det som anförs i motionen om att se över möjligheterna att vid tillståndsprövning för utrivning av dammar ta större hänsyn till allmänintresset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8CF12E5DF8449239EE3B6EBD17A5607"/>
        </w:placeholder>
        <w:text/>
      </w:sdtPr>
      <w:sdtEndPr/>
      <w:sdtContent>
        <w:p w:rsidRPr="009B062B" w:rsidR="006D79C9" w:rsidP="00333E95" w:rsidRDefault="006D79C9" w14:paraId="4125BF71" w14:textId="77777777">
          <w:pPr>
            <w:pStyle w:val="Rubrik1"/>
          </w:pPr>
          <w:r>
            <w:t>Motivering</w:t>
          </w:r>
        </w:p>
      </w:sdtContent>
    </w:sdt>
    <w:p w:rsidRPr="00704945" w:rsidR="003A0572" w:rsidP="00A33484" w:rsidRDefault="003A0572" w14:paraId="4125BF72" w14:textId="3CEAF815">
      <w:pPr>
        <w:pStyle w:val="Normalutanindragellerluft"/>
      </w:pPr>
      <w:r w:rsidRPr="00704945">
        <w:t>Sverige har en lång historia av användning av vattendammar. I cirka 85 procent av Sveriges vattendrag har vattnets kraft historiskt nyttjats på något vis, här har fallhöjder använts för till exempel kvarnar, sågverk, smedjor och järnbruk. De första fördämning</w:t>
      </w:r>
      <w:r w:rsidR="00A33484">
        <w:softHyphen/>
      </w:r>
      <w:r w:rsidRPr="00704945">
        <w:t>arna gjordes för mer än tusen år sedan. Några av dessa anläggningar är i nutid utveck</w:t>
      </w:r>
      <w:r w:rsidR="00A33484">
        <w:softHyphen/>
      </w:r>
      <w:r w:rsidRPr="00704945">
        <w:t>lade för energiproduktion som än i dag står för en betydande del av landets energi</w:t>
      </w:r>
      <w:r w:rsidR="00A33484">
        <w:softHyphen/>
      </w:r>
      <w:r w:rsidRPr="00704945">
        <w:t>produktion.</w:t>
      </w:r>
    </w:p>
    <w:p w:rsidRPr="003A0572" w:rsidR="003A0572" w:rsidP="00A33484" w:rsidRDefault="003A0572" w14:paraId="4125BF73" w14:textId="25D02318">
      <w:r w:rsidRPr="003A0572">
        <w:t>I Värmlands län har dammarna och vattenkraften historiskt varit mycket betydelse</w:t>
      </w:r>
      <w:r w:rsidR="00A33484">
        <w:softHyphen/>
      </w:r>
      <w:r w:rsidRPr="003A0572">
        <w:t>fulla. De var en viktig grund för basindustrins uppbyggnad tillsammans med råvaror. Därför finns det många mindre dammar i länet som i dag inte har samma betydelse för kraftproduktion eller driften av sågverk och järnverk som de en gång hade. Många dammar är dock fortfarande en stor angelägenhet för befolkningen. Tack vare dammar</w:t>
      </w:r>
      <w:r w:rsidR="00A33484">
        <w:softHyphen/>
      </w:r>
      <w:r w:rsidRPr="003A0572">
        <w:t xml:space="preserve">na har många sjöar tillkommit som ger attraktiva boendelägen, möjligheter till fiske och annan rekreation. Även alla våra sjöar ger ett vackrare landskap och uppskattas av våra turister. Tillgången till sjöar är också viktig vid skogsbränder. Dammar fyller en viktig funktion för vattenregleringen. Men en damm har även negativa konsekvenser för miljön. I takt med tiden och allt mindre ekonomiska intressen underhålls befintliga dammar allt mindre. </w:t>
      </w:r>
    </w:p>
    <w:p w:rsidRPr="003A0572" w:rsidR="003A0572" w:rsidP="00A33484" w:rsidRDefault="003A0572" w14:paraId="4125BF74" w14:textId="77777777">
      <w:r w:rsidRPr="003A0572">
        <w:t xml:space="preserve">Ofta är det stora energiföretag som är ägare. När de inte längre ser ekonomiska intressen i dammen ansöker man om rivning. I min hemkommun Hagfors är flera objekt aktuella, till exempel Grängen, Stora Ullen och Västra och Östra Görsjön, Hyttdammen, Kvarndammen, Buskendammen och Sångendammen som Fortum vill riva. Dessa planer </w:t>
      </w:r>
      <w:r w:rsidRPr="003A0572">
        <w:lastRenderedPageBreak/>
        <w:t xml:space="preserve">väcker stora känslor hos allmänheten. Jag vill påstå att det finns en kraftig folklig opinion mot rivning av dammar. </w:t>
      </w:r>
    </w:p>
    <w:p w:rsidRPr="003A0572" w:rsidR="003A0572" w:rsidP="00A33484" w:rsidRDefault="003A0572" w14:paraId="4125BF75" w14:textId="1EB3847A">
      <w:r w:rsidRPr="003A0572">
        <w:t>Vi som folkvalda ska lyssna på folket, och vi måste finna en bättre balans där all</w:t>
      </w:r>
      <w:r w:rsidR="00A33484">
        <w:softHyphen/>
      </w:r>
      <w:r w:rsidRPr="003A0572">
        <w:t xml:space="preserve">mänhetens intressen har en större betydelse. Det krävs tillstånd för utrivning av dammar enligt miljöbalken. Prövningsmyndighet för dessa frågor är mark- och miljödomstolen. De beslut om utrivning som fattas av </w:t>
      </w:r>
      <w:r w:rsidR="001A4A94">
        <w:t>m</w:t>
      </w:r>
      <w:r w:rsidRPr="003A0572">
        <w:t>ark- och miljödomstolen föregås av utredning av effekterna av en utrivning. Ett tillstånd till utrivning kan förenas med villkor. Även kulturämbetet kan kopplas in. Länsstyrelsen har tillsyn av vattenkraftverk och dammar. Det innebär att de kontrollerar att verksamheten uppfyller reglerna i miljö</w:t>
      </w:r>
      <w:bookmarkStart w:name="_GoBack" w:id="2"/>
      <w:bookmarkEnd w:id="2"/>
      <w:r w:rsidRPr="003A0572">
        <w:t>balken och EU:s vattendirektiv. Trots krav på utredningar och tillstånd rivs dammar i en allt snabbare takt. I de flesta fallen väger dammägarens intressen tyngre än allmänhetens, där borde man kunna hitta en bättre balans.</w:t>
      </w:r>
    </w:p>
    <w:sdt>
      <w:sdtPr>
        <w:rPr>
          <w:i/>
          <w:noProof/>
        </w:rPr>
        <w:alias w:val="CC_Underskrifter"/>
        <w:tag w:val="CC_Underskrifter"/>
        <w:id w:val="583496634"/>
        <w:lock w:val="sdtContentLocked"/>
        <w:placeholder>
          <w:docPart w:val="B8766F2C2DA446C58B34DBA5B957F631"/>
        </w:placeholder>
      </w:sdtPr>
      <w:sdtEndPr>
        <w:rPr>
          <w:i w:val="0"/>
          <w:noProof w:val="0"/>
        </w:rPr>
      </w:sdtEndPr>
      <w:sdtContent>
        <w:p w:rsidR="00F12C5B" w:rsidP="00F12C5B" w:rsidRDefault="00F12C5B" w14:paraId="4125BF76" w14:textId="77777777"/>
        <w:p w:rsidRPr="008E0FE2" w:rsidR="004801AC" w:rsidP="00F12C5B" w:rsidRDefault="00A33484" w14:paraId="4125BF77" w14:textId="77777777"/>
      </w:sdtContent>
    </w:sdt>
    <w:tbl>
      <w:tblPr>
        <w:tblW w:w="5000" w:type="pct"/>
        <w:tblLook w:val="04A0" w:firstRow="1" w:lastRow="0" w:firstColumn="1" w:lastColumn="0" w:noHBand="0" w:noVBand="1"/>
        <w:tblCaption w:val="underskrifter"/>
      </w:tblPr>
      <w:tblGrid>
        <w:gridCol w:w="4252"/>
        <w:gridCol w:w="4252"/>
      </w:tblGrid>
      <w:tr w:rsidR="005C6A84" w14:paraId="7C35194B" w14:textId="77777777">
        <w:trPr>
          <w:cantSplit/>
        </w:trPr>
        <w:tc>
          <w:tcPr>
            <w:tcW w:w="50" w:type="pct"/>
            <w:vAlign w:val="bottom"/>
          </w:tcPr>
          <w:p w:rsidR="005C6A84" w:rsidRDefault="001A4A94" w14:paraId="26B807BA" w14:textId="77777777">
            <w:pPr>
              <w:pStyle w:val="Underskrifter"/>
            </w:pPr>
            <w:r>
              <w:t>Mikael Dahlqvist (S)</w:t>
            </w:r>
          </w:p>
        </w:tc>
        <w:tc>
          <w:tcPr>
            <w:tcW w:w="50" w:type="pct"/>
            <w:vAlign w:val="bottom"/>
          </w:tcPr>
          <w:p w:rsidR="005C6A84" w:rsidRDefault="005C6A84" w14:paraId="7D0D2443" w14:textId="77777777">
            <w:pPr>
              <w:pStyle w:val="Underskrifter"/>
            </w:pPr>
          </w:p>
        </w:tc>
      </w:tr>
    </w:tbl>
    <w:p w:rsidR="006C3CE2" w:rsidRDefault="006C3CE2" w14:paraId="4125BF7B" w14:textId="77777777"/>
    <w:sectPr w:rsidR="006C3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BF7D" w14:textId="77777777" w:rsidR="003A0572" w:rsidRDefault="003A0572" w:rsidP="000C1CAD">
      <w:pPr>
        <w:spacing w:line="240" w:lineRule="auto"/>
      </w:pPr>
      <w:r>
        <w:separator/>
      </w:r>
    </w:p>
  </w:endnote>
  <w:endnote w:type="continuationSeparator" w:id="0">
    <w:p w14:paraId="4125BF7E" w14:textId="77777777" w:rsidR="003A0572" w:rsidRDefault="003A0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F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F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F2DE" w14:textId="77777777" w:rsidR="003923BB" w:rsidRDefault="00392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5BF7B" w14:textId="77777777" w:rsidR="003A0572" w:rsidRDefault="003A0572" w:rsidP="000C1CAD">
      <w:pPr>
        <w:spacing w:line="240" w:lineRule="auto"/>
      </w:pPr>
      <w:r>
        <w:separator/>
      </w:r>
    </w:p>
  </w:footnote>
  <w:footnote w:type="continuationSeparator" w:id="0">
    <w:p w14:paraId="4125BF7C" w14:textId="77777777" w:rsidR="003A0572" w:rsidRDefault="003A05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25BF8D" wp14:editId="4125B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5BF91" w14:textId="77777777" w:rsidR="00262EA3" w:rsidRDefault="00A33484" w:rsidP="008103B5">
                          <w:pPr>
                            <w:jc w:val="right"/>
                          </w:pPr>
                          <w:sdt>
                            <w:sdtPr>
                              <w:alias w:val="CC_Noformat_Partikod"/>
                              <w:tag w:val="CC_Noformat_Partikod"/>
                              <w:id w:val="-53464382"/>
                              <w:placeholder>
                                <w:docPart w:val="27C9C5842A944826BDEE49034FEDED86"/>
                              </w:placeholder>
                              <w:text/>
                            </w:sdtPr>
                            <w:sdtEndPr/>
                            <w:sdtContent>
                              <w:r w:rsidR="003A0572">
                                <w:t>S</w:t>
                              </w:r>
                            </w:sdtContent>
                          </w:sdt>
                          <w:sdt>
                            <w:sdtPr>
                              <w:alias w:val="CC_Noformat_Partinummer"/>
                              <w:tag w:val="CC_Noformat_Partinummer"/>
                              <w:id w:val="-1709555926"/>
                              <w:placeholder>
                                <w:docPart w:val="6989B1734BD5498D982B7A7EC1740BA0"/>
                              </w:placeholder>
                              <w:text/>
                            </w:sdtPr>
                            <w:sdtEndPr/>
                            <w:sdtContent>
                              <w:r w:rsidR="003A0572">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5B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5BF91" w14:textId="77777777" w:rsidR="00262EA3" w:rsidRDefault="00A33484" w:rsidP="008103B5">
                    <w:pPr>
                      <w:jc w:val="right"/>
                    </w:pPr>
                    <w:sdt>
                      <w:sdtPr>
                        <w:alias w:val="CC_Noformat_Partikod"/>
                        <w:tag w:val="CC_Noformat_Partikod"/>
                        <w:id w:val="-53464382"/>
                        <w:placeholder>
                          <w:docPart w:val="27C9C5842A944826BDEE49034FEDED86"/>
                        </w:placeholder>
                        <w:text/>
                      </w:sdtPr>
                      <w:sdtEndPr/>
                      <w:sdtContent>
                        <w:r w:rsidR="003A0572">
                          <w:t>S</w:t>
                        </w:r>
                      </w:sdtContent>
                    </w:sdt>
                    <w:sdt>
                      <w:sdtPr>
                        <w:alias w:val="CC_Noformat_Partinummer"/>
                        <w:tag w:val="CC_Noformat_Partinummer"/>
                        <w:id w:val="-1709555926"/>
                        <w:placeholder>
                          <w:docPart w:val="6989B1734BD5498D982B7A7EC1740BA0"/>
                        </w:placeholder>
                        <w:text/>
                      </w:sdtPr>
                      <w:sdtEndPr/>
                      <w:sdtContent>
                        <w:r w:rsidR="003A0572">
                          <w:t>1401</w:t>
                        </w:r>
                      </w:sdtContent>
                    </w:sdt>
                  </w:p>
                </w:txbxContent>
              </v:textbox>
              <w10:wrap anchorx="page"/>
            </v:shape>
          </w:pict>
        </mc:Fallback>
      </mc:AlternateContent>
    </w:r>
  </w:p>
  <w:p w14:paraId="4125B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F81" w14:textId="77777777" w:rsidR="00262EA3" w:rsidRDefault="00262EA3" w:rsidP="008563AC">
    <w:pPr>
      <w:jc w:val="right"/>
    </w:pPr>
  </w:p>
  <w:p w14:paraId="4125BF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5BF85" w14:textId="77777777" w:rsidR="00262EA3" w:rsidRDefault="00A334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25BF8F" wp14:editId="4125B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5BF86" w14:textId="77777777" w:rsidR="00262EA3" w:rsidRDefault="00A33484" w:rsidP="00A314CF">
    <w:pPr>
      <w:pStyle w:val="FSHNormal"/>
      <w:spacing w:before="40"/>
    </w:pPr>
    <w:sdt>
      <w:sdtPr>
        <w:alias w:val="CC_Noformat_Motionstyp"/>
        <w:tag w:val="CC_Noformat_Motionstyp"/>
        <w:id w:val="1162973129"/>
        <w:lock w:val="sdtContentLocked"/>
        <w15:appearance w15:val="hidden"/>
        <w:text/>
      </w:sdtPr>
      <w:sdtEndPr/>
      <w:sdtContent>
        <w:r w:rsidR="003923BB">
          <w:t>Enskild motion</w:t>
        </w:r>
      </w:sdtContent>
    </w:sdt>
    <w:r w:rsidR="00821B36">
      <w:t xml:space="preserve"> </w:t>
    </w:r>
    <w:sdt>
      <w:sdtPr>
        <w:alias w:val="CC_Noformat_Partikod"/>
        <w:tag w:val="CC_Noformat_Partikod"/>
        <w:id w:val="1471015553"/>
        <w:text/>
      </w:sdtPr>
      <w:sdtEndPr/>
      <w:sdtContent>
        <w:r w:rsidR="003A0572">
          <w:t>S</w:t>
        </w:r>
      </w:sdtContent>
    </w:sdt>
    <w:sdt>
      <w:sdtPr>
        <w:alias w:val="CC_Noformat_Partinummer"/>
        <w:tag w:val="CC_Noformat_Partinummer"/>
        <w:id w:val="-2014525982"/>
        <w:text/>
      </w:sdtPr>
      <w:sdtEndPr/>
      <w:sdtContent>
        <w:r w:rsidR="003A0572">
          <w:t>1401</w:t>
        </w:r>
      </w:sdtContent>
    </w:sdt>
  </w:p>
  <w:p w14:paraId="4125BF87" w14:textId="77777777" w:rsidR="00262EA3" w:rsidRPr="008227B3" w:rsidRDefault="00A334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25BF88" w14:textId="77777777" w:rsidR="00262EA3" w:rsidRPr="008227B3" w:rsidRDefault="00A334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3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3BB">
          <w:t>:1017</w:t>
        </w:r>
      </w:sdtContent>
    </w:sdt>
  </w:p>
  <w:p w14:paraId="4125BF89" w14:textId="77777777" w:rsidR="00262EA3" w:rsidRDefault="00A33484" w:rsidP="00E03A3D">
    <w:pPr>
      <w:pStyle w:val="Motionr"/>
    </w:pPr>
    <w:sdt>
      <w:sdtPr>
        <w:alias w:val="CC_Noformat_Avtext"/>
        <w:tag w:val="CC_Noformat_Avtext"/>
        <w:id w:val="-2020768203"/>
        <w:lock w:val="sdtContentLocked"/>
        <w15:appearance w15:val="hidden"/>
        <w:text/>
      </w:sdtPr>
      <w:sdtEndPr/>
      <w:sdtContent>
        <w:r w:rsidR="003923BB">
          <w:t>av Mikael Dahlqvist (S)</w:t>
        </w:r>
      </w:sdtContent>
    </w:sdt>
  </w:p>
  <w:sdt>
    <w:sdtPr>
      <w:alias w:val="CC_Noformat_Rubtext"/>
      <w:tag w:val="CC_Noformat_Rubtext"/>
      <w:id w:val="-218060500"/>
      <w:lock w:val="sdtLocked"/>
      <w:text/>
    </w:sdtPr>
    <w:sdtEndPr/>
    <w:sdtContent>
      <w:p w14:paraId="4125BF8A" w14:textId="77777777" w:rsidR="00262EA3" w:rsidRDefault="003A0572" w:rsidP="00283E0F">
        <w:pPr>
          <w:pStyle w:val="FSHRub2"/>
        </w:pPr>
        <w:r>
          <w:t>Utrivning av dammar</w:t>
        </w:r>
      </w:p>
    </w:sdtContent>
  </w:sdt>
  <w:sdt>
    <w:sdtPr>
      <w:alias w:val="CC_Boilerplate_3"/>
      <w:tag w:val="CC_Boilerplate_3"/>
      <w:id w:val="1606463544"/>
      <w:lock w:val="sdtContentLocked"/>
      <w15:appearance w15:val="hidden"/>
      <w:text w:multiLine="1"/>
    </w:sdtPr>
    <w:sdtEndPr/>
    <w:sdtContent>
      <w:p w14:paraId="4125BF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0572"/>
    <w:rsid w:val="000000E0"/>
    <w:rsid w:val="00000761"/>
    <w:rsid w:val="000014AF"/>
    <w:rsid w:val="00002310"/>
    <w:rsid w:val="00002CB4"/>
    <w:rsid w:val="00003000"/>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9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B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7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84"/>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CE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45"/>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6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84"/>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F2"/>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E9"/>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5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25BF6E"/>
  <w15:chartTrackingRefBased/>
  <w15:docId w15:val="{5F967FE6-50C4-4F15-A4B6-205EB174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135F3A7396412095F03BC66937EA85"/>
        <w:category>
          <w:name w:val="Allmänt"/>
          <w:gallery w:val="placeholder"/>
        </w:category>
        <w:types>
          <w:type w:val="bbPlcHdr"/>
        </w:types>
        <w:behaviors>
          <w:behavior w:val="content"/>
        </w:behaviors>
        <w:guid w:val="{992F3D2B-B040-45B4-801D-E757DB6C7E35}"/>
      </w:docPartPr>
      <w:docPartBody>
        <w:p w:rsidR="00BE1FB1" w:rsidRDefault="00BE1FB1">
          <w:pPr>
            <w:pStyle w:val="FB135F3A7396412095F03BC66937EA85"/>
          </w:pPr>
          <w:r w:rsidRPr="005A0A93">
            <w:rPr>
              <w:rStyle w:val="Platshllartext"/>
            </w:rPr>
            <w:t>Förslag till riksdagsbeslut</w:t>
          </w:r>
        </w:p>
      </w:docPartBody>
    </w:docPart>
    <w:docPart>
      <w:docPartPr>
        <w:name w:val="68CF12E5DF8449239EE3B6EBD17A5607"/>
        <w:category>
          <w:name w:val="Allmänt"/>
          <w:gallery w:val="placeholder"/>
        </w:category>
        <w:types>
          <w:type w:val="bbPlcHdr"/>
        </w:types>
        <w:behaviors>
          <w:behavior w:val="content"/>
        </w:behaviors>
        <w:guid w:val="{F0799043-0EFC-48DC-AD29-A4A92E6B7D63}"/>
      </w:docPartPr>
      <w:docPartBody>
        <w:p w:rsidR="00BE1FB1" w:rsidRDefault="00BE1FB1">
          <w:pPr>
            <w:pStyle w:val="68CF12E5DF8449239EE3B6EBD17A5607"/>
          </w:pPr>
          <w:r w:rsidRPr="005A0A93">
            <w:rPr>
              <w:rStyle w:val="Platshllartext"/>
            </w:rPr>
            <w:t>Motivering</w:t>
          </w:r>
        </w:p>
      </w:docPartBody>
    </w:docPart>
    <w:docPart>
      <w:docPartPr>
        <w:name w:val="27C9C5842A944826BDEE49034FEDED86"/>
        <w:category>
          <w:name w:val="Allmänt"/>
          <w:gallery w:val="placeholder"/>
        </w:category>
        <w:types>
          <w:type w:val="bbPlcHdr"/>
        </w:types>
        <w:behaviors>
          <w:behavior w:val="content"/>
        </w:behaviors>
        <w:guid w:val="{3F0A28EF-0046-415F-BD0E-BCB297AA286B}"/>
      </w:docPartPr>
      <w:docPartBody>
        <w:p w:rsidR="00BE1FB1" w:rsidRDefault="00BE1FB1">
          <w:pPr>
            <w:pStyle w:val="27C9C5842A944826BDEE49034FEDED86"/>
          </w:pPr>
          <w:r>
            <w:rPr>
              <w:rStyle w:val="Platshllartext"/>
            </w:rPr>
            <w:t xml:space="preserve"> </w:t>
          </w:r>
        </w:p>
      </w:docPartBody>
    </w:docPart>
    <w:docPart>
      <w:docPartPr>
        <w:name w:val="6989B1734BD5498D982B7A7EC1740BA0"/>
        <w:category>
          <w:name w:val="Allmänt"/>
          <w:gallery w:val="placeholder"/>
        </w:category>
        <w:types>
          <w:type w:val="bbPlcHdr"/>
        </w:types>
        <w:behaviors>
          <w:behavior w:val="content"/>
        </w:behaviors>
        <w:guid w:val="{F40F959C-3D4F-406F-B8F6-BF24A7F4553B}"/>
      </w:docPartPr>
      <w:docPartBody>
        <w:p w:rsidR="00BE1FB1" w:rsidRDefault="00BE1FB1">
          <w:pPr>
            <w:pStyle w:val="6989B1734BD5498D982B7A7EC1740BA0"/>
          </w:pPr>
          <w:r>
            <w:t xml:space="preserve"> </w:t>
          </w:r>
        </w:p>
      </w:docPartBody>
    </w:docPart>
    <w:docPart>
      <w:docPartPr>
        <w:name w:val="B8766F2C2DA446C58B34DBA5B957F631"/>
        <w:category>
          <w:name w:val="Allmänt"/>
          <w:gallery w:val="placeholder"/>
        </w:category>
        <w:types>
          <w:type w:val="bbPlcHdr"/>
        </w:types>
        <w:behaviors>
          <w:behavior w:val="content"/>
        </w:behaviors>
        <w:guid w:val="{44C8523F-C9BC-435F-925C-CA68780055F0}"/>
      </w:docPartPr>
      <w:docPartBody>
        <w:p w:rsidR="00DC406F" w:rsidRDefault="00DC40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B1"/>
    <w:rsid w:val="00BE1FB1"/>
    <w:rsid w:val="00DC4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135F3A7396412095F03BC66937EA85">
    <w:name w:val="FB135F3A7396412095F03BC66937EA85"/>
  </w:style>
  <w:style w:type="paragraph" w:customStyle="1" w:styleId="8149AC0DE2E24DA5BC4C24B66B99A022">
    <w:name w:val="8149AC0DE2E24DA5BC4C24B66B99A0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5517F9DA024726B81ABCB7ECE1999A">
    <w:name w:val="DE5517F9DA024726B81ABCB7ECE1999A"/>
  </w:style>
  <w:style w:type="paragraph" w:customStyle="1" w:styleId="68CF12E5DF8449239EE3B6EBD17A5607">
    <w:name w:val="68CF12E5DF8449239EE3B6EBD17A5607"/>
  </w:style>
  <w:style w:type="paragraph" w:customStyle="1" w:styleId="CC6B1375DFDB43DB82B6B4AD1AAB145E">
    <w:name w:val="CC6B1375DFDB43DB82B6B4AD1AAB145E"/>
  </w:style>
  <w:style w:type="paragraph" w:customStyle="1" w:styleId="3E17B4EA244C45BAB6FE43C51A79BDBD">
    <w:name w:val="3E17B4EA244C45BAB6FE43C51A79BDBD"/>
  </w:style>
  <w:style w:type="paragraph" w:customStyle="1" w:styleId="27C9C5842A944826BDEE49034FEDED86">
    <w:name w:val="27C9C5842A944826BDEE49034FEDED86"/>
  </w:style>
  <w:style w:type="paragraph" w:customStyle="1" w:styleId="6989B1734BD5498D982B7A7EC1740BA0">
    <w:name w:val="6989B1734BD5498D982B7A7EC1740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A4F0A-1537-4D72-8095-F7C98F1786D0}"/>
</file>

<file path=customXml/itemProps2.xml><?xml version="1.0" encoding="utf-8"?>
<ds:datastoreItem xmlns:ds="http://schemas.openxmlformats.org/officeDocument/2006/customXml" ds:itemID="{38F683D5-09DD-48D0-9314-D88D4A1F6E1C}"/>
</file>

<file path=customXml/itemProps3.xml><?xml version="1.0" encoding="utf-8"?>
<ds:datastoreItem xmlns:ds="http://schemas.openxmlformats.org/officeDocument/2006/customXml" ds:itemID="{74985E82-E962-471E-8F01-9103A2EFB8B6}"/>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2423</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S1401 Utrivning av dammar</vt:lpstr>
      <vt:lpstr>
      </vt:lpstr>
    </vt:vector>
  </TitlesOfParts>
  <Company>Sveriges riksdag</Company>
  <LinksUpToDate>false</LinksUpToDate>
  <CharactersWithSpaces>2841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