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3E0" w:rsidRPr="009B0E23" w:rsidRDefault="003963E0">
      <w:pPr>
        <w:pStyle w:val="Hemstlrubrik"/>
        <w:shd w:val="clear" w:color="000000" w:fill="auto"/>
      </w:pPr>
      <w:r w:rsidRPr="009B0E23">
        <w:t>Förslag till riksdagsbeslut</w:t>
      </w:r>
    </w:p>
    <w:p w:rsidR="003963E0" w:rsidRPr="009B0E23" w:rsidRDefault="003963E0">
      <w:pPr>
        <w:pStyle w:val="Hemstlatt"/>
        <w:numPr>
          <w:ilvl w:val="0"/>
          <w:numId w:val="1"/>
        </w:numPr>
        <w:shd w:val="clear" w:color="000000" w:fill="auto"/>
      </w:pPr>
      <w:r w:rsidRPr="009B0E23">
        <w:t>Riksdagen tillkännager för regeringen som sin mening vad som anförs i motionen om alla förskolors skyldigheter att följa förskolans läroplan.</w:t>
      </w:r>
    </w:p>
    <w:p w:rsidR="003963E0" w:rsidRPr="009B0E23" w:rsidRDefault="003963E0">
      <w:pPr>
        <w:pStyle w:val="Hemstlatt"/>
        <w:numPr>
          <w:ilvl w:val="0"/>
          <w:numId w:val="1"/>
        </w:numPr>
        <w:shd w:val="clear" w:color="000000" w:fill="auto"/>
      </w:pPr>
      <w:r w:rsidRPr="009B0E23">
        <w:t>Riksdagen tillkännager för regeringen som sin mening vad som anförs i motionen om vikten av att värna den svenska förskolan som start på och en del i ett livslångt lärande.</w:t>
      </w:r>
    </w:p>
    <w:p w:rsidR="003963E0" w:rsidRPr="009B0E23" w:rsidRDefault="003963E0">
      <w:pPr>
        <w:pStyle w:val="Hemstlatt"/>
        <w:numPr>
          <w:ilvl w:val="0"/>
          <w:numId w:val="1"/>
        </w:numPr>
        <w:shd w:val="clear" w:color="000000" w:fill="auto"/>
      </w:pPr>
      <w:r w:rsidRPr="009B0E23">
        <w:t>Riksdagen tillkännager för regeringen som sin mening vad som anförs i motionen om vikten av förskolans kompensatoriska roll.</w:t>
      </w:r>
    </w:p>
    <w:p w:rsidR="003963E0" w:rsidRPr="009B0E23" w:rsidRDefault="003963E0">
      <w:pPr>
        <w:pStyle w:val="Hemstlatt"/>
        <w:numPr>
          <w:ilvl w:val="0"/>
          <w:numId w:val="1"/>
        </w:numPr>
        <w:shd w:val="clear" w:color="000000" w:fill="auto"/>
      </w:pPr>
      <w:r w:rsidRPr="009B0E23">
        <w:t>Riksdagen tillkännager för regeringen som sin mening vad som anförs i motionen om att prioritera förskolans kvalitet.</w:t>
      </w:r>
    </w:p>
    <w:p w:rsidR="003963E0" w:rsidRPr="009B0E23" w:rsidRDefault="003963E0">
      <w:pPr>
        <w:pStyle w:val="Hemstlatt"/>
        <w:numPr>
          <w:ilvl w:val="0"/>
          <w:numId w:val="1"/>
        </w:numPr>
        <w:shd w:val="clear" w:color="000000" w:fill="auto"/>
      </w:pPr>
      <w:r w:rsidRPr="009B0E23">
        <w:t>Riksdagen tillkännager för regeringen som sin mening vad som anförs i motionen om vikten av att utveckla det pedagogiska leda</w:t>
      </w:r>
      <w:r w:rsidRPr="009B0E23">
        <w:t>r</w:t>
      </w:r>
      <w:r w:rsidRPr="009B0E23">
        <w:t>skapet i förskolan.</w:t>
      </w:r>
    </w:p>
    <w:p w:rsidR="003963E0" w:rsidRPr="009B0E23" w:rsidRDefault="003963E0">
      <w:pPr>
        <w:pStyle w:val="Hemstlatt"/>
        <w:numPr>
          <w:ilvl w:val="0"/>
          <w:numId w:val="1"/>
        </w:numPr>
        <w:shd w:val="clear" w:color="000000" w:fill="auto"/>
      </w:pPr>
      <w:r w:rsidRPr="009B0E23">
        <w:t>Riksdagen tillkännager för regeringen som sin mening vad som anförs i motionen om att förbättra förutsättningarna för personalr</w:t>
      </w:r>
      <w:r w:rsidRPr="009B0E23">
        <w:t>e</w:t>
      </w:r>
      <w:r w:rsidRPr="009B0E23">
        <w:t>krytering till förskolan.</w:t>
      </w:r>
    </w:p>
    <w:p w:rsidR="003963E0" w:rsidRPr="009B0E23" w:rsidRDefault="003963E0">
      <w:pPr>
        <w:pStyle w:val="Hemstlatt"/>
        <w:numPr>
          <w:ilvl w:val="0"/>
          <w:numId w:val="1"/>
        </w:numPr>
        <w:shd w:val="clear" w:color="000000" w:fill="auto"/>
      </w:pPr>
      <w:r w:rsidRPr="009B0E23">
        <w:t>Riksdagen tillkännager för regeringen som sin mening vad som anförs i motionen om rätten till barnomsorg i den omfattning det behövs med hänsyn till föräldrars förvärvsarbete eller studier.</w:t>
      </w:r>
    </w:p>
    <w:p w:rsidR="003963E0" w:rsidRPr="009B0E23" w:rsidRDefault="003963E0">
      <w:pPr>
        <w:pStyle w:val="Hemstlatt"/>
        <w:numPr>
          <w:ilvl w:val="0"/>
          <w:numId w:val="1"/>
        </w:numPr>
        <w:shd w:val="clear" w:color="000000" w:fill="auto"/>
      </w:pPr>
      <w:r w:rsidRPr="009B0E23">
        <w:t>Riksdagen tillkännager för regeringen som sin mening vad som anförs i motionen om kompetensutveckling för personalen i försk</w:t>
      </w:r>
      <w:r w:rsidRPr="009B0E23">
        <w:t>o</w:t>
      </w:r>
      <w:r w:rsidRPr="009B0E23">
        <w:t>lan och att även förskollärarna ska omfattas av statliga satsningar på kompetensutveckling.</w:t>
      </w:r>
    </w:p>
    <w:p w:rsidR="003963E0" w:rsidRPr="009B0E23" w:rsidRDefault="003963E0">
      <w:pPr>
        <w:pStyle w:val="Hemstlatt"/>
        <w:numPr>
          <w:ilvl w:val="0"/>
          <w:numId w:val="1"/>
        </w:numPr>
        <w:shd w:val="clear" w:color="000000" w:fill="auto"/>
      </w:pPr>
      <w:r w:rsidRPr="009B0E23">
        <w:t>Riksdagen tillkännager för regeringen som sin mening vad som anförs i motionen om att regeringen bör återkomma med förslag som stärker arbetet med genus och jämställdhet inom försk</w:t>
      </w:r>
      <w:r w:rsidRPr="009B0E23">
        <w:t>o</w:t>
      </w:r>
      <w:r w:rsidRPr="009B0E23">
        <w:t>lan.</w:t>
      </w:r>
    </w:p>
    <w:p w:rsidR="003963E0" w:rsidRPr="009B0E23" w:rsidRDefault="003963E0">
      <w:pPr>
        <w:pStyle w:val="Hemstlatt"/>
        <w:numPr>
          <w:ilvl w:val="0"/>
          <w:numId w:val="1"/>
        </w:numPr>
        <w:shd w:val="clear" w:color="000000" w:fill="auto"/>
      </w:pPr>
      <w:r w:rsidRPr="009B0E23">
        <w:t>Riksdagen tillkännager för regeringen som sin mening vad som anförs i motionen om förskolans roll när det gäller integrationsarb</w:t>
      </w:r>
      <w:r w:rsidRPr="009B0E23">
        <w:t>e</w:t>
      </w:r>
      <w:r w:rsidRPr="009B0E23">
        <w:t>tet.</w:t>
      </w:r>
    </w:p>
    <w:p w:rsidR="003963E0" w:rsidRPr="009B0E23" w:rsidRDefault="003963E0">
      <w:pPr>
        <w:pStyle w:val="Hemstlatt"/>
        <w:numPr>
          <w:ilvl w:val="0"/>
          <w:numId w:val="1"/>
        </w:numPr>
        <w:shd w:val="clear" w:color="000000" w:fill="auto"/>
      </w:pPr>
      <w:r w:rsidRPr="009B0E23">
        <w:t>Riksdagen tillkännager för regeringen som sin mening vad som anförs i motionen om stöd till barn med annat modersmål än sven</w:t>
      </w:r>
      <w:r w:rsidRPr="009B0E23">
        <w:t>s</w:t>
      </w:r>
      <w:r w:rsidRPr="009B0E23">
        <w:t>ka.</w:t>
      </w:r>
    </w:p>
    <w:p w:rsidR="003963E0" w:rsidRPr="009B0E23" w:rsidRDefault="003963E0">
      <w:pPr>
        <w:pStyle w:val="Hemstlatt"/>
        <w:numPr>
          <w:ilvl w:val="0"/>
          <w:numId w:val="1"/>
        </w:numPr>
        <w:shd w:val="clear" w:color="000000" w:fill="auto"/>
      </w:pPr>
      <w:r w:rsidRPr="009B0E23">
        <w:lastRenderedPageBreak/>
        <w:t>Riksdagen tillkännager för regeringen som sin mening vad som anförs i motionen om förskolans roll i arbetet för ett ”hållbart” sa</w:t>
      </w:r>
      <w:r w:rsidRPr="009B0E23">
        <w:t>m</w:t>
      </w:r>
      <w:r w:rsidRPr="009B0E23">
        <w:t>hälle.</w:t>
      </w:r>
    </w:p>
    <w:p w:rsidR="003963E0" w:rsidRPr="009B0E23" w:rsidRDefault="003963E0">
      <w:pPr>
        <w:pStyle w:val="Hemstlatt"/>
        <w:numPr>
          <w:ilvl w:val="0"/>
          <w:numId w:val="1"/>
        </w:numPr>
        <w:shd w:val="clear" w:color="000000" w:fill="auto"/>
      </w:pPr>
      <w:r w:rsidRPr="009B0E23">
        <w:t>Riksdagen tillkännager för regeringen som sin mening vad som anförs i motionen om den s.k. fria etableringsrätten.</w:t>
      </w:r>
    </w:p>
    <w:p w:rsidR="003963E0" w:rsidRPr="009B0E23" w:rsidRDefault="003963E0">
      <w:pPr>
        <w:pStyle w:val="Hemstlatt"/>
        <w:numPr>
          <w:ilvl w:val="0"/>
          <w:numId w:val="1"/>
        </w:numPr>
        <w:shd w:val="clear" w:color="000000" w:fill="auto"/>
      </w:pPr>
      <w:r w:rsidRPr="009B0E23">
        <w:t>Riksdagen tillkännager för regeringen som sin mening vad som anförs i motionen om vårdnadsbidragets negativa effekter på kval</w:t>
      </w:r>
      <w:r w:rsidRPr="009B0E23">
        <w:t>i</w:t>
      </w:r>
      <w:r w:rsidRPr="009B0E23">
        <w:t>teten i förskolan.</w:t>
      </w:r>
    </w:p>
    <w:p w:rsidR="003963E0" w:rsidRPr="009B0E23" w:rsidRDefault="003963E0">
      <w:pPr>
        <w:pStyle w:val="Rubrik1"/>
        <w:shd w:val="clear" w:color="000000" w:fill="auto"/>
      </w:pPr>
      <w:r w:rsidRPr="009B0E23">
        <w:t>Vår syn på förskolan</w:t>
      </w:r>
    </w:p>
    <w:p w:rsidR="003963E0" w:rsidRPr="009B0E23" w:rsidRDefault="003963E0">
      <w:pPr>
        <w:shd w:val="clear" w:color="000000" w:fill="auto"/>
      </w:pPr>
      <w:r w:rsidRPr="009B0E23">
        <w:t>Sverige ska ha världens bästa förskola. Generellt kan sägas att kvaliteten är god i den svenska förskolan. Förskolan toppar svenskt kvalitetsindex när föräldrarnas upplevelser av förskolan summeras. Internationellt betraktas ofta svensk förskola som en förebild. Att värna och utveckla kvaliteten i försk</w:t>
      </w:r>
      <w:r w:rsidRPr="009B0E23">
        <w:t>o</w:t>
      </w:r>
      <w:r w:rsidRPr="009B0E23">
        <w:t>lans verksamhet är en prioriterad fråga för Socialdemokraterna. Barngruppe</w:t>
      </w:r>
      <w:r w:rsidRPr="009B0E23">
        <w:t>r</w:t>
      </w:r>
      <w:r w:rsidRPr="009B0E23">
        <w:t>na får inte bli för stora. Under den förra mandatperioden avsattes därför m</w:t>
      </w:r>
      <w:r w:rsidRPr="009B0E23">
        <w:t>e</w:t>
      </w:r>
      <w:r w:rsidRPr="009B0E23">
        <w:t>del motsvarande 6 000 fler barnskötare, förskollärare och annan personal inom förskolan. Resultatet blev att personaltätheten ökade och barngrupperna minskade. Vi är därför kritiska till regeringens beslut att omedelbart ta bort de riktade medlen och med det ambitionen att öka personaltätheten. Vi är istället öppna för liknande riktade satsningar för att gar</w:t>
      </w:r>
      <w:r w:rsidRPr="009B0E23">
        <w:t>antera kvalitet och minska barngruppernas storlek i framtiden. Vi vill varna för att utan nationella amb</w:t>
      </w:r>
      <w:r w:rsidRPr="009B0E23">
        <w:t>i</w:t>
      </w:r>
      <w:r w:rsidRPr="009B0E23">
        <w:t>tioner på detta område kan utvecklingen mycket snabbt förändras till det sämre.</w:t>
      </w:r>
    </w:p>
    <w:p w:rsidR="003963E0" w:rsidRPr="009B0E23" w:rsidRDefault="003963E0">
      <w:pPr>
        <w:pStyle w:val="Normaltindrag"/>
        <w:shd w:val="clear" w:color="000000" w:fill="auto"/>
      </w:pPr>
      <w:r w:rsidRPr="009B0E23">
        <w:t>Förskolan är samhällets första insats i det organiserade livslånga lärandet. Omsorg och lärande med leken som grund ska erbjudas i en bra balans. Dä</w:t>
      </w:r>
      <w:r w:rsidRPr="009B0E23">
        <w:t>r</w:t>
      </w:r>
      <w:r w:rsidRPr="009B0E23">
        <w:t>med läggs grunden för den framtida skolgången. I förskolan ges barnen mö</w:t>
      </w:r>
      <w:r w:rsidRPr="009B0E23">
        <w:t>j</w:t>
      </w:r>
      <w:r w:rsidRPr="009B0E23">
        <w:t>lighet att utvecklas som individer, samverka med andra och stimuleras i sin språkutveckling. Dessutom är en kvalitetsmässigt bra förskola en trygghet för både barn och föräldrar. Den möjliggör för både mamman och pappan att kunna förvärvarbeta och samtidigt veta att barnet, barnen, får ett gott pedag</w:t>
      </w:r>
      <w:r w:rsidRPr="009B0E23">
        <w:t>o</w:t>
      </w:r>
      <w:r w:rsidRPr="009B0E23">
        <w:t xml:space="preserve">giskt omhändertagande. </w:t>
      </w:r>
    </w:p>
    <w:p w:rsidR="003963E0" w:rsidRPr="009B0E23" w:rsidRDefault="003963E0">
      <w:pPr>
        <w:pStyle w:val="Normaltindrag"/>
        <w:shd w:val="clear" w:color="000000" w:fill="auto"/>
      </w:pPr>
      <w:r w:rsidRPr="009B0E23">
        <w:t>Förskolans verksamhet ska ha sin utgångspunkt i grundläggande demokr</w:t>
      </w:r>
      <w:r w:rsidRPr="009B0E23">
        <w:t>a</w:t>
      </w:r>
      <w:r w:rsidRPr="009B0E23">
        <w:t>tiska värderingar. Det är inte minst viktigt att markera i en tid då främlingsf</w:t>
      </w:r>
      <w:r w:rsidRPr="009B0E23">
        <w:t>i</w:t>
      </w:r>
      <w:r w:rsidRPr="009B0E23">
        <w:t>entliga stämningar från tid till annan exponeras. Den värdegrund som försk</w:t>
      </w:r>
      <w:r w:rsidRPr="009B0E23">
        <w:t>o</w:t>
      </w:r>
      <w:r w:rsidRPr="009B0E23">
        <w:t>lan ska vila på handlar således om alla människors lika värde oavsett u</w:t>
      </w:r>
      <w:r w:rsidRPr="009B0E23">
        <w:t>r</w:t>
      </w:r>
      <w:r w:rsidRPr="009B0E23">
        <w:t>sprung, bakgrund och kön. Jämställdhet mellan könen och solidaritet med utsatta och svaga ska prägla förskolans värderingar. Diskriminering och krä</w:t>
      </w:r>
      <w:r w:rsidRPr="009B0E23">
        <w:t>n</w:t>
      </w:r>
      <w:r w:rsidRPr="009B0E23">
        <w:t>kande behandling får inte förekomma. Förskolans läroplan grundlägger dessa värden. Skyldigheten att följa förskolans läroplan Lpfö 98, s</w:t>
      </w:r>
      <w:r w:rsidRPr="009B0E23">
        <w:t xml:space="preserve">ka därför omfatta alla förskolor, såväl de med kommunal som de med enskild huvudman. </w:t>
      </w:r>
    </w:p>
    <w:p w:rsidR="003963E0" w:rsidRPr="009B0E23" w:rsidRDefault="003963E0">
      <w:pPr>
        <w:pStyle w:val="Rubrik2"/>
        <w:shd w:val="clear" w:color="000000" w:fill="auto"/>
      </w:pPr>
      <w:r w:rsidRPr="009B0E23">
        <w:t>Historik</w:t>
      </w:r>
    </w:p>
    <w:p w:rsidR="003963E0" w:rsidRPr="009B0E23" w:rsidRDefault="003963E0">
      <w:pPr>
        <w:shd w:val="clear" w:color="000000" w:fill="auto"/>
        <w:autoSpaceDE w:val="0"/>
        <w:autoSpaceDN w:val="0"/>
        <w:adjustRightInd w:val="0"/>
      </w:pPr>
      <w:r w:rsidRPr="009B0E23">
        <w:t>Förskolan har genomgått stora förändringar sedan den kraftiga utbyggnaden började på 1970-talet. Från att ha omfattat ett fåtal barn ges i dag alla barn möjlighet att gå flera år i förskola innan de börjar skolan. Förskolan är inte längre enbart en del av familjepolitiken utan ett första steg i ett sammanhållet utbildningssystem och främst till för barnens egen utveckling. Därför gäller också den s.k. barnomsorgslagen som gör kommunerna skyldiga att garantera alla en plats inom förskolan. 2003 infördes all</w:t>
      </w:r>
      <w:r w:rsidRPr="009B0E23">
        <w:t>män avgiftsfri förskola för alla barn från och med höstterminen det år barnet fyllde fyra år. Nästa steg är att det även bör gälla för treåringar.</w:t>
      </w:r>
    </w:p>
    <w:p w:rsidR="003963E0" w:rsidRPr="009B0E23" w:rsidRDefault="003963E0">
      <w:pPr>
        <w:pStyle w:val="Normaltindrag"/>
        <w:shd w:val="clear" w:color="000000" w:fill="auto"/>
      </w:pPr>
      <w:r w:rsidRPr="009B0E23">
        <w:t>För att främja kvaliteten i förskolan avsattes under förra mandatperioden medel för motsvarande 6 000 fler barnskötare, förskollärare och annan pers</w:t>
      </w:r>
      <w:r w:rsidRPr="009B0E23">
        <w:t>o</w:t>
      </w:r>
      <w:r w:rsidRPr="009B0E23">
        <w:t>nal inom förskolan. Resultatet blev att hösten 2006 var det 5,1 barn per a</w:t>
      </w:r>
      <w:r w:rsidRPr="009B0E23">
        <w:t>n</w:t>
      </w:r>
      <w:r w:rsidRPr="009B0E23">
        <w:t>ställd i förskolan. Detta är det lägsta värde som uppmätts sedan 1994. Bar</w:t>
      </w:r>
      <w:r w:rsidRPr="009B0E23">
        <w:t>n</w:t>
      </w:r>
      <w:r w:rsidRPr="009B0E23">
        <w:t>gruppernas storlek har också minskat. Antalet barn per grupp var hösten 2006 16,7. Kopplingen till den riktade satsningen på personal inom förskolan är tydlig. Det är också noterbart att personaltätheten ökat inom familjedaghe</w:t>
      </w:r>
      <w:r w:rsidRPr="009B0E23">
        <w:t>m</w:t>
      </w:r>
      <w:r w:rsidRPr="009B0E23">
        <w:t>men. Hösten 2006 var det 5,0 barn per anställd i jämförelse med 5,5 hösten 2000. Vår målsättning är att minska antalet barn per årsarb</w:t>
      </w:r>
      <w:r w:rsidRPr="009B0E23">
        <w:t>etare inom försk</w:t>
      </w:r>
      <w:r w:rsidRPr="009B0E23">
        <w:t>o</w:t>
      </w:r>
      <w:r w:rsidRPr="009B0E23">
        <w:t xml:space="preserve">lan ytterligare. </w:t>
      </w:r>
    </w:p>
    <w:p w:rsidR="003963E0" w:rsidRPr="009B0E23" w:rsidRDefault="003963E0">
      <w:pPr>
        <w:pStyle w:val="Rubrik2"/>
        <w:shd w:val="clear" w:color="000000" w:fill="auto"/>
      </w:pPr>
      <w:r w:rsidRPr="009B0E23">
        <w:t>Förskolans värdegrund</w:t>
      </w:r>
    </w:p>
    <w:p w:rsidR="003963E0" w:rsidRPr="009B0E23" w:rsidRDefault="003963E0">
      <w:pPr>
        <w:shd w:val="clear" w:color="000000" w:fill="auto"/>
        <w:autoSpaceDE w:val="0"/>
        <w:autoSpaceDN w:val="0"/>
        <w:adjustRightInd w:val="0"/>
      </w:pPr>
      <w:r w:rsidRPr="009B0E23">
        <w:t>Förskoleverksamhetens uppgift är att bedriva pedagogisk verksamhet. Det skall finnas personal med sådan utbildning eller erfarenhet att barnens behov av omsorg och en god pedagogisk verksamhet kan tillgodoses. Barns uppl</w:t>
      </w:r>
      <w:r w:rsidRPr="009B0E23">
        <w:t>e</w:t>
      </w:r>
      <w:r w:rsidRPr="009B0E23">
        <w:t>velser av värderingar är konkreta. Vuxnas praktiska förhållningssätt är viktigt, inte minst för trovärdigheten i de värderingar som ska prägla förskolans ver</w:t>
      </w:r>
      <w:r w:rsidRPr="009B0E23">
        <w:t>k</w:t>
      </w:r>
      <w:r w:rsidRPr="009B0E23">
        <w:t>samhet. Att ständigt levandegöra och i praktiken utveckla arbetet med försk</w:t>
      </w:r>
      <w:r w:rsidRPr="009B0E23">
        <w:t>o</w:t>
      </w:r>
      <w:r w:rsidRPr="009B0E23">
        <w:t xml:space="preserve">lans värdegrund är därför en betydelsefull utmaning inför framtiden. Inte minst det förhållandet att barn med skiftande etnisk och kulturell bakgrund möts inom förskolan gör det särskilt viktigt. Förskolan ska sträva efter att successivt utveckla barnens känsla av delaktighet </w:t>
      </w:r>
      <w:r w:rsidRPr="009B0E23">
        <w:t>och ansvarstagande. Det är ett sätt att förbereda dem för skolan och för samhällslivet. Att utveckla och stimulera det pedagogiska arbetet är därför av avgörande betydelse. Förmågan att klara denna ambition är ofta intimt kopplad till tyngden och utveckling</w:t>
      </w:r>
      <w:r w:rsidRPr="009B0E23">
        <w:t>s</w:t>
      </w:r>
      <w:r w:rsidRPr="009B0E23">
        <w:t xml:space="preserve">kraften i det pedagogiska ledarskapet. </w:t>
      </w:r>
    </w:p>
    <w:p w:rsidR="003963E0" w:rsidRPr="009B0E23" w:rsidRDefault="003963E0">
      <w:pPr>
        <w:pStyle w:val="Rubrik2"/>
        <w:shd w:val="clear" w:color="000000" w:fill="auto"/>
      </w:pPr>
      <w:r w:rsidRPr="009B0E23">
        <w:t>Kvaliteten i förskolan</w:t>
      </w:r>
    </w:p>
    <w:p w:rsidR="003963E0" w:rsidRPr="009B0E23" w:rsidRDefault="003963E0">
      <w:pPr>
        <w:shd w:val="clear" w:color="000000" w:fill="auto"/>
      </w:pPr>
      <w:r w:rsidRPr="009B0E23">
        <w:t>För att bibehålla och öka kvaliteten måste förskolan ständigt utvecklas. Det gäller främst det pedagogiska arbetet. I enlighet med läroplanens mål ska förskolan skapa en grund för skolans undervisning. Samarbetet mellan försk</w:t>
      </w:r>
      <w:r w:rsidRPr="009B0E23">
        <w:t>o</w:t>
      </w:r>
      <w:r w:rsidRPr="009B0E23">
        <w:t>la och skola behöver utvecklas. Ett starkt pedagogiskt ledarskap är lika viktigt i förskolan som i skolan. Ledarfunktionerna i förskolan måste därför utvec</w:t>
      </w:r>
      <w:r w:rsidRPr="009B0E23">
        <w:t>k</w:t>
      </w:r>
      <w:r w:rsidRPr="009B0E23">
        <w:t xml:space="preserve">las och utrymmet för pedagogiskt utvecklingsarbete ges högre prioritet på bekostnad av administrativa bördor. </w:t>
      </w:r>
    </w:p>
    <w:p w:rsidR="003963E0" w:rsidRPr="009B0E23" w:rsidRDefault="003963E0">
      <w:pPr>
        <w:pStyle w:val="Normaltindrag"/>
        <w:shd w:val="clear" w:color="000000" w:fill="auto"/>
      </w:pPr>
      <w:r w:rsidRPr="009B0E23">
        <w:t>En avgörande kvalitets- och utvecklingsfråga för förskolan i framtiden är personalrekryteringen. I dagsläget är intresset för att välja yrken med inrik</w:t>
      </w:r>
      <w:r w:rsidRPr="009B0E23">
        <w:t>t</w:t>
      </w:r>
      <w:r w:rsidRPr="009B0E23">
        <w:t>ning mot förskolans viktiga verksamhet alltför lågt. Dessutom präglas försk</w:t>
      </w:r>
      <w:r w:rsidRPr="009B0E23">
        <w:t>o</w:t>
      </w:r>
      <w:r w:rsidRPr="009B0E23">
        <w:t>lan av en sned könsfördelning. Detta är inte acceptabla förhållanden. Statusen för förskolans personal måste uppgraderas, dels genom ett intensivare info</w:t>
      </w:r>
      <w:r w:rsidRPr="009B0E23">
        <w:t>r</w:t>
      </w:r>
      <w:r w:rsidRPr="009B0E23">
        <w:t>mationsarbete om dessa yrkens avgörande betydelse och framtidsförutsät</w:t>
      </w:r>
      <w:r w:rsidRPr="009B0E23">
        <w:t>t</w:t>
      </w:r>
      <w:r w:rsidRPr="009B0E23">
        <w:t>ningar, dels med en långsiktig och genomtänkt nationell kompetensutvec</w:t>
      </w:r>
      <w:r w:rsidRPr="009B0E23">
        <w:t>k</w:t>
      </w:r>
      <w:r w:rsidRPr="009B0E23">
        <w:t>lings- och fortbildningsinsats riktad till förskolans personal. För oss är det självklart att även förskollärarna ska omfattas av den statl</w:t>
      </w:r>
      <w:r w:rsidRPr="009B0E23">
        <w:t>iga satsningen på kompetensutveckling för lärare som genomförs.</w:t>
      </w:r>
      <w:r w:rsidRPr="009B0E23">
        <w:rPr>
          <w:color w:val="FF0000"/>
        </w:rPr>
        <w:t xml:space="preserve"> </w:t>
      </w:r>
      <w:r w:rsidRPr="009B0E23">
        <w:t xml:space="preserve">Kommuner och enskilda förskolor måste också ta ansvar för löne- och anställningsfrågorna. </w:t>
      </w:r>
    </w:p>
    <w:p w:rsidR="003963E0" w:rsidRPr="009B0E23" w:rsidRDefault="003963E0">
      <w:pPr>
        <w:pStyle w:val="Normaltindrag"/>
        <w:shd w:val="clear" w:color="000000" w:fill="auto"/>
      </w:pPr>
      <w:r w:rsidRPr="009B0E23">
        <w:t>Vi anser att all lärarutbildning ska hålla toppklass. För att nå dit måste l</w:t>
      </w:r>
      <w:r w:rsidRPr="009B0E23">
        <w:t>ä</w:t>
      </w:r>
      <w:r w:rsidRPr="009B0E23">
        <w:t>rarutbildningen vara sammanhållen. Kopplingen mellan forskning och själva lärandet måste finnas på alla nivåer. Även studenter som läser till lärare ver</w:t>
      </w:r>
      <w:r w:rsidRPr="009B0E23">
        <w:t>k</w:t>
      </w:r>
      <w:r w:rsidRPr="009B0E23">
        <w:t>samma i förskola, förskoleklasser och fritidshem samt lärare som undervisar i hemspråk bör redan nu ges samma möjligheter som lärare med inriktning mot grundskolans tidigare år att välja studier på avancerad nivå. Alla studenter ska ha samma förutsättningar till forskningsbaserad undervisning och möjlighet att forska. Inom ramen för lärarutbildningen krävs</w:t>
      </w:r>
      <w:r w:rsidRPr="009B0E23">
        <w:t xml:space="preserve"> aktiv stimulans till val med inriktning mot arbete inom förskola och förskoleklass. Dessutom måste mö</w:t>
      </w:r>
      <w:r w:rsidRPr="009B0E23">
        <w:t>j</w:t>
      </w:r>
      <w:r w:rsidRPr="009B0E23">
        <w:t xml:space="preserve">ligheterna till vidareutbildning förbättras. Barnskötare och annan personal med förskolepedagogisk kompetens måste också ges möjligheten att studera till lärarexamen. Deras befintliga kunskaper måste tas till vara som en del i utbildningen. </w:t>
      </w:r>
    </w:p>
    <w:p w:rsidR="003963E0" w:rsidRPr="009B0E23" w:rsidRDefault="003963E0">
      <w:pPr>
        <w:pStyle w:val="Rubrik2"/>
        <w:shd w:val="clear" w:color="000000" w:fill="auto"/>
      </w:pPr>
      <w:r w:rsidRPr="009B0E23">
        <w:t xml:space="preserve">Rätten till förskola </w:t>
      </w:r>
    </w:p>
    <w:p w:rsidR="003963E0" w:rsidRPr="009B0E23" w:rsidRDefault="003963E0">
      <w:pPr>
        <w:shd w:val="clear" w:color="000000" w:fill="auto"/>
      </w:pPr>
      <w:r w:rsidRPr="009B0E23">
        <w:t xml:space="preserve">Förskolan ska vara öppen och tillgänglig för alla. Det är en grundläggande princip. Verksamheten ska svara upp mot många olika typer av behov. Det är viktigt att föräldrar kan lita på att de verkligen får en förskoleplats inom fyra månader som platsgarantin utlovar. </w:t>
      </w:r>
    </w:p>
    <w:p w:rsidR="003963E0" w:rsidRPr="009B0E23" w:rsidRDefault="003963E0">
      <w:pPr>
        <w:pStyle w:val="Normaltindrag"/>
        <w:shd w:val="clear" w:color="000000" w:fill="auto"/>
      </w:pPr>
      <w:r w:rsidRPr="009B0E23">
        <w:t>Vår syn är att förskolan är det första steget i det livslånga lärandet, och vår långsiktiga strävan är därför att den ska vara avgiftsfri. Först då är den att betrakta som en del i utbildningssystemet som sträcker sig från förskola till gymnasium och vidare till högskola och vuxenutbildning. Därför var och är den s.k. maxtaxereformen av stor ideologisk betydelse.</w:t>
      </w:r>
    </w:p>
    <w:p w:rsidR="003963E0" w:rsidRPr="009B0E23" w:rsidRDefault="003963E0">
      <w:pPr>
        <w:pStyle w:val="Normaltindrag"/>
        <w:shd w:val="clear" w:color="000000" w:fill="auto"/>
      </w:pPr>
      <w:r w:rsidRPr="009B0E23">
        <w:t>Människor som arbetar skift, helger och nätter har idag inte möjlighet att i alla kommuner under trygga former få sitt behov av omsorg för barnet, ba</w:t>
      </w:r>
      <w:r w:rsidRPr="009B0E23">
        <w:t>r</w:t>
      </w:r>
      <w:r w:rsidRPr="009B0E23">
        <w:t>nen, tillgodosett. Mot bakgrund av att alltfler arbetar på s.k. obekväma arbet</w:t>
      </w:r>
      <w:r w:rsidRPr="009B0E23">
        <w:t>s</w:t>
      </w:r>
      <w:r w:rsidRPr="009B0E23">
        <w:t>tider finns det ett klart behov av att nuvarande lagstiftning utvecklas och fö</w:t>
      </w:r>
      <w:r w:rsidRPr="009B0E23">
        <w:t>r</w:t>
      </w:r>
      <w:r w:rsidRPr="009B0E23">
        <w:t xml:space="preserve">tydligas. </w:t>
      </w:r>
    </w:p>
    <w:p w:rsidR="003963E0" w:rsidRPr="009B0E23" w:rsidRDefault="003963E0">
      <w:pPr>
        <w:pStyle w:val="Rubrik2"/>
        <w:shd w:val="clear" w:color="000000" w:fill="auto"/>
      </w:pPr>
      <w:r w:rsidRPr="009B0E23">
        <w:t>Språkutvecklingen i förskolan</w:t>
      </w:r>
    </w:p>
    <w:p w:rsidR="003963E0" w:rsidRPr="009B0E23" w:rsidRDefault="003963E0">
      <w:pPr>
        <w:shd w:val="clear" w:color="000000" w:fill="auto"/>
      </w:pPr>
      <w:r w:rsidRPr="009B0E23">
        <w:t>Det är en viktig uppgift för förskolan att alla barn får möjlighet att ta till vara sina resurser på bästa sätt. Forskning visar att barn med utländsk bakgrund, som har goda kunskaper i sitt modersmål samt god kännedom om sin ba</w:t>
      </w:r>
      <w:r w:rsidRPr="009B0E23">
        <w:t>k</w:t>
      </w:r>
      <w:r w:rsidRPr="009B0E23">
        <w:t>grund och som vistas i flerspråkiga miljöer, har bättre möjligheter att lära sig svenska och även inhämta och utveckla färdigheter inom andra områden. Stöd för barn med annat modersmål än svenska är därför mycket viktigt i försk</w:t>
      </w:r>
      <w:r w:rsidRPr="009B0E23">
        <w:t>o</w:t>
      </w:r>
      <w:r w:rsidRPr="009B0E23">
        <w:t>lan, särskilt för de yngsta barnen som är i färd med att utveckla språk och identitet. De erfarenheter av språkförskolor som var en del av storstadssat</w:t>
      </w:r>
      <w:r w:rsidRPr="009B0E23">
        <w:t>s</w:t>
      </w:r>
      <w:r w:rsidRPr="009B0E23">
        <w:t xml:space="preserve">ningen bör tas till vara. </w:t>
      </w:r>
    </w:p>
    <w:p w:rsidR="003963E0" w:rsidRPr="009B0E23" w:rsidRDefault="003963E0">
      <w:pPr>
        <w:pStyle w:val="Rubrik2"/>
        <w:shd w:val="clear" w:color="000000" w:fill="auto"/>
      </w:pPr>
      <w:r w:rsidRPr="009B0E23">
        <w:t>Jämställdhetsarbete i förskolan</w:t>
      </w:r>
    </w:p>
    <w:p w:rsidR="003963E0" w:rsidRPr="009B0E23" w:rsidRDefault="003963E0">
      <w:pPr>
        <w:shd w:val="clear" w:color="000000" w:fill="auto"/>
      </w:pPr>
      <w:r w:rsidRPr="009B0E23">
        <w:t>Förskolan har en viktig uppgift att öka jämställdheten. Det är en demokrati- och maktfråga att varje flicka och pojke får samma möjligheter att utveckla sin fulla potential som människa. Enligt läroplanen ska förskolan jobba med värdegrundsfrågor och arbeta målmedvetet med att bryta stereotypa könsro</w:t>
      </w:r>
      <w:r w:rsidRPr="009B0E23">
        <w:t>l</w:t>
      </w:r>
      <w:r w:rsidRPr="009B0E23">
        <w:t>ler. Men att jämställdhet är en del av våra normer och värden är inte en själ</w:t>
      </w:r>
      <w:r w:rsidRPr="009B0E23">
        <w:t>v</w:t>
      </w:r>
      <w:r w:rsidRPr="009B0E23">
        <w:t>klarhet i alla förskolor. Det finns många goda exempel på förskolor som arb</w:t>
      </w:r>
      <w:r w:rsidRPr="009B0E23">
        <w:t>e</w:t>
      </w:r>
      <w:r w:rsidRPr="009B0E23">
        <w:t>tar aktivt med att öka jämställdheten. Personalen inom förskolan måste på många håll öka sin kompetens om genus och jämställdhet. Det finns en rad förslag som presenterats av Delegationen för jämställdhet i förskolan som borde omsättas i konkret handling.</w:t>
      </w:r>
    </w:p>
    <w:p w:rsidR="003963E0" w:rsidRPr="009B0E23" w:rsidRDefault="003963E0">
      <w:pPr>
        <w:pStyle w:val="Rubrik2"/>
        <w:shd w:val="clear" w:color="000000" w:fill="auto"/>
      </w:pPr>
      <w:r w:rsidRPr="009B0E23">
        <w:t xml:space="preserve">Hållbar utveckling </w:t>
      </w:r>
    </w:p>
    <w:p w:rsidR="003963E0" w:rsidRPr="009B0E23" w:rsidRDefault="003963E0">
      <w:pPr>
        <w:shd w:val="clear" w:color="000000" w:fill="auto"/>
        <w:autoSpaceDE w:val="0"/>
        <w:autoSpaceDN w:val="0"/>
        <w:adjustRightInd w:val="0"/>
      </w:pPr>
      <w:r w:rsidRPr="009B0E23">
        <w:t>I förskolan läggs grunden för barns kunskap och engagemang för omstäl</w:t>
      </w:r>
      <w:r w:rsidRPr="009B0E23">
        <w:t>l</w:t>
      </w:r>
      <w:r w:rsidRPr="009B0E23">
        <w:t>ningen till ett hållbart samhälle. Det finns idag inom förskolan många lyckade exempel på pedagogiskt utvecklingsarbete där miljö- och hållbarhetsfrågor präglar verksamheten. Till exempel jobbar många förskolor med ”Grön Flagg” som är Sveriges största miljöutmärkelse anpassad för skola och fö</w:t>
      </w:r>
      <w:r w:rsidRPr="009B0E23">
        <w:t>r</w:t>
      </w:r>
      <w:r w:rsidRPr="009B0E23">
        <w:t>skola. Sådana exempel måste uppmuntras. Det måste vara en tydlig nationell ambition att stimulera och utveckla detta inom hela förskolan.</w:t>
      </w:r>
    </w:p>
    <w:p w:rsidR="003963E0" w:rsidRPr="009B0E23" w:rsidRDefault="003963E0">
      <w:pPr>
        <w:pStyle w:val="Rubrik2"/>
        <w:shd w:val="clear" w:color="000000" w:fill="auto"/>
      </w:pPr>
      <w:r w:rsidRPr="009B0E23">
        <w:t>Fri etableringsrätt</w:t>
      </w:r>
    </w:p>
    <w:p w:rsidR="003963E0" w:rsidRPr="009B0E23" w:rsidRDefault="003963E0">
      <w:pPr>
        <w:shd w:val="clear" w:color="000000" w:fill="auto"/>
      </w:pPr>
      <w:r w:rsidRPr="009B0E23">
        <w:t>Det finns en mångfald av pedagogiska inriktningar och driftformer i svensk förskola. Tack vare god samverkan och långsiktighet för samtliga parter har den svenska förskolan utvecklats till att hålla en hög kvalitet. Men tyvärr kan vi konstatera att den s.k. fria etableringsrätten försvårar kommunernas plan</w:t>
      </w:r>
      <w:r w:rsidRPr="009B0E23">
        <w:t>e</w:t>
      </w:r>
      <w:r w:rsidRPr="009B0E23">
        <w:t>ringsarbete och därmed undergräver viktiga kvalitetssatsningar på förskolan. Ekonomiska resurser förs från befintliga förskolor till sådana som tillkommer via den fria etableringsrätten. För att upprätthålla den så viktiga kvaliteten krävs det att kommunerna har rimliga planeringsförutsättningar. Därför anser vi att kommunerna ska ha beslutanderätten i samband med nyetablering.</w:t>
      </w:r>
    </w:p>
    <w:p w:rsidR="003963E0" w:rsidRPr="009B0E23" w:rsidRDefault="003963E0">
      <w:pPr>
        <w:pStyle w:val="Rubrik2"/>
        <w:shd w:val="clear" w:color="000000" w:fill="auto"/>
      </w:pPr>
      <w:r w:rsidRPr="009B0E23">
        <w:t>Hoten mot den svenska förskolan</w:t>
      </w:r>
    </w:p>
    <w:p w:rsidR="003963E0" w:rsidRPr="009B0E23" w:rsidRDefault="003963E0">
      <w:pPr>
        <w:shd w:val="clear" w:color="000000" w:fill="auto"/>
      </w:pPr>
      <w:r w:rsidRPr="009B0E23">
        <w:t>Vi vill slå vakt om den moderna svenska familjepolitiken. När föräldrarna vill börja jobba ska det finnas en förskola av hög kvalitet. Det största orosmolnet för förskolan är att den moderatledda regeringen vill införa ett kommunalt vårdnadsbidrag. Vi kan inte acceptera att kvaliteten i förskolan betalar ett kommunalt vårdnadsbidrag. Dessutom sjunker kommunernas skatteintäkter när människor väljer att stanna hemma istället för att arbeta. Vårdnadsbidr</w:t>
      </w:r>
      <w:r w:rsidRPr="009B0E23">
        <w:t>a</w:t>
      </w:r>
      <w:r w:rsidRPr="009B0E23">
        <w:t>get skulle innebära att personaltätheten minskar och grupperna blir större igen. Vi tycker inte att det är rätt att barn som går i förskolan ska drabbas av att några få har möjlighet att utnyttja vårdnadsbidraget. Endast sammanboe</w:t>
      </w:r>
      <w:r w:rsidRPr="009B0E23">
        <w:t>n</w:t>
      </w:r>
      <w:r w:rsidRPr="009B0E23">
        <w:t>de med relativt hög inkomst har möjlighet att utnyttja ett sådant bidrag. En ensamstående förälder kan inte leva på 3 000 kronor i månaden. Ska ensa</w:t>
      </w:r>
      <w:r w:rsidRPr="009B0E23">
        <w:t>m</w:t>
      </w:r>
      <w:r w:rsidRPr="009B0E23">
        <w:t>stående låginkomsttagare betala för reformer som endast vänder sig till sa</w:t>
      </w:r>
      <w:r w:rsidRPr="009B0E23">
        <w:t>m</w:t>
      </w:r>
      <w:r w:rsidRPr="009B0E23">
        <w:t xml:space="preserve">manboende med relativt hög inkomst? Erfarenheterna från </w:t>
      </w:r>
      <w:r w:rsidRPr="009B0E23">
        <w:t>Norge som har ett vårdnadsbidrag visar att endast 4 % av männen utnyttjar detta och att värdet i form av mer tid för barnen är ytterst begränsat. Det är alltså ett rejält kliv tillbaka för jämställdheten. De norska erfarenheterna av vårdnadsbidrag visar även att många kvinnor med utländsk bakgrund i storstadsområdena, som har svag förankring på arbetsmarknaden, utnyttjar vårdnadsbidraget i stor u</w:t>
      </w:r>
      <w:r w:rsidRPr="009B0E23">
        <w:t>t</w:t>
      </w:r>
      <w:r w:rsidRPr="009B0E23">
        <w:t>sträckning. Men för deras barn är ofta förskolan det bästa sättet att komma i kontakt med det inhemska språket o</w:t>
      </w:r>
      <w:r w:rsidRPr="009B0E23">
        <w:t xml:space="preserve">ch samhället. </w:t>
      </w:r>
    </w:p>
    <w:p w:rsidR="003963E0" w:rsidRPr="009B0E23" w:rsidRDefault="003963E0">
      <w:pPr>
        <w:pStyle w:val="Rubrik2"/>
        <w:shd w:val="clear" w:color="000000" w:fill="auto"/>
      </w:pPr>
      <w:r w:rsidRPr="009B0E23">
        <w:t>Familjedaghem och öppna förskolan</w:t>
      </w:r>
    </w:p>
    <w:p w:rsidR="003963E0" w:rsidRPr="009B0E23" w:rsidRDefault="003963E0">
      <w:pPr>
        <w:shd w:val="clear" w:color="000000" w:fill="auto"/>
      </w:pPr>
      <w:r w:rsidRPr="009B0E23">
        <w:t xml:space="preserve">Familjedaghemmen behövs som ett komplement till förskolan. Verksamhet behöver bedrivas i olika former och med olika inriktningar för att passa barns och barnfamiljers behov. Det kan handla om geografiska skäl, att tillgodose behov av omsorg på kvällar, nätter och helger eller för barn som behöver vara i mindre grupper av fysiska eller psykiska skäl eller av valfrihetsskäl, när föräldrar och barn föredrar familjedaghemmet som omsorgsform. </w:t>
      </w:r>
    </w:p>
    <w:p w:rsidR="003963E0" w:rsidRPr="009B0E23" w:rsidRDefault="003963E0">
      <w:pPr>
        <w:pStyle w:val="Normaltindrag"/>
        <w:shd w:val="clear" w:color="000000" w:fill="auto"/>
      </w:pPr>
      <w:r w:rsidRPr="009B0E23">
        <w:t>Öppen förskola är ett viktigt komplement till förskoleverksamheten. Den tar emot barn och föräldrar som är hemma om dagarna, t.ex. under föräldral</w:t>
      </w:r>
      <w:r w:rsidRPr="009B0E23">
        <w:t>e</w:t>
      </w:r>
      <w:r w:rsidRPr="009B0E23">
        <w:t>digheten och som en resurs för familjedaghemmen. I öppna förskolan har dagbarnvårdarna och barnen en mötesplats som, ofta under ledning av fö</w:t>
      </w:r>
      <w:r w:rsidRPr="009B0E23">
        <w:t>r</w:t>
      </w:r>
      <w:r w:rsidRPr="009B0E23">
        <w:t>skollärare, fungerar som ett pedagogsikt utvecklande stöd för familjeda</w:t>
      </w:r>
      <w:r w:rsidRPr="009B0E23">
        <w:t>g</w:t>
      </w:r>
      <w:r w:rsidRPr="009B0E23">
        <w:t>hemmen. Den öppna förskolan bör synliggöras som en egen pedagogisk ver</w:t>
      </w:r>
      <w:r w:rsidRPr="009B0E23">
        <w:t>k</w:t>
      </w:r>
      <w:r w:rsidRPr="009B0E23">
        <w:t xml:space="preserve">samhet.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0E23">
        <w:trPr>
          <w:cantSplit/>
        </w:trPr>
        <w:tc>
          <w:tcPr>
            <w:tcW w:w="3046" w:type="dxa"/>
          </w:tcPr>
          <w:p w:rsidR="003963E0" w:rsidRPr="009B0E23" w:rsidRDefault="003963E0">
            <w:pPr>
              <w:pStyle w:val="UnderskriftDatum"/>
              <w:shd w:val="clear" w:color="000000" w:fill="auto"/>
              <w:spacing w:before="240"/>
            </w:pPr>
            <w:r w:rsidRPr="009B0E23">
              <w:t>Stockholm den 3 oktober 2007</w:t>
            </w:r>
          </w:p>
        </w:tc>
        <w:tc>
          <w:tcPr>
            <w:tcW w:w="3047" w:type="dxa"/>
          </w:tcPr>
          <w:p w:rsidR="003963E0" w:rsidRPr="009B0E23" w:rsidRDefault="003963E0">
            <w:pPr>
              <w:pStyle w:val="Underskrifter"/>
              <w:shd w:val="clear" w:color="000000" w:fill="auto"/>
              <w:spacing w:before="240"/>
            </w:pPr>
          </w:p>
        </w:tc>
      </w:tr>
      <w:tr w:rsidR="00000000" w:rsidRPr="009B0E23">
        <w:trPr>
          <w:cantSplit/>
        </w:trPr>
        <w:tc>
          <w:tcPr>
            <w:tcW w:w="3046" w:type="dxa"/>
          </w:tcPr>
          <w:p w:rsidR="003963E0" w:rsidRPr="009B0E23" w:rsidRDefault="003963E0">
            <w:pPr>
              <w:pStyle w:val="Underskrifter"/>
              <w:shd w:val="clear" w:color="000000" w:fill="auto"/>
            </w:pPr>
            <w:r w:rsidRPr="009B0E23">
              <w:t>Marie Granlund (s)</w:t>
            </w:r>
          </w:p>
        </w:tc>
        <w:tc>
          <w:tcPr>
            <w:tcW w:w="3046" w:type="dxa"/>
          </w:tcPr>
          <w:p w:rsidR="003963E0" w:rsidRPr="009B0E23" w:rsidRDefault="003963E0">
            <w:pPr>
              <w:pStyle w:val="Underskrifter"/>
              <w:shd w:val="clear" w:color="000000" w:fill="auto"/>
            </w:pPr>
          </w:p>
        </w:tc>
      </w:tr>
      <w:tr w:rsidR="00000000" w:rsidRPr="009B0E23">
        <w:trPr>
          <w:cantSplit/>
        </w:trPr>
        <w:tc>
          <w:tcPr>
            <w:tcW w:w="3046" w:type="dxa"/>
          </w:tcPr>
          <w:p w:rsidR="003963E0" w:rsidRPr="009B0E23" w:rsidRDefault="003963E0">
            <w:pPr>
              <w:pStyle w:val="Underskrifter"/>
              <w:shd w:val="clear" w:color="000000" w:fill="auto"/>
            </w:pPr>
            <w:r w:rsidRPr="009B0E23">
              <w:t>Mikael Damberg (s)</w:t>
            </w:r>
          </w:p>
        </w:tc>
        <w:tc>
          <w:tcPr>
            <w:tcW w:w="3046" w:type="dxa"/>
          </w:tcPr>
          <w:p w:rsidR="003963E0" w:rsidRPr="009B0E23" w:rsidRDefault="003963E0">
            <w:pPr>
              <w:pStyle w:val="Underskrifter"/>
              <w:shd w:val="clear" w:color="000000" w:fill="auto"/>
            </w:pPr>
            <w:r w:rsidRPr="009B0E23">
              <w:t>Agneta Lundberg (s)</w:t>
            </w:r>
          </w:p>
        </w:tc>
      </w:tr>
      <w:tr w:rsidR="00000000" w:rsidRPr="009B0E23">
        <w:trPr>
          <w:cantSplit/>
        </w:trPr>
        <w:tc>
          <w:tcPr>
            <w:tcW w:w="3046" w:type="dxa"/>
          </w:tcPr>
          <w:p w:rsidR="003963E0" w:rsidRPr="009B0E23" w:rsidRDefault="003963E0">
            <w:pPr>
              <w:pStyle w:val="Underskrifter"/>
              <w:shd w:val="clear" w:color="000000" w:fill="auto"/>
            </w:pPr>
            <w:r w:rsidRPr="009B0E23">
              <w:t>Louise Malmström (s)</w:t>
            </w:r>
          </w:p>
        </w:tc>
        <w:tc>
          <w:tcPr>
            <w:tcW w:w="3046" w:type="dxa"/>
          </w:tcPr>
          <w:p w:rsidR="003963E0" w:rsidRPr="009B0E23" w:rsidRDefault="003963E0">
            <w:pPr>
              <w:pStyle w:val="Underskrifter"/>
              <w:shd w:val="clear" w:color="000000" w:fill="auto"/>
            </w:pPr>
            <w:r w:rsidRPr="009B0E23">
              <w:t>Peter Hultqvist (s)</w:t>
            </w:r>
          </w:p>
        </w:tc>
      </w:tr>
      <w:tr w:rsidR="00000000" w:rsidRPr="009B0E23">
        <w:trPr>
          <w:cantSplit/>
        </w:trPr>
        <w:tc>
          <w:tcPr>
            <w:tcW w:w="3046" w:type="dxa"/>
          </w:tcPr>
          <w:p w:rsidR="003963E0" w:rsidRPr="009B0E23" w:rsidRDefault="003963E0">
            <w:pPr>
              <w:pStyle w:val="Underskrifter"/>
              <w:shd w:val="clear" w:color="000000" w:fill="auto"/>
            </w:pPr>
            <w:r w:rsidRPr="009B0E23">
              <w:t>Thomas Strand (s)</w:t>
            </w:r>
          </w:p>
        </w:tc>
        <w:tc>
          <w:tcPr>
            <w:tcW w:w="3046" w:type="dxa"/>
          </w:tcPr>
          <w:p w:rsidR="003963E0" w:rsidRPr="009B0E23" w:rsidRDefault="003963E0">
            <w:pPr>
              <w:pStyle w:val="Underskrifter"/>
              <w:shd w:val="clear" w:color="000000" w:fill="auto"/>
            </w:pPr>
            <w:r w:rsidRPr="009B0E23">
              <w:t>Caroline  Helmersson-Olsson (s)</w:t>
            </w:r>
          </w:p>
        </w:tc>
      </w:tr>
    </w:tbl>
    <w:p w:rsidR="003963E0" w:rsidRPr="009B0E23" w:rsidRDefault="003963E0">
      <w:pPr>
        <w:pStyle w:val="Normaltindrag"/>
        <w:shd w:val="clear" w:color="000000" w:fill="auto"/>
      </w:pPr>
    </w:p>
    <w:sectPr w:rsidR="003963E0" w:rsidRPr="009B0E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3E0" w:rsidRPr="009B0E23" w:rsidRDefault="003963E0">
      <w:r w:rsidRPr="009B0E23">
        <w:separator/>
      </w:r>
    </w:p>
  </w:endnote>
  <w:endnote w:type="continuationSeparator" w:id="0">
    <w:p w:rsidR="003963E0" w:rsidRPr="009B0E23" w:rsidRDefault="003963E0">
      <w:r w:rsidRPr="009B0E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3E0" w:rsidRPr="009B0E23" w:rsidRDefault="009B0E23">
    <w:pPr>
      <w:pStyle w:val="Sidfot"/>
    </w:pPr>
    <w:r w:rsidRPr="009B0E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5847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3E0" w:rsidRDefault="003963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63E0" w:rsidRDefault="003963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3E0" w:rsidRPr="009B0E23" w:rsidRDefault="009B0E23">
    <w:pPr>
      <w:pStyle w:val="Sidfot"/>
    </w:pPr>
    <w:r w:rsidRPr="009B0E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8925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3E0" w:rsidRDefault="003963E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63E0" w:rsidRDefault="003963E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3E0" w:rsidRPr="009B0E23" w:rsidRDefault="009B0E23">
    <w:pPr>
      <w:pStyle w:val="Sidfot"/>
    </w:pPr>
    <w:r w:rsidRPr="009B0E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659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3E0" w:rsidRDefault="003963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63E0" w:rsidRDefault="003963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3E0" w:rsidRPr="009B0E23" w:rsidRDefault="003963E0">
      <w:r w:rsidRPr="009B0E23">
        <w:separator/>
      </w:r>
    </w:p>
  </w:footnote>
  <w:footnote w:type="continuationSeparator" w:id="0">
    <w:p w:rsidR="003963E0" w:rsidRPr="009B0E23" w:rsidRDefault="003963E0">
      <w:r w:rsidRPr="009B0E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3E0" w:rsidRPr="009B0E23" w:rsidRDefault="009B0E23">
    <w:pPr>
      <w:pStyle w:val="Sidhuvud"/>
    </w:pPr>
    <w:r w:rsidRPr="009B0E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3337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3E0" w:rsidRDefault="003963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63E0" w:rsidRDefault="003963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3E0" w:rsidRPr="009B0E23" w:rsidRDefault="009B0E23">
    <w:pPr>
      <w:pStyle w:val="Sidhuvud"/>
    </w:pPr>
    <w:r w:rsidRPr="009B0E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0174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3E0" w:rsidRDefault="003963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63E0" w:rsidRDefault="003963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3E0" w:rsidRPr="009B0E23" w:rsidRDefault="003963E0">
    <w:pPr>
      <w:pStyle w:val="FSHNormal"/>
      <w:tabs>
        <w:tab w:val="right" w:pos="5840"/>
      </w:tabs>
    </w:pPr>
    <w:r w:rsidRPr="009B0E23">
      <w:br/>
    </w:r>
    <w:r w:rsidRPr="009B0E23">
      <w:fldChar w:fldCharType="begin" w:fldLock="1"/>
    </w:r>
    <w:r w:rsidRPr="009B0E23">
      <w:instrText xml:space="preserve"> DOCPROPERTY</w:instrText>
    </w:r>
    <w:r w:rsidRPr="009B0E23">
      <w:rPr>
        <w:sz w:val="18"/>
      </w:rPr>
      <w:instrText xml:space="preserve"> "YearUser" *\charformat </w:instrText>
    </w:r>
    <w:r w:rsidRPr="009B0E23">
      <w:fldChar w:fldCharType="separate"/>
    </w:r>
    <w:r w:rsidRPr="009B0E23">
      <w:t>2007/08</w:t>
    </w:r>
    <w:r w:rsidRPr="009B0E23">
      <w:fldChar w:fldCharType="end"/>
    </w:r>
    <w:r w:rsidRPr="009B0E23">
      <w:t xml:space="preserve"> </w:t>
    </w:r>
    <w:r w:rsidRPr="009B0E23">
      <w:tab/>
      <w:t xml:space="preserve">mnr: </w:t>
    </w:r>
    <w:r w:rsidRPr="009B0E23">
      <w:fldChar w:fldCharType="begin" w:fldLock="1"/>
    </w:r>
    <w:r w:rsidRPr="009B0E23">
      <w:instrText xml:space="preserve"> DOCPROPERTY</w:instrText>
    </w:r>
    <w:r w:rsidRPr="009B0E23">
      <w:rPr>
        <w:sz w:val="18"/>
      </w:rPr>
      <w:instrText xml:space="preserve"> "Motionsnummer" *\charformat </w:instrText>
    </w:r>
    <w:r w:rsidRPr="009B0E23">
      <w:fldChar w:fldCharType="separate"/>
    </w:r>
    <w:r w:rsidRPr="009B0E23">
      <w:t>Ub515</w:t>
    </w:r>
    <w:r w:rsidRPr="009B0E23">
      <w:fldChar w:fldCharType="end"/>
    </w:r>
    <w:r w:rsidRPr="009B0E23">
      <w:br/>
    </w:r>
    <w:r w:rsidRPr="009B0E23">
      <w:fldChar w:fldCharType="begin" w:fldLock="1"/>
    </w:r>
    <w:r w:rsidRPr="009B0E23">
      <w:instrText xml:space="preserve"> DOCPROPERTY</w:instrText>
    </w:r>
    <w:r w:rsidRPr="009B0E23">
      <w:rPr>
        <w:sz w:val="18"/>
      </w:rPr>
      <w:instrText xml:space="preserve"> "Samling" *\charformat </w:instrText>
    </w:r>
    <w:r w:rsidRPr="009B0E23">
      <w:fldChar w:fldCharType="end"/>
    </w:r>
    <w:r w:rsidRPr="009B0E23">
      <w:tab/>
      <w:t xml:space="preserve">pnr: </w:t>
    </w:r>
    <w:r w:rsidRPr="009B0E23">
      <w:fldChar w:fldCharType="begin" w:fldLock="1"/>
    </w:r>
    <w:r w:rsidRPr="009B0E23">
      <w:instrText xml:space="preserve"> DOCPROPERTY</w:instrText>
    </w:r>
    <w:r w:rsidRPr="009B0E23">
      <w:rPr>
        <w:sz w:val="18"/>
      </w:rPr>
      <w:instrText xml:space="preserve"> "Partinummer" *\charformat </w:instrText>
    </w:r>
    <w:r w:rsidRPr="009B0E23">
      <w:fldChar w:fldCharType="separate"/>
    </w:r>
    <w:r w:rsidRPr="009B0E23">
      <w:t>s68016</w:t>
    </w:r>
    <w:r w:rsidRPr="009B0E23">
      <w:fldChar w:fldCharType="end"/>
    </w:r>
  </w:p>
  <w:p w:rsidR="003963E0" w:rsidRPr="009B0E23" w:rsidRDefault="003963E0">
    <w:pPr>
      <w:pStyle w:val="FSHRub1"/>
    </w:pPr>
    <w:r w:rsidRPr="009B0E23">
      <w:t>Motion till riksdagen</w:t>
    </w:r>
    <w:r w:rsidRPr="009B0E23">
      <w:br/>
    </w:r>
    <w:r w:rsidRPr="009B0E23">
      <w:fldChar w:fldCharType="begin" w:fldLock="1"/>
    </w:r>
    <w:r w:rsidRPr="009B0E23">
      <w:instrText xml:space="preserve"> DOCPROPERTY "YearUser" *\charformat </w:instrText>
    </w:r>
    <w:r w:rsidRPr="009B0E23">
      <w:fldChar w:fldCharType="separate"/>
    </w:r>
    <w:r w:rsidRPr="009B0E23">
      <w:t>2007/08</w:t>
    </w:r>
    <w:r w:rsidRPr="009B0E23">
      <w:fldChar w:fldCharType="end"/>
    </w:r>
    <w:r w:rsidRPr="009B0E23">
      <w:t>:</w:t>
    </w:r>
    <w:r w:rsidRPr="009B0E23">
      <w:fldChar w:fldCharType="begin" w:fldLock="1"/>
    </w:r>
    <w:r w:rsidRPr="009B0E23">
      <w:instrText xml:space="preserve"> DOCPROPERTY "Motionsnummer" *\charformat </w:instrText>
    </w:r>
    <w:r w:rsidRPr="009B0E23">
      <w:fldChar w:fldCharType="separate"/>
    </w:r>
    <w:r w:rsidRPr="009B0E23">
      <w:t>Ub515</w:t>
    </w:r>
    <w:r w:rsidRPr="009B0E23">
      <w:fldChar w:fldCharType="end"/>
    </w:r>
  </w:p>
  <w:p w:rsidR="003963E0" w:rsidRPr="009B0E23" w:rsidRDefault="003963E0">
    <w:pPr>
      <w:pStyle w:val="FSHNormalS5"/>
    </w:pPr>
    <w:r w:rsidRPr="009B0E23">
      <w:fldChar w:fldCharType="begin" w:fldLock="1"/>
    </w:r>
    <w:r w:rsidRPr="009B0E23">
      <w:instrText xml:space="preserve"> DOCPROPERTY "MotionarText" *\charformat </w:instrText>
    </w:r>
    <w:r w:rsidRPr="009B0E23">
      <w:fldChar w:fldCharType="separate"/>
    </w:r>
    <w:r w:rsidRPr="009B0E23">
      <w:t>av Marie Granlund m.fl. (s)</w:t>
    </w:r>
    <w:r w:rsidRPr="009B0E23">
      <w:fldChar w:fldCharType="end"/>
    </w:r>
    <w:r w:rsidRPr="009B0E23">
      <w:br/>
    </w:r>
    <w:r w:rsidRPr="009B0E23">
      <w:fldChar w:fldCharType="begin" w:fldLock="1"/>
    </w:r>
    <w:r w:rsidRPr="009B0E23">
      <w:instrText xml:space="preserve"> DOCPROPERTY "SvarFrasKort" *\charformat </w:instrText>
    </w:r>
    <w:r w:rsidRPr="009B0E23">
      <w:fldChar w:fldCharType="end"/>
    </w:r>
  </w:p>
  <w:p w:rsidR="003963E0" w:rsidRPr="009B0E23" w:rsidRDefault="003963E0">
    <w:pPr>
      <w:pStyle w:val="FSHTitel"/>
    </w:pPr>
    <w:r w:rsidRPr="009B0E23">
      <w:fldChar w:fldCharType="begin" w:fldLock="1"/>
    </w:r>
    <w:r w:rsidRPr="009B0E23">
      <w:instrText xml:space="preserve"> DOCPROPERTY</w:instrText>
    </w:r>
    <w:r w:rsidRPr="009B0E23">
      <w:rPr>
        <w:sz w:val="18"/>
      </w:rPr>
      <w:instrText xml:space="preserve"> "RubrikSvar" *\charformat </w:instrText>
    </w:r>
    <w:r w:rsidRPr="009B0E23">
      <w:fldChar w:fldCharType="separate"/>
    </w:r>
    <w:r w:rsidRPr="009B0E23">
      <w:t>Förskolan</w:t>
    </w:r>
    <w:r w:rsidRPr="009B0E23">
      <w:fldChar w:fldCharType="end"/>
    </w:r>
  </w:p>
  <w:p w:rsidR="003963E0" w:rsidRPr="009B0E23" w:rsidRDefault="003963E0">
    <w:pPr>
      <w:pStyle w:val="Normal00"/>
    </w:pPr>
  </w:p>
  <w:p w:rsidR="003963E0" w:rsidRPr="009B0E23" w:rsidRDefault="003963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600578"/>
    <w:multiLevelType w:val="hybridMultilevel"/>
    <w:tmpl w:val="C860A6F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195360C"/>
    <w:multiLevelType w:val="hybridMultilevel"/>
    <w:tmpl w:val="6E2C1FAE"/>
    <w:lvl w:ilvl="0" w:tplc="D36674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8021818">
    <w:abstractNumId w:val="8"/>
  </w:num>
  <w:num w:numId="2" w16cid:durableId="1947106521">
    <w:abstractNumId w:val="9"/>
  </w:num>
  <w:num w:numId="3" w16cid:durableId="1516188782">
    <w:abstractNumId w:val="8"/>
  </w:num>
  <w:num w:numId="4" w16cid:durableId="311569329">
    <w:abstractNumId w:val="9"/>
  </w:num>
  <w:num w:numId="5" w16cid:durableId="1445347973">
    <w:abstractNumId w:val="15"/>
  </w:num>
  <w:num w:numId="6" w16cid:durableId="654721612">
    <w:abstractNumId w:val="10"/>
  </w:num>
  <w:num w:numId="7" w16cid:durableId="751897164">
    <w:abstractNumId w:val="11"/>
  </w:num>
  <w:num w:numId="8" w16cid:durableId="1190988757">
    <w:abstractNumId w:val="14"/>
  </w:num>
  <w:num w:numId="9" w16cid:durableId="189488758">
    <w:abstractNumId w:val="8"/>
  </w:num>
  <w:num w:numId="10" w16cid:durableId="661081615">
    <w:abstractNumId w:val="3"/>
  </w:num>
  <w:num w:numId="11" w16cid:durableId="1517694746">
    <w:abstractNumId w:val="2"/>
  </w:num>
  <w:num w:numId="12" w16cid:durableId="998533338">
    <w:abstractNumId w:val="1"/>
  </w:num>
  <w:num w:numId="13" w16cid:durableId="810367685">
    <w:abstractNumId w:val="0"/>
  </w:num>
  <w:num w:numId="14" w16cid:durableId="1211115585">
    <w:abstractNumId w:val="9"/>
  </w:num>
  <w:num w:numId="15" w16cid:durableId="93793289">
    <w:abstractNumId w:val="7"/>
  </w:num>
  <w:num w:numId="16" w16cid:durableId="221909699">
    <w:abstractNumId w:val="6"/>
  </w:num>
  <w:num w:numId="17" w16cid:durableId="2063479341">
    <w:abstractNumId w:val="5"/>
  </w:num>
  <w:num w:numId="18" w16cid:durableId="343292215">
    <w:abstractNumId w:val="4"/>
  </w:num>
  <w:num w:numId="19" w16cid:durableId="890074894">
    <w:abstractNumId w:val="12"/>
  </w:num>
  <w:num w:numId="20" w16cid:durableId="4142119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68AD98A-85D3-490B-AD8D-C0EF77912EFA},{55313DFC-8164-4A02-8F8B-F49A6FBF0230},{7DD5F3A4-94E0-4484-81DB-B5265A799451},{2EA77599-A0D1-421F-8D01-247CAA3682BA},{364E1491-2C0D-41A6-AC47-0DF260FE780A},{DDBE9498-3A55-4D7A-95D3-CCE06C6DC72B},{6E90D663-0999-486C-9B07-B0E2B832915D}"/>
  </w:docVars>
  <w:rsids>
    <w:rsidRoot w:val="00303D6C"/>
    <w:rsid w:val="00303D6C"/>
    <w:rsid w:val="003963E0"/>
    <w:rsid w:val="009B0E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639DA7-8C7B-4413-BBD2-EC3C92C1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2221</Words>
  <Characters>13082</Characters>
  <Application>Microsoft Office Word</Application>
  <DocSecurity>4</DocSecurity>
  <Lines>237</Lines>
  <Paragraphs>61</Paragraphs>
  <ScaleCrop>false</ScaleCrop>
  <HeadingPairs>
    <vt:vector size="2" baseType="variant">
      <vt:variant>
        <vt:lpstr>Rubrik</vt:lpstr>
      </vt:variant>
      <vt:variant>
        <vt:i4>1</vt:i4>
      </vt:variant>
    </vt:vector>
  </HeadingPairs>
  <TitlesOfParts>
    <vt:vector size="1" baseType="lpstr">
      <vt:lpstr>s68016</vt:lpstr>
    </vt:vector>
  </TitlesOfParts>
  <Company>Riksdagen</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s68016</dc:title>
  <dc:subject>s68016</dc:subject>
  <dc:creator>Riksdagen</dc:creator>
  <cp:keywords>Riksdagen</cp:keywords>
  <dc:description>TKG-ktrl, MSMQ4mb, PersReg-Distribution mm</dc:description>
  <cp:lastModifiedBy>Lars Brink</cp:lastModifiedBy>
  <cp:revision>2</cp:revision>
  <cp:lastPrinted>2007-11-06T10:26:00Z</cp:lastPrinted>
  <dcterms:created xsi:type="dcterms:W3CDTF">2025-12-17T11:19:00Z</dcterms:created>
  <dcterms:modified xsi:type="dcterms:W3CDTF">2025-12-17T11:19:00Z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Ub515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20072008000000000115000680160075</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20072008000000000115000680160075</vt:lpwstr>
  </property>
  <property fmtid="{D5CDD505-2E9C-101B-9397-08002B2CF9AE}" pid="50" name="nummer">
    <vt:lpwstr>515</vt:lpwstr>
  </property>
  <property fmtid="{D5CDD505-2E9C-101B-9397-08002B2CF9AE}" pid="51" name="utskottsbeteckning">
    <vt:lpwstr>Ub</vt:lpwstr>
  </property>
  <property fmtid="{D5CDD505-2E9C-101B-9397-08002B2CF9AE}" pid="52" name="GlobalUID">
    <vt:lpwstr>{36BB75F0-F413-4647-93CD-F94554EDF5ED}</vt:lpwstr>
  </property>
  <property fmtid="{D5CDD505-2E9C-101B-9397-08002B2CF9AE}" pid="53" name="Överföringar">
    <vt:i4>0</vt:i4>
  </property>
  <property fmtid="{D5CDD505-2E9C-101B-9397-08002B2CF9AE}" pid="54" name="Checksum">
    <vt:lpwstr>*0020185570907*</vt:lpwstr>
  </property>
  <property fmtid="{D5CDD505-2E9C-101B-9397-08002B2CF9AE}" pid="55" name="skuggnummer">
    <vt:lpwstr>2903</vt:lpwstr>
  </property>
  <property fmtid="{D5CDD505-2E9C-101B-9397-08002B2CF9AE}" pid="56" name="urixVersion">
    <vt:lpwstr>3.2.0.8</vt:lpwstr>
  </property>
  <property fmtid="{D5CDD505-2E9C-101B-9397-08002B2CF9AE}" pid="57" name="urixOrigin">
    <vt:lpwstr>080827 13:31:26.958</vt:lpwstr>
  </property>
  <property fmtid="{D5CDD505-2E9C-101B-9397-08002B2CF9AE}" pid="58" name="urixGuid">
    <vt:lpwstr>{46FDF3BF-9A32-4307-A80B-5ABE3E203F28}</vt:lpwstr>
  </property>
</Properties>
</file>