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AAD" w:rsidRPr="00515AAD" w:rsidRDefault="00515AAD">
      <w:pPr>
        <w:pStyle w:val="Frslagsrubrik"/>
      </w:pPr>
      <w:r w:rsidRPr="00515AAD">
        <w:t>Förslag till riksdagsbeslut</w:t>
      </w:r>
    </w:p>
    <w:p w:rsidR="00515AAD" w:rsidRPr="00515AAD" w:rsidRDefault="00515AAD">
      <w:pPr>
        <w:pStyle w:val="Hemstlatt"/>
        <w:ind w:left="0"/>
      </w:pPr>
      <w:r w:rsidRPr="00515AAD">
        <w:t>Riksdagen tillkännager för regeringen som sin mening vad som anförs i motionen om ett förbättrat tandvårdsstöd och fri tandvård för unga.</w:t>
      </w:r>
    </w:p>
    <w:p w:rsidR="00515AAD" w:rsidRPr="00515AAD" w:rsidRDefault="00515AAD">
      <w:pPr>
        <w:pStyle w:val="Rubrik1"/>
      </w:pPr>
      <w:r w:rsidRPr="00515AAD">
        <w:t>Motivering</w:t>
      </w:r>
    </w:p>
    <w:p w:rsidR="00515AAD" w:rsidRPr="00515AAD" w:rsidRDefault="00515AAD">
      <w:r w:rsidRPr="00515AAD">
        <w:t xml:space="preserve">De flesta i vårt land har en relativt god tandhälsa tack vare de satsningar på tandvården som gjorts tidigare och den fria barn- och ungdomstandvården. På senare år har priserna dock stigit och många tvingas avstå från tandvård av ekonomiska skäl. Alltför många avstår från den regelbundna, förebyggande tandvården. Det nya tandvårdsstödet som trädde i kraft den 1 juli i 2008 är otillräckligt framförallt vad gäller den förebyggande tandvården. Vi menar att alla har rätt till en god tandhälsa. För att stärka </w:t>
      </w:r>
      <w:r w:rsidRPr="00515AAD">
        <w:t>den preventiva tandvården bör ett förbättrat tandvårdsstöd innehålla incitament för regelbundna besök hos tandvården. Undersökningar ska subventioneras så att det är billigt att göra en undersökning.</w:t>
      </w:r>
    </w:p>
    <w:p w:rsidR="00515AAD" w:rsidRPr="00515AAD" w:rsidRDefault="00515AAD">
      <w:pPr>
        <w:pStyle w:val="Normaltindrag"/>
      </w:pPr>
      <w:r w:rsidRPr="00515AAD">
        <w:t>Oroande siffror pekar också på att tandhälsan håller på att bli sämre bland ungdomar. Ungdomar utbildar sig allt längre och börjar arbeta allt senare och har därmed lägre disponibel inkomst högre upp i åldrarna. Därför vill vi fö</w:t>
      </w:r>
      <w:r w:rsidRPr="00515AAD">
        <w:t>r</w:t>
      </w:r>
      <w:r w:rsidRPr="00515AAD">
        <w:t>länga den tid då tandvården är gratis, i ett första steg upp till 24 års ålder.</w:t>
      </w:r>
    </w:p>
    <w:p w:rsidR="00515AAD" w:rsidRPr="00515AAD" w:rsidRDefault="00515AAD">
      <w:pPr>
        <w:pStyle w:val="Normaltindrag"/>
      </w:pPr>
      <w:r w:rsidRPr="00515AAD">
        <w:t>Tack vare en god tandhälsa håller sig den enskildes tandvårdskostnader o</w:t>
      </w:r>
      <w:r w:rsidRPr="00515AAD">
        <w:t>f</w:t>
      </w:r>
      <w:r w:rsidRPr="00515AAD">
        <w:t>tast på en rimlig nivå, men några gånger i livet behöver nästan alla genomgå större behandlingar och då kan kostnaderna bli mycket höga.</w:t>
      </w:r>
    </w:p>
    <w:p w:rsidR="00515AAD" w:rsidRPr="00515AAD" w:rsidRDefault="00515AAD">
      <w:pPr>
        <w:pStyle w:val="Normaltindrag"/>
      </w:pPr>
      <w:r w:rsidRPr="00515AAD">
        <w:t>Därför anser vi att målsättningen på sikt bör vara att patientkostnaderna i tandvården omfattas av ett högkostnadsskydd av samma modell som gäller för hälso- och sjukvården. Ett förbättrat tandvårdsstöd bör även utformas så att abonnemangstandvården kan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AAD">
        <w:trPr>
          <w:cantSplit/>
        </w:trPr>
        <w:tc>
          <w:tcPr>
            <w:tcW w:w="3046" w:type="dxa"/>
          </w:tcPr>
          <w:p w:rsidR="00515AAD" w:rsidRPr="00515AAD" w:rsidRDefault="00515AAD">
            <w:pPr>
              <w:pStyle w:val="UnderskriftDatum"/>
              <w:spacing w:before="240"/>
            </w:pPr>
            <w:r w:rsidRPr="00515AAD">
              <w:lastRenderedPageBreak/>
              <w:t>Stockholm den 30 september 2009</w:t>
            </w:r>
          </w:p>
        </w:tc>
        <w:tc>
          <w:tcPr>
            <w:tcW w:w="3047" w:type="dxa"/>
          </w:tcPr>
          <w:p w:rsidR="00515AAD" w:rsidRPr="00515AAD" w:rsidRDefault="00515AAD">
            <w:pPr>
              <w:pStyle w:val="Underskrifter"/>
              <w:spacing w:before="240"/>
            </w:pPr>
          </w:p>
        </w:tc>
      </w:tr>
      <w:tr w:rsidR="00000000" w:rsidRPr="00515AAD">
        <w:trPr>
          <w:cantSplit/>
        </w:trPr>
        <w:tc>
          <w:tcPr>
            <w:tcW w:w="3046" w:type="dxa"/>
          </w:tcPr>
          <w:p w:rsidR="00515AAD" w:rsidRPr="00515AAD" w:rsidRDefault="00515AAD">
            <w:pPr>
              <w:pStyle w:val="Underskrifter"/>
            </w:pPr>
            <w:r w:rsidRPr="00515AAD">
              <w:t>Gunilla Carlsson i Hisings Backa (s)</w:t>
            </w:r>
          </w:p>
        </w:tc>
        <w:tc>
          <w:tcPr>
            <w:tcW w:w="3046" w:type="dxa"/>
          </w:tcPr>
          <w:p w:rsidR="00515AAD" w:rsidRPr="00515AAD" w:rsidRDefault="00515AAD">
            <w:pPr>
              <w:pStyle w:val="Underskrifter"/>
            </w:pPr>
            <w:r w:rsidRPr="00515AAD">
              <w:t>Claes-Göran Brandin (s)</w:t>
            </w:r>
          </w:p>
        </w:tc>
      </w:tr>
    </w:tbl>
    <w:p w:rsidR="00515AAD" w:rsidRPr="00515AAD" w:rsidRDefault="00515AAD">
      <w:pPr>
        <w:pStyle w:val="Normaltindrag"/>
      </w:pPr>
    </w:p>
    <w:sectPr w:rsidR="00000000" w:rsidRPr="00515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AAD" w:rsidRPr="00515AAD" w:rsidRDefault="00515AAD">
      <w:r w:rsidRPr="00515AAD">
        <w:separator/>
      </w:r>
    </w:p>
  </w:endnote>
  <w:endnote w:type="continuationSeparator" w:id="0">
    <w:p w:rsidR="00515AAD" w:rsidRPr="00515AAD" w:rsidRDefault="00515AAD">
      <w:r w:rsidRPr="00515A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AD" w:rsidRPr="00515AAD" w:rsidRDefault="00515AAD">
    <w:pPr>
      <w:pStyle w:val="Sidfot"/>
    </w:pPr>
    <w:r w:rsidRPr="00515A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4435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AAD" w:rsidRDefault="00515A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AAD" w:rsidRDefault="00515A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AD" w:rsidRPr="00515AAD" w:rsidRDefault="00515AAD">
    <w:pPr>
      <w:pStyle w:val="Sidfot"/>
    </w:pPr>
    <w:r w:rsidRPr="00515A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968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AAD" w:rsidRDefault="00515A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AAD" w:rsidRDefault="00515A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AD" w:rsidRPr="00515AAD" w:rsidRDefault="00515AAD">
    <w:pPr>
      <w:pStyle w:val="Sidfot"/>
    </w:pPr>
    <w:r w:rsidRPr="00515A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9742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AAD" w:rsidRDefault="00515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AAD" w:rsidRDefault="00515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AAD" w:rsidRPr="00515AAD" w:rsidRDefault="00515AAD">
      <w:r w:rsidRPr="00515AAD">
        <w:separator/>
      </w:r>
    </w:p>
  </w:footnote>
  <w:footnote w:type="continuationSeparator" w:id="0">
    <w:p w:rsidR="00515AAD" w:rsidRPr="00515AAD" w:rsidRDefault="00515AAD">
      <w:r w:rsidRPr="00515A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AD" w:rsidRPr="00515AAD" w:rsidRDefault="00515AAD">
    <w:pPr>
      <w:pStyle w:val="Sidhuvud"/>
    </w:pPr>
    <w:r w:rsidRPr="00515A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5245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AAD" w:rsidRDefault="00515A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AAD" w:rsidRDefault="00515AA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AD" w:rsidRPr="00515AAD" w:rsidRDefault="00515AAD">
    <w:pPr>
      <w:pStyle w:val="Sidhuvud"/>
    </w:pPr>
    <w:r w:rsidRPr="00515A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161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AAD" w:rsidRDefault="00515A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AAD" w:rsidRDefault="00515AA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AAD" w:rsidRPr="00515AAD" w:rsidRDefault="00515AAD">
    <w:pPr>
      <w:pStyle w:val="FSHNormal"/>
      <w:tabs>
        <w:tab w:val="right" w:pos="5840"/>
      </w:tabs>
    </w:pPr>
    <w:r w:rsidRPr="00515AAD">
      <w:br/>
    </w:r>
    <w:r w:rsidRPr="00515AAD">
      <w:fldChar w:fldCharType="begin" w:fldLock="1"/>
    </w:r>
    <w:r w:rsidRPr="00515AAD">
      <w:instrText xml:space="preserve"> DOCPROPERTY</w:instrText>
    </w:r>
    <w:r w:rsidRPr="00515AAD">
      <w:rPr>
        <w:sz w:val="18"/>
      </w:rPr>
      <w:instrText xml:space="preserve"> "YearUser" *\charformat </w:instrText>
    </w:r>
    <w:r w:rsidRPr="00515AAD">
      <w:fldChar w:fldCharType="separate"/>
    </w:r>
    <w:r w:rsidRPr="00515AAD">
      <w:t>2009/10</w:t>
    </w:r>
    <w:r w:rsidRPr="00515AAD">
      <w:fldChar w:fldCharType="end"/>
    </w:r>
    <w:r w:rsidRPr="00515AAD">
      <w:t xml:space="preserve"> </w:t>
    </w:r>
    <w:r w:rsidRPr="00515AAD">
      <w:tab/>
      <w:t xml:space="preserve">mnr: </w:t>
    </w:r>
    <w:r w:rsidRPr="00515AAD">
      <w:fldChar w:fldCharType="begin" w:fldLock="1"/>
    </w:r>
    <w:r w:rsidRPr="00515AAD">
      <w:instrText xml:space="preserve"> DOCPROPERTY</w:instrText>
    </w:r>
    <w:r w:rsidRPr="00515AAD">
      <w:rPr>
        <w:sz w:val="18"/>
      </w:rPr>
      <w:instrText xml:space="preserve"> "Motionsnummer" *\charformat </w:instrText>
    </w:r>
    <w:r w:rsidRPr="00515AAD">
      <w:fldChar w:fldCharType="separate"/>
    </w:r>
    <w:r w:rsidRPr="00515AAD">
      <w:t>So353</w:t>
    </w:r>
    <w:r w:rsidRPr="00515AAD">
      <w:fldChar w:fldCharType="end"/>
    </w:r>
    <w:r w:rsidRPr="00515AAD">
      <w:br/>
    </w:r>
    <w:r w:rsidRPr="00515AAD">
      <w:fldChar w:fldCharType="begin" w:fldLock="1"/>
    </w:r>
    <w:r w:rsidRPr="00515AAD">
      <w:instrText xml:space="preserve"> DOCPROPERTY</w:instrText>
    </w:r>
    <w:r w:rsidRPr="00515AAD">
      <w:rPr>
        <w:sz w:val="18"/>
      </w:rPr>
      <w:instrText xml:space="preserve"> "Samling" *\charformat </w:instrText>
    </w:r>
    <w:r w:rsidRPr="00515AAD">
      <w:fldChar w:fldCharType="end"/>
    </w:r>
    <w:r w:rsidRPr="00515AAD">
      <w:tab/>
      <w:t xml:space="preserve">pnr: </w:t>
    </w:r>
    <w:r w:rsidRPr="00515AAD">
      <w:fldChar w:fldCharType="begin" w:fldLock="1"/>
    </w:r>
    <w:r w:rsidRPr="00515AAD">
      <w:instrText xml:space="preserve"> DOCPROPERTY</w:instrText>
    </w:r>
    <w:r w:rsidRPr="00515AAD">
      <w:rPr>
        <w:sz w:val="18"/>
      </w:rPr>
      <w:instrText xml:space="preserve"> "Partinummer" *\charformat </w:instrText>
    </w:r>
    <w:r w:rsidRPr="00515AAD">
      <w:fldChar w:fldCharType="separate"/>
    </w:r>
    <w:r w:rsidRPr="00515AAD">
      <w:t>s65030</w:t>
    </w:r>
    <w:r w:rsidRPr="00515AAD">
      <w:fldChar w:fldCharType="end"/>
    </w:r>
  </w:p>
  <w:p w:rsidR="00515AAD" w:rsidRPr="00515AAD" w:rsidRDefault="00515AAD">
    <w:pPr>
      <w:pStyle w:val="FSHRub1"/>
    </w:pPr>
    <w:r w:rsidRPr="00515AAD">
      <w:t>Motion till riksdagen</w:t>
    </w:r>
    <w:r w:rsidRPr="00515AAD">
      <w:br/>
    </w:r>
    <w:r w:rsidRPr="00515AAD">
      <w:fldChar w:fldCharType="begin" w:fldLock="1"/>
    </w:r>
    <w:r w:rsidRPr="00515AAD">
      <w:instrText xml:space="preserve"> DOCPROPERTY "YearUser" *\charformat </w:instrText>
    </w:r>
    <w:r w:rsidRPr="00515AAD">
      <w:fldChar w:fldCharType="separate"/>
    </w:r>
    <w:r w:rsidRPr="00515AAD">
      <w:t>2009/10</w:t>
    </w:r>
    <w:r w:rsidRPr="00515AAD">
      <w:fldChar w:fldCharType="end"/>
    </w:r>
    <w:r w:rsidRPr="00515AAD">
      <w:t>:</w:t>
    </w:r>
    <w:r w:rsidRPr="00515AAD">
      <w:fldChar w:fldCharType="begin" w:fldLock="1"/>
    </w:r>
    <w:r w:rsidRPr="00515AAD">
      <w:instrText xml:space="preserve"> DOCPROPERTY "Motionsnummer" *\charformat </w:instrText>
    </w:r>
    <w:r w:rsidRPr="00515AAD">
      <w:fldChar w:fldCharType="separate"/>
    </w:r>
    <w:r w:rsidRPr="00515AAD">
      <w:t>So353</w:t>
    </w:r>
    <w:r w:rsidRPr="00515AAD">
      <w:fldChar w:fldCharType="end"/>
    </w:r>
  </w:p>
  <w:p w:rsidR="00515AAD" w:rsidRPr="00515AAD" w:rsidRDefault="00515AAD">
    <w:pPr>
      <w:pStyle w:val="FSHNormalS5"/>
    </w:pPr>
    <w:r w:rsidRPr="00515AAD">
      <w:fldChar w:fldCharType="begin" w:fldLock="1"/>
    </w:r>
    <w:r w:rsidRPr="00515AAD">
      <w:instrText xml:space="preserve"> DOCPROPERTY "MotionarText" *\charformat </w:instrText>
    </w:r>
    <w:r w:rsidRPr="00515AAD">
      <w:fldChar w:fldCharType="separate"/>
    </w:r>
    <w:r w:rsidRPr="00515AAD">
      <w:t>av Gunilla Carlsson i Hisings Backa och Claes-Göran Brandin (s)</w:t>
    </w:r>
    <w:r w:rsidRPr="00515AAD">
      <w:fldChar w:fldCharType="end"/>
    </w:r>
    <w:r w:rsidRPr="00515AAD">
      <w:br/>
    </w:r>
    <w:r w:rsidRPr="00515AAD">
      <w:fldChar w:fldCharType="begin" w:fldLock="1"/>
    </w:r>
    <w:r w:rsidRPr="00515AAD">
      <w:instrText xml:space="preserve"> DOCPROPERTY "SvarFrasKort" *\charformat </w:instrText>
    </w:r>
    <w:r w:rsidRPr="00515AAD">
      <w:fldChar w:fldCharType="end"/>
    </w:r>
  </w:p>
  <w:p w:rsidR="00515AAD" w:rsidRPr="00515AAD" w:rsidRDefault="00515AAD">
    <w:pPr>
      <w:pStyle w:val="FSHTitel"/>
    </w:pPr>
    <w:r w:rsidRPr="00515AAD">
      <w:fldChar w:fldCharType="begin" w:fldLock="1"/>
    </w:r>
    <w:r w:rsidRPr="00515AAD">
      <w:instrText xml:space="preserve"> DOCPROPERTY</w:instrText>
    </w:r>
    <w:r w:rsidRPr="00515AAD">
      <w:rPr>
        <w:sz w:val="18"/>
      </w:rPr>
      <w:instrText xml:space="preserve"> "RubrikSvar" *\charformat </w:instrText>
    </w:r>
    <w:r w:rsidRPr="00515AAD">
      <w:fldChar w:fldCharType="separate"/>
    </w:r>
    <w:r w:rsidRPr="00515AAD">
      <w:t>Förbättrat tandvårdsstöd</w:t>
    </w:r>
    <w:r w:rsidRPr="00515AAD">
      <w:fldChar w:fldCharType="end"/>
    </w:r>
  </w:p>
  <w:p w:rsidR="00515AAD" w:rsidRPr="00515AAD" w:rsidRDefault="00515AAD">
    <w:pPr>
      <w:pStyle w:val="Normal00"/>
    </w:pPr>
  </w:p>
  <w:p w:rsidR="00515AAD" w:rsidRPr="00515AAD" w:rsidRDefault="00515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073522">
    <w:abstractNumId w:val="8"/>
  </w:num>
  <w:num w:numId="2" w16cid:durableId="1205023424">
    <w:abstractNumId w:val="9"/>
  </w:num>
  <w:num w:numId="3" w16cid:durableId="708382643">
    <w:abstractNumId w:val="8"/>
  </w:num>
  <w:num w:numId="4" w16cid:durableId="66536403">
    <w:abstractNumId w:val="9"/>
  </w:num>
  <w:num w:numId="5" w16cid:durableId="838077787">
    <w:abstractNumId w:val="13"/>
  </w:num>
  <w:num w:numId="6" w16cid:durableId="179703869">
    <w:abstractNumId w:val="10"/>
  </w:num>
  <w:num w:numId="7" w16cid:durableId="403381237">
    <w:abstractNumId w:val="11"/>
  </w:num>
  <w:num w:numId="8" w16cid:durableId="919293100">
    <w:abstractNumId w:val="12"/>
  </w:num>
  <w:num w:numId="9" w16cid:durableId="862742636">
    <w:abstractNumId w:val="8"/>
  </w:num>
  <w:num w:numId="10" w16cid:durableId="928735092">
    <w:abstractNumId w:val="3"/>
  </w:num>
  <w:num w:numId="11" w16cid:durableId="931277160">
    <w:abstractNumId w:val="2"/>
  </w:num>
  <w:num w:numId="12" w16cid:durableId="821653596">
    <w:abstractNumId w:val="1"/>
  </w:num>
  <w:num w:numId="13" w16cid:durableId="1121680190">
    <w:abstractNumId w:val="0"/>
  </w:num>
  <w:num w:numId="14" w16cid:durableId="1449736547">
    <w:abstractNumId w:val="9"/>
  </w:num>
  <w:num w:numId="15" w16cid:durableId="1078668978">
    <w:abstractNumId w:val="7"/>
  </w:num>
  <w:num w:numId="16" w16cid:durableId="579213092">
    <w:abstractNumId w:val="6"/>
  </w:num>
  <w:num w:numId="17" w16cid:durableId="2063365909">
    <w:abstractNumId w:val="5"/>
  </w:num>
  <w:num w:numId="18" w16cid:durableId="940989743">
    <w:abstractNumId w:val="4"/>
  </w:num>
  <w:num w:numId="19" w16cid:durableId="820848391">
    <w:abstractNumId w:val="11"/>
  </w:num>
  <w:num w:numId="20" w16cid:durableId="1721857957">
    <w:abstractNumId w:val="10"/>
  </w:num>
  <w:num w:numId="21" w16cid:durableId="933366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F01CF0C-53D4-4C7A-B501-69C90218D11F},{01BDF579-471C-4239-90B2-2FAC506BC556}"/>
  </w:docVars>
  <w:rsids>
    <w:rsidRoot w:val="009E717B"/>
    <w:rsid w:val="00515AAD"/>
    <w:rsid w:val="009E71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2542D3-9CC5-4C8E-9B37-4BAA86AA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1500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s65030</vt:lpstr>
    </vt:vector>
  </TitlesOfParts>
  <Company>Riksdagen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s65030</dc:title>
  <dc:subject>s65030</dc:subject>
  <dc:creator>Riksdagen</dc:creator>
  <cp:keywords>Riksdagen</cp:keywords>
  <dc:description>Nya formatmallshantering för förslag+urix bakåtkomp+könamn</dc:description>
  <cp:lastModifiedBy>Lars Brink</cp:lastModifiedBy>
  <cp:revision>2</cp:revision>
  <cp:lastPrinted>2009-11-27T14:00:00Z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Förbättrat tandvårdsstöd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tandvårdsstöd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20092010000000000115000650300069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20092010000000000115000650300069</vt:lpwstr>
  </property>
  <property fmtid="{D5CDD505-2E9C-101B-9397-08002B2CF9AE}" pid="50" name="nummer">
    <vt:lpwstr>353</vt:lpwstr>
  </property>
  <property fmtid="{D5CDD505-2E9C-101B-9397-08002B2CF9AE}" pid="51" name="utskottsbeteckning">
    <vt:lpwstr>So</vt:lpwstr>
  </property>
  <property fmtid="{D5CDD505-2E9C-101B-9397-08002B2CF9AE}" pid="52" name="GlobalUID">
    <vt:lpwstr>{5ED4B04D-44B1-4342-A22A-076136346848}</vt:lpwstr>
  </property>
  <property fmtid="{D5CDD505-2E9C-101B-9397-08002B2CF9AE}" pid="53" name="Överföringar">
    <vt:i4>0</vt:i4>
  </property>
  <property fmtid="{D5CDD505-2E9C-101B-9397-08002B2CF9AE}" pid="54" name="Checksum">
    <vt:lpwstr>*0017898411306*</vt:lpwstr>
  </property>
  <property fmtid="{D5CDD505-2E9C-101B-9397-08002B2CF9AE}" pid="55" name="skuggnummer">
    <vt:lpwstr>1090</vt:lpwstr>
  </property>
  <property fmtid="{D5CDD505-2E9C-101B-9397-08002B2CF9AE}" pid="56" name="urixVersion">
    <vt:lpwstr>4.0.0.9</vt:lpwstr>
  </property>
  <property fmtid="{D5CDD505-2E9C-101B-9397-08002B2CF9AE}" pid="57" name="urixOrigin">
    <vt:lpwstr>091127 15:00:52.586</vt:lpwstr>
  </property>
  <property fmtid="{D5CDD505-2E9C-101B-9397-08002B2CF9AE}" pid="58" name="urixGuid">
    <vt:lpwstr>{8DB7C60A-2B02-4395-AE54-F777E62EE7D9}</vt:lpwstr>
  </property>
</Properties>
</file>