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96C02" w:rsidRDefault="00265C9B" w14:paraId="74FDA95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B6156D901E24017886BED17446E60A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2dc8360-38a8-4d92-a8cb-e7045a5297b9"/>
        <w:id w:val="-1531484384"/>
        <w:lock w:val="sdtLocked"/>
      </w:sdtPr>
      <w:sdtEndPr/>
      <w:sdtContent>
        <w:p w:rsidR="009F49A5" w:rsidRDefault="00FE7386" w14:paraId="1192E44F" w14:textId="77777777">
          <w:pPr>
            <w:pStyle w:val="Frslagstext"/>
          </w:pPr>
          <w:r>
            <w:t>Riksdagen ställer sig bakom det som anförs i motionen om att regeringen bör agera på samtliga rekommendationer från Riksrevisionen och tillkännager detta för regeringen.</w:t>
          </w:r>
        </w:p>
      </w:sdtContent>
    </w:sdt>
    <w:sdt>
      <w:sdtPr>
        <w:alias w:val="Yrkande 2"/>
        <w:tag w:val="2bf6520e-7f47-4a70-a023-efdb890f6edc"/>
        <w:id w:val="1674844978"/>
        <w:lock w:val="sdtLocked"/>
      </w:sdtPr>
      <w:sdtEndPr/>
      <w:sdtContent>
        <w:p w:rsidR="009F49A5" w:rsidRDefault="00FE7386" w14:paraId="4971E853" w14:textId="77777777">
          <w:pPr>
            <w:pStyle w:val="Frslagstext"/>
          </w:pPr>
          <w:r>
            <w:t>Riksdagen ställer sig bakom det som anförs i motionen om att regeringen ska ta fram en handlingsplan för hur den ska arbeta med att uppnå de globala målen både nationellt och internationellt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00C81BE5E2840C784CAAF672A0AEB1C"/>
        </w:placeholder>
        <w:text/>
      </w:sdtPr>
      <w:sdtEndPr/>
      <w:sdtContent>
        <w:p w:rsidRPr="006B3BC2" w:rsidR="006D79C9" w:rsidP="006B3BC2" w:rsidRDefault="006B3BC2" w14:paraId="2D050CD5" w14:textId="7A86ABE0">
          <w:pPr>
            <w:pStyle w:val="Rubrik1"/>
          </w:pPr>
          <w:r w:rsidRPr="006B3BC2">
            <w:t>Riksrevisionens granskning av regeringens arbete med Agenda 2030</w:t>
          </w:r>
        </w:p>
      </w:sdtContent>
    </w:sdt>
    <w:bookmarkEnd w:displacedByCustomXml="prev" w:id="3"/>
    <w:bookmarkEnd w:displacedByCustomXml="prev" w:id="4"/>
    <w:p w:rsidR="00422B9E" w:rsidP="008E0FE2" w:rsidRDefault="00AD4DE7" w14:paraId="35CA0AAA" w14:textId="34C06F1F">
      <w:pPr>
        <w:pStyle w:val="Normalutanindragellerluft"/>
      </w:pPr>
      <w:r>
        <w:t>Riksrevisionen</w:t>
      </w:r>
      <w:r w:rsidR="007E3BC6">
        <w:t xml:space="preserve"> har granskat</w:t>
      </w:r>
      <w:r>
        <w:t xml:space="preserve"> regeringens arbete med att genomföra Agenda 2030</w:t>
      </w:r>
      <w:r w:rsidR="007E3BC6">
        <w:t>. I granskningen pekas bristen på en tydlig inriktning för arbetet med agendan ut som den allvarligaste bristen, men Riksrevisionen lyfter även att bristande långsiktighet och upp</w:t>
      </w:r>
      <w:r w:rsidR="00FA05AC">
        <w:softHyphen/>
      </w:r>
      <w:r w:rsidR="007E3BC6">
        <w:t>följning försvårar arbetet med att nå de globala målen.</w:t>
      </w:r>
    </w:p>
    <w:p w:rsidR="007E3BC6" w:rsidP="007E3BC6" w:rsidRDefault="007E3BC6" w14:paraId="04C1DDED" w14:textId="5573C36A">
      <w:r>
        <w:t>Regeringens bristande ledarskap avspeglas i avsaknaden av tydliga mål och politiska prioriteringar. Detta har lett till att de globala målen inte fått genomslag i den förda politiken.</w:t>
      </w:r>
      <w:r w:rsidR="00EA6900">
        <w:t xml:space="preserve"> Den bristande ambitionsnivån i regeringens arbete har försvagat förut</w:t>
      </w:r>
      <w:r w:rsidR="00FA05AC">
        <w:softHyphen/>
      </w:r>
      <w:r w:rsidR="00EA6900">
        <w:t>sättningarna för en samstämmig politik för hållbar utveckling.</w:t>
      </w:r>
    </w:p>
    <w:p w:rsidR="00EA6900" w:rsidP="007E3BC6" w:rsidRDefault="00EA6900" w14:paraId="30369324" w14:textId="455EA2B8">
      <w:r>
        <w:t>Granskningen visar också att regeringens styrning av myndigheterna har varit otill</w:t>
      </w:r>
      <w:r w:rsidR="00FA05AC">
        <w:softHyphen/>
      </w:r>
      <w:r>
        <w:t>räcklig</w:t>
      </w:r>
      <w:r w:rsidR="00571606">
        <w:t>,</w:t>
      </w:r>
      <w:r>
        <w:t xml:space="preserve"> och Agenda 2030 har plockats bort ur flera regleringsbrev</w:t>
      </w:r>
      <w:r w:rsidR="004D3DAE">
        <w:t>.</w:t>
      </w:r>
      <w:r>
        <w:t xml:space="preserve"> Riksrevisionen konstaterar att regeringen inte har styrt myndigheter och andra aktörer för att öka mål</w:t>
      </w:r>
      <w:r w:rsidR="00FA05AC">
        <w:softHyphen/>
      </w:r>
      <w:r>
        <w:t>uppfyll</w:t>
      </w:r>
      <w:r w:rsidR="00571606">
        <w:t>elsen</w:t>
      </w:r>
      <w:r>
        <w:t>.</w:t>
      </w:r>
    </w:p>
    <w:p w:rsidR="00EA6900" w:rsidP="007E3BC6" w:rsidRDefault="00EA6900" w14:paraId="49233E53" w14:textId="4A8B8DA5">
      <w:r>
        <w:t>Riksrevisionen</w:t>
      </w:r>
      <w:r w:rsidR="006B3BC2">
        <w:t xml:space="preserve"> lyfter även att uppföljningen av de globala målen har försvagats och att det inte finns något enkelt sätt att följa utvecklingen i Sverige. Styrningen av </w:t>
      </w:r>
      <w:r w:rsidR="00571606">
        <w:lastRenderedPageBreak/>
        <w:t>S</w:t>
      </w:r>
      <w:r w:rsidR="006B3BC2">
        <w:t xml:space="preserve">tatistiska </w:t>
      </w:r>
      <w:r w:rsidR="004D3DAE">
        <w:t>c</w:t>
      </w:r>
      <w:r w:rsidR="006B3BC2">
        <w:t>entralbyrån har varit ryckig och otydlig. Även redovisningen till riksdagen kritiseras för att ha varit bristfällig då den inte tillräckligt tydligt beskrivit vilka insatser som behövs för en ökad måluppfyllelse.</w:t>
      </w:r>
    </w:p>
    <w:p w:rsidR="006B3BC2" w:rsidP="006B3BC2" w:rsidRDefault="006B3BC2" w14:paraId="2BBFDD2E" w14:textId="619278B6">
      <w:pPr>
        <w:pStyle w:val="Rubrik1"/>
      </w:pPr>
      <w:r>
        <w:t>Regeringens åtgärder med anledning av Riksrevisionens iakttagelser</w:t>
      </w:r>
      <w:r w:rsidR="007C36ED">
        <w:t xml:space="preserve"> är bristfälliga</w:t>
      </w:r>
    </w:p>
    <w:p w:rsidR="006B3BC2" w:rsidP="00296C02" w:rsidRDefault="006B3BC2" w14:paraId="12B22ED5" w14:textId="5A953E5D">
      <w:pPr>
        <w:pStyle w:val="Normalutanindragellerluft"/>
      </w:pPr>
      <w:r>
        <w:t>I sin skrivelse till riksdagen med anledning av Riksrevisionens granskning anger regeringen att den a</w:t>
      </w:r>
      <w:r w:rsidR="00571606">
        <w:t>v</w:t>
      </w:r>
      <w:r>
        <w:t>ser att tydliggöra ansvarsfördelningen för samstämmighets</w:t>
      </w:r>
      <w:r w:rsidR="00FA05AC">
        <w:softHyphen/>
      </w:r>
      <w:r>
        <w:t xml:space="preserve">politiken inom </w:t>
      </w:r>
      <w:r w:rsidR="00571606">
        <w:t>R</w:t>
      </w:r>
      <w:r>
        <w:t>egeringskansliet. I övrigt ser regeringen inga skäl att vidta ytterligare åtgärder med anledningen av Riksrevisionens rekommendationer.</w:t>
      </w:r>
      <w:r w:rsidR="007C36ED">
        <w:t xml:space="preserve"> Det är under all kritik.</w:t>
      </w:r>
    </w:p>
    <w:p w:rsidR="006B3BC2" w:rsidP="007E3BC6" w:rsidRDefault="006B3BC2" w14:paraId="4BC08106" w14:textId="2A86679A">
      <w:r w:rsidRPr="006B3BC2">
        <w:t>Världen är långt ifrån att uppnå de globala målen i Agenda 2030</w:t>
      </w:r>
      <w:r w:rsidR="004D3DAE">
        <w:t>, tvärtom backar utvecklingen inom en rad av målområdena</w:t>
      </w:r>
      <w:r w:rsidRPr="006B3BC2">
        <w:t xml:space="preserve">. </w:t>
      </w:r>
      <w:r w:rsidRPr="004D3DAE" w:rsidR="004D3DAE">
        <w:t xml:space="preserve">Inom en tredjedel av de globala målen har måluppfyllelsen backat så att den ligger under nivåerna från 2015 då målen sattes. Sverige behöver </w:t>
      </w:r>
      <w:r w:rsidR="004D3DAE">
        <w:t xml:space="preserve">ta ansvar och </w:t>
      </w:r>
      <w:r w:rsidRPr="004D3DAE" w:rsidR="004D3DAE">
        <w:t xml:space="preserve">agera både nationellt och internationellt för </w:t>
      </w:r>
      <w:r>
        <w:t>att öka mål</w:t>
      </w:r>
      <w:r w:rsidR="00FA05AC">
        <w:softHyphen/>
      </w:r>
      <w:r>
        <w:t>uppfyllelsen</w:t>
      </w:r>
      <w:r w:rsidRPr="006B3BC2">
        <w:t>.</w:t>
      </w:r>
      <w:r>
        <w:t xml:space="preserve"> Regeringens bristfälliga ambition i arbetet med Agenda 2030 </w:t>
      </w:r>
      <w:r w:rsidR="00435C98">
        <w:t>är därför ytterst allvarligt. Det är anmärkningsvärt att regeringen väljer att inte agera på den stora merparten av Riksrevisionens rekommendationer.</w:t>
      </w:r>
    </w:p>
    <w:p w:rsidR="00435C98" w:rsidP="007E3BC6" w:rsidRDefault="00435C98" w14:paraId="39A37B49" w14:textId="75445635">
      <w:r>
        <w:t xml:space="preserve">Miljöpartiet anser att arbetet med Agenda 2030 </w:t>
      </w:r>
      <w:r w:rsidR="007C36ED">
        <w:t>måste</w:t>
      </w:r>
      <w:r>
        <w:t xml:space="preserve"> växla</w:t>
      </w:r>
      <w:r w:rsidR="004D3DAE">
        <w:t>s</w:t>
      </w:r>
      <w:r>
        <w:t xml:space="preserve"> upp. Regeringen bör </w:t>
      </w:r>
      <w:r w:rsidRPr="00FA05AC">
        <w:rPr>
          <w:spacing w:val="-2"/>
        </w:rPr>
        <w:t>agera på samtliga av Riksrevisionens rekommendationer för att förbättra måluppfyllelsen</w:t>
      </w:r>
      <w:r>
        <w:t xml:space="preserve"> och säkerställa att det går att följa måluppfyllelsen.</w:t>
      </w:r>
      <w:r w:rsidR="007C36ED">
        <w:t xml:space="preserve"> </w:t>
      </w:r>
    </w:p>
    <w:p w:rsidRPr="00435C98" w:rsidR="00EA6900" w:rsidP="00435C98" w:rsidRDefault="00435C98" w14:paraId="28C5D082" w14:textId="2C97AA1F">
      <w:pPr>
        <w:pStyle w:val="Rubrik1"/>
      </w:pPr>
      <w:r>
        <w:t>Regeringen bör ta fram en nationell handlingsplan</w:t>
      </w:r>
      <w:r w:rsidRPr="00435C98" w:rsidR="00EA6900">
        <w:t xml:space="preserve"> </w:t>
      </w:r>
    </w:p>
    <w:p w:rsidR="007C36ED" w:rsidP="00296C02" w:rsidRDefault="00435C98" w14:paraId="1791CD2B" w14:textId="7061ECC9">
      <w:pPr>
        <w:pStyle w:val="Normalutanindragellerluft"/>
      </w:pPr>
      <w:r>
        <w:t xml:space="preserve">För att accelerera arbetet med de globala målen och säkerställa en tydlig styrning mot ökad måluppfyllelse bör regeringen ta fram en nationell handlingsplan. </w:t>
      </w:r>
      <w:r w:rsidR="007C36ED">
        <w:t>A</w:t>
      </w:r>
      <w:r w:rsidRPr="007C36ED" w:rsidR="007C36ED">
        <w:t>lla politik</w:t>
      </w:r>
      <w:r w:rsidR="00FA05AC">
        <w:softHyphen/>
      </w:r>
      <w:r w:rsidRPr="007C36ED" w:rsidR="007C36ED">
        <w:t xml:space="preserve">områden </w:t>
      </w:r>
      <w:r w:rsidR="007C36ED">
        <w:t>bör</w:t>
      </w:r>
      <w:r w:rsidRPr="007C36ED" w:rsidR="007C36ED">
        <w:t xml:space="preserve"> bidra till att uppfylla utvecklingspolitikens mål om en rättvis och hållbar global utveckling i enlighet med Agenda 2030.</w:t>
      </w:r>
      <w:r w:rsidR="007C36ED">
        <w:t xml:space="preserve"> </w:t>
      </w:r>
    </w:p>
    <w:p w:rsidR="00BB6339" w:rsidP="00296C02" w:rsidRDefault="00435C98" w14:paraId="2307F9F2" w14:textId="1A862ED2">
      <w:r>
        <w:t>Handlingsplanen bör inkludera en beskrivning av hur arbetet med Agenda 2030 ska stärkas och samordnas på myndighetsnivå</w:t>
      </w:r>
      <w:r w:rsidR="00D01919">
        <w:t xml:space="preserve">, samt hur den kommunala och regionala </w:t>
      </w:r>
      <w:r w:rsidR="00FE7386">
        <w:t xml:space="preserve">nivån </w:t>
      </w:r>
      <w:r w:rsidR="00D01919">
        <w:t xml:space="preserve">ska inkluderas.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E2B246953C1463192507298CA35FF14"/>
        </w:placeholder>
      </w:sdtPr>
      <w:sdtEndPr/>
      <w:sdtContent>
        <w:p w:rsidR="00296C02" w:rsidP="00C45E72" w:rsidRDefault="00296C02" w14:paraId="558FA471" w14:textId="77777777"/>
        <w:p w:rsidR="00296C02" w:rsidP="00C45E72" w:rsidRDefault="00265C9B" w14:paraId="3F99FA9F" w14:textId="119D242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F49A5" w14:paraId="3B8E9428" w14:textId="77777777">
        <w:trPr>
          <w:cantSplit/>
        </w:trPr>
        <w:tc>
          <w:tcPr>
            <w:tcW w:w="50" w:type="pct"/>
            <w:vAlign w:val="bottom"/>
          </w:tcPr>
          <w:p w:rsidR="009F49A5" w:rsidRDefault="00FE7386" w14:paraId="54907A50" w14:textId="77777777">
            <w:pPr>
              <w:pStyle w:val="Underskrifter"/>
              <w:spacing w:after="0"/>
            </w:pPr>
            <w:r>
              <w:t>Janine Alm Ericson (MP)</w:t>
            </w:r>
          </w:p>
        </w:tc>
        <w:tc>
          <w:tcPr>
            <w:tcW w:w="50" w:type="pct"/>
            <w:vAlign w:val="bottom"/>
          </w:tcPr>
          <w:p w:rsidR="009F49A5" w:rsidRDefault="009F49A5" w14:paraId="45B13D6F" w14:textId="77777777">
            <w:pPr>
              <w:pStyle w:val="Underskrifter"/>
              <w:spacing w:after="0"/>
            </w:pPr>
          </w:p>
        </w:tc>
      </w:tr>
      <w:tr w:rsidR="009F49A5" w14:paraId="1DF22765" w14:textId="77777777">
        <w:trPr>
          <w:cantSplit/>
        </w:trPr>
        <w:tc>
          <w:tcPr>
            <w:tcW w:w="50" w:type="pct"/>
            <w:vAlign w:val="bottom"/>
          </w:tcPr>
          <w:p w:rsidR="009F49A5" w:rsidRDefault="00FE7386" w14:paraId="67D68B49" w14:textId="77777777">
            <w:pPr>
              <w:pStyle w:val="Underskrifter"/>
              <w:spacing w:after="0"/>
            </w:pPr>
            <w:r>
              <w:t>Annika Hirvonen (MP)</w:t>
            </w:r>
          </w:p>
        </w:tc>
        <w:tc>
          <w:tcPr>
            <w:tcW w:w="50" w:type="pct"/>
            <w:vAlign w:val="bottom"/>
          </w:tcPr>
          <w:p w:rsidR="009F49A5" w:rsidRDefault="00FE7386" w14:paraId="2CAA57AC" w14:textId="77777777">
            <w:pPr>
              <w:pStyle w:val="Underskrifter"/>
              <w:spacing w:after="0"/>
            </w:pPr>
            <w:r>
              <w:t>Leila Ali Elmi (MP)</w:t>
            </w:r>
          </w:p>
        </w:tc>
      </w:tr>
      <w:tr w:rsidR="009F49A5" w14:paraId="065EE65D" w14:textId="77777777">
        <w:trPr>
          <w:cantSplit/>
        </w:trPr>
        <w:tc>
          <w:tcPr>
            <w:tcW w:w="50" w:type="pct"/>
            <w:vAlign w:val="bottom"/>
          </w:tcPr>
          <w:p w:rsidR="009F49A5" w:rsidRDefault="00FE7386" w14:paraId="6DDE1339" w14:textId="77777777">
            <w:pPr>
              <w:pStyle w:val="Underskrifter"/>
              <w:spacing w:after="0"/>
            </w:pPr>
            <w:r>
              <w:t>Malte Tängmark Roos (MP)</w:t>
            </w:r>
          </w:p>
        </w:tc>
        <w:tc>
          <w:tcPr>
            <w:tcW w:w="50" w:type="pct"/>
            <w:vAlign w:val="bottom"/>
          </w:tcPr>
          <w:p w:rsidR="009F49A5" w:rsidRDefault="00FE7386" w14:paraId="7B94611F" w14:textId="77777777">
            <w:pPr>
              <w:pStyle w:val="Underskrifter"/>
              <w:spacing w:after="0"/>
            </w:pPr>
            <w:r>
              <w:t>Nils Seye Larsen (MP)</w:t>
            </w:r>
          </w:p>
        </w:tc>
      </w:tr>
    </w:tbl>
    <w:p w:rsidRPr="008E0FE2" w:rsidR="004801AC" w:rsidP="00DF3554" w:rsidRDefault="004801AC" w14:paraId="6D8154A9" w14:textId="11307D5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0F8BF" w14:textId="77777777" w:rsidR="004E4162" w:rsidRDefault="004E4162" w:rsidP="000C1CAD">
      <w:pPr>
        <w:spacing w:line="240" w:lineRule="auto"/>
      </w:pPr>
      <w:r>
        <w:separator/>
      </w:r>
    </w:p>
  </w:endnote>
  <w:endnote w:type="continuationSeparator" w:id="0">
    <w:p w14:paraId="58EC0121" w14:textId="77777777" w:rsidR="004E4162" w:rsidRDefault="004E416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Gill Sans Nova Light">
    <w:altName w:val="Gill Sans Nova Light"/>
    <w:panose1 w:val="020B0302020104020203"/>
    <w:charset w:val="00"/>
    <w:family w:val="swiss"/>
    <w:pitch w:val="variable"/>
    <w:sig w:usb0="8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563C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1C74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22FAD" w14:textId="390A1D4D" w:rsidR="00262EA3" w:rsidRPr="00C45E72" w:rsidRDefault="00262EA3" w:rsidP="00C45E7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725AC" w14:textId="77777777" w:rsidR="004E4162" w:rsidRDefault="004E4162" w:rsidP="000C1CAD">
      <w:pPr>
        <w:spacing w:line="240" w:lineRule="auto"/>
      </w:pPr>
      <w:r>
        <w:separator/>
      </w:r>
    </w:p>
  </w:footnote>
  <w:footnote w:type="continuationSeparator" w:id="0">
    <w:p w14:paraId="7CD4B73E" w14:textId="77777777" w:rsidR="004E4162" w:rsidRDefault="004E416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C1EBF" w14:textId="77777777" w:rsidR="00262EA3" w:rsidRDefault="004E46D7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  <w14:numSpacing w14:val="default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1CE49E5" wp14:editId="51F595E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463550"/>
              <wp:effectExtent l="0" t="0" r="12065" b="12700"/>
              <wp:wrapNone/>
              <wp:docPr id="1235410076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1C9611" w14:textId="77777777" w:rsidR="004E46D7" w:rsidRPr="004E46D7" w:rsidRDefault="004E46D7" w:rsidP="004E46D7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E46D7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CE49E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left:0;text-align:left;margin-left:0;margin-top:0;width:137.05pt;height:36.5pt;z-index:25166540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" filled="f" stroked="f">
              <v:textbox style="mso-fit-shape-to-text:t" inset="20pt,15pt,0,0">
                <w:txbxContent>
                  <w:p w14:paraId="251C9611" w14:textId="77777777" w:rsidR="004E46D7" w:rsidRPr="004E46D7" w:rsidRDefault="004E46D7" w:rsidP="004E46D7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4E46D7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2EA3"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583C1B6" wp14:editId="3AAB4F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0B57E6" w14:textId="586F4632" w:rsidR="00262EA3" w:rsidRDefault="00265C9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360A6FCDE1247A0BFFD54E8514C9A8C"/>
                              </w:placeholder>
                              <w:text/>
                            </w:sdtPr>
                            <w:sdtEndPr/>
                            <w:sdtContent>
                              <w:r w:rsidR="003C3902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74E3D8BCDAD44E79248799FAFF4C515"/>
                              </w:placeholder>
                              <w:text/>
                            </w:sdtPr>
                            <w:sdtEndPr/>
                            <w:sdtContent>
                              <w:r w:rsidR="00296C02">
                                <w:t>023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583C1B6" id="_x0000_s1027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" filled="f" stroked="f">
              <v:textbox style="mso-fit-shape-to-text:t">
                <w:txbxContent>
                  <w:p w14:paraId="5C0B57E6" w14:textId="586F4632" w:rsidR="00262EA3" w:rsidRDefault="00265C9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360A6FCDE1247A0BFFD54E8514C9A8C"/>
                        </w:placeholder>
                        <w:text/>
                      </w:sdtPr>
                      <w:sdtEndPr/>
                      <w:sdtContent>
                        <w:r w:rsidR="003C3902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74E3D8BCDAD44E79248799FAFF4C515"/>
                        </w:placeholder>
                        <w:text/>
                      </w:sdtPr>
                      <w:sdtEndPr/>
                      <w:sdtContent>
                        <w:r w:rsidR="00296C02">
                          <w:t>023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F54793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E03A3" w14:textId="77777777" w:rsidR="00262EA3" w:rsidRDefault="00262EA3" w:rsidP="008563AC">
    <w:pPr>
      <w:jc w:val="right"/>
    </w:pPr>
  </w:p>
  <w:p w14:paraId="072E846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299C" w14:textId="77777777" w:rsidR="00262EA3" w:rsidRDefault="00265C9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90E94FD" wp14:editId="1F76A17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F32E658" w14:textId="47CBF7AE" w:rsidR="00262EA3" w:rsidRDefault="00265C9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45E72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C3902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96C02">
          <w:t>023</w:t>
        </w:r>
      </w:sdtContent>
    </w:sdt>
  </w:p>
  <w:p w14:paraId="7EBB78F0" w14:textId="77777777" w:rsidR="00262EA3" w:rsidRPr="008227B3" w:rsidRDefault="00265C9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91B7E27" w14:textId="6A30F504" w:rsidR="00262EA3" w:rsidRPr="008227B3" w:rsidRDefault="00265C9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3D9DF98292504AF4948EB047A8EEA6DE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45E7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45E72">
          <w:t>:3883</w:t>
        </w:r>
      </w:sdtContent>
    </w:sdt>
  </w:p>
  <w:p w14:paraId="2EC39ED2" w14:textId="1684CF64" w:rsidR="00262EA3" w:rsidRDefault="00265C9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360A6FCDE1247A0BFFD54E8514C9A8C"/>
        </w:placeholder>
        <w15:appearance w15:val="hidden"/>
        <w:text/>
      </w:sdtPr>
      <w:sdtEndPr/>
      <w:sdtContent>
        <w:r w:rsidR="00C45E72">
          <w:t>av Janine Alm Ericson m.fl. (MP)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74E3D8BCDAD44E79248799FAFF4C515"/>
      </w:placeholder>
      <w:text/>
    </w:sdtPr>
    <w:sdtEndPr/>
    <w:sdtContent>
      <w:p w14:paraId="21B0B37C" w14:textId="7F508ABD" w:rsidR="00262EA3" w:rsidRDefault="00E10B86" w:rsidP="00283E0F">
        <w:pPr>
          <w:pStyle w:val="FSHRub2"/>
        </w:pPr>
        <w:r>
          <w:t>med anledning av skr. 2025/26:83 Riksrevisionens rapport om statens arbete med Agenda 2030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2E263A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C390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3D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5C9B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C02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774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3A6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3AC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3902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22B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5C98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3DAE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162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606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BC2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6ED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3BC6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29E7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2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49A5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3173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4DE7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5E72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919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0B86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3A8E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0CF5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6900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0D44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AC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386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8E40C8"/>
  <w15:chartTrackingRefBased/>
  <w15:docId w15:val="{16747C27-FC22-49E1-943C-77F72524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6156D901E24017886BED17446E60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EA2F0A-3B36-4580-8732-A2377D4F7BF6}"/>
      </w:docPartPr>
      <w:docPartBody>
        <w:p w:rsidR="0093076B" w:rsidRDefault="002308FC">
          <w:pPr>
            <w:pStyle w:val="7B6156D901E24017886BED17446E60A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00C81BE5E2840C784CAAF672A0AEB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1D5205-E445-40E7-8640-DBB3AEB66D6A}"/>
      </w:docPartPr>
      <w:docPartBody>
        <w:p w:rsidR="0093076B" w:rsidRDefault="002308FC">
          <w:pPr>
            <w:pStyle w:val="F00C81BE5E2840C784CAAF672A0AEB1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360A6FCDE1247A0BFFD54E8514C9A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69743B-BC41-43CA-BB41-776806E48051}"/>
      </w:docPartPr>
      <w:docPartBody>
        <w:p w:rsidR="0093076B" w:rsidRDefault="002308FC">
          <w:pPr>
            <w:pStyle w:val="E360A6FCDE1247A0BFFD54E8514C9A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4E3D8BCDAD44E79248799FAFF4C5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E88481-F962-47A8-A140-6B215822E763}"/>
      </w:docPartPr>
      <w:docPartBody>
        <w:p w:rsidR="0093076B" w:rsidRDefault="002308FC">
          <w:pPr>
            <w:pStyle w:val="974E3D8BCDAD44E79248799FAFF4C515"/>
          </w:pPr>
          <w:r>
            <w:t xml:space="preserve"> </w:t>
          </w:r>
        </w:p>
      </w:docPartBody>
    </w:docPart>
    <w:docPart>
      <w:docPartPr>
        <w:name w:val="3D9DF98292504AF4948EB047A8EEA6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056B09-00F3-44EC-B1F4-BC6045D19480}"/>
      </w:docPartPr>
      <w:docPartBody>
        <w:p w:rsidR="0093076B" w:rsidRDefault="00633BD4">
          <w:r w:rsidRPr="00341774">
            <w:rPr>
              <w:rStyle w:val="Platshllartext"/>
            </w:rPr>
            <w:t>[ange din text här]</w:t>
          </w:r>
        </w:p>
      </w:docPartBody>
    </w:docPart>
    <w:docPart>
      <w:docPartPr>
        <w:name w:val="2E2B246953C1463192507298CA35FF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7A5ACB-997B-4AA0-A2B0-B55987B504FA}"/>
      </w:docPartPr>
      <w:docPartBody>
        <w:p w:rsidR="00C5127B" w:rsidRDefault="00C5127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Gill Sans Nova Light">
    <w:altName w:val="Gill Sans Nova Light"/>
    <w:panose1 w:val="020B0302020104020203"/>
    <w:charset w:val="00"/>
    <w:family w:val="swiss"/>
    <w:pitch w:val="variable"/>
    <w:sig w:usb0="8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D4"/>
    <w:rsid w:val="002308FC"/>
    <w:rsid w:val="002F441B"/>
    <w:rsid w:val="00633BD4"/>
    <w:rsid w:val="0093076B"/>
    <w:rsid w:val="00C5127B"/>
    <w:rsid w:val="00F1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33BD4"/>
    <w:rPr>
      <w:color w:val="F4B083" w:themeColor="accent2" w:themeTint="99"/>
    </w:rPr>
  </w:style>
  <w:style w:type="paragraph" w:customStyle="1" w:styleId="7B6156D901E24017886BED17446E60AB">
    <w:name w:val="7B6156D901E24017886BED17446E60AB"/>
  </w:style>
  <w:style w:type="paragraph" w:customStyle="1" w:styleId="F00C81BE5E2840C784CAAF672A0AEB1C">
    <w:name w:val="F00C81BE5E2840C784CAAF672A0AEB1C"/>
  </w:style>
  <w:style w:type="paragraph" w:customStyle="1" w:styleId="E360A6FCDE1247A0BFFD54E8514C9A8C">
    <w:name w:val="E360A6FCDE1247A0BFFD54E8514C9A8C"/>
  </w:style>
  <w:style w:type="paragraph" w:customStyle="1" w:styleId="974E3D8BCDAD44E79248799FAFF4C515">
    <w:name w:val="974E3D8BCDAD44E79248799FAFF4C5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9027CD-4E36-4C34-9461-2CC357BD692C}"/>
</file>

<file path=customXml/itemProps2.xml><?xml version="1.0" encoding="utf-8"?>
<ds:datastoreItem xmlns:ds="http://schemas.openxmlformats.org/officeDocument/2006/customXml" ds:itemID="{40143603-2080-4DF5-8CFC-99091DCB63C6}"/>
</file>

<file path=customXml/itemProps3.xml><?xml version="1.0" encoding="utf-8"?>
<ds:datastoreItem xmlns:ds="http://schemas.openxmlformats.org/officeDocument/2006/customXml" ds:itemID="{AB3DE256-32D4-4630-81D0-C84D644D5B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516</Words>
  <Characters>3138</Characters>
  <Application>Microsoft Office Word</Application>
  <DocSecurity>0</DocSecurity>
  <Lines>61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MP023 med anledning av skr  2025 26 83 Riksrevisionens rapport om statens arbete med Agenda 2030</vt:lpstr>
      <vt:lpstr>
      </vt:lpstr>
    </vt:vector>
  </TitlesOfParts>
  <Company>Sveriges riksdag</Company>
  <LinksUpToDate>false</LinksUpToDate>
  <CharactersWithSpaces>3631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