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1507E" w:rsidP="007242A3">
            <w:pPr>
              <w:framePr w:w="5035" w:h="1644" w:wrap="notBeside" w:vAnchor="page" w:hAnchor="page" w:x="6573" w:y="721"/>
              <w:rPr>
                <w:sz w:val="20"/>
              </w:rPr>
            </w:pPr>
            <w:r>
              <w:rPr>
                <w:sz w:val="20"/>
              </w:rPr>
              <w:t xml:space="preserve">Dnr </w:t>
            </w:r>
            <w:r w:rsidR="002B12AE">
              <w:rPr>
                <w:sz w:val="20"/>
              </w:rPr>
              <w:t>Ku2017/01451/MF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1507E">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D1507E">
            <w:pPr>
              <w:pStyle w:val="Avsndare"/>
              <w:framePr w:h="2483" w:wrap="notBeside" w:x="1504"/>
              <w:rPr>
                <w:bCs/>
                <w:iCs/>
              </w:rPr>
            </w:pPr>
            <w:r>
              <w:rPr>
                <w:bCs/>
                <w:iCs/>
              </w:rPr>
              <w:t>Kultur- och demokratiministern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2B12A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1507E">
      <w:pPr>
        <w:framePr w:w="4400" w:h="2523" w:wrap="notBeside" w:vAnchor="page" w:hAnchor="page" w:x="6453" w:y="2445"/>
        <w:ind w:left="142"/>
      </w:pPr>
      <w:r>
        <w:t>Till riksdagen</w:t>
      </w:r>
    </w:p>
    <w:p w:rsidR="006E4E11" w:rsidRDefault="00212CAF" w:rsidP="00D1507E">
      <w:pPr>
        <w:pStyle w:val="RKrubrik"/>
        <w:pBdr>
          <w:bottom w:val="single" w:sz="4" w:space="1" w:color="auto"/>
        </w:pBdr>
        <w:spacing w:before="0" w:after="0"/>
      </w:pPr>
      <w:r>
        <w:t>Svar på fråga</w:t>
      </w:r>
      <w:r w:rsidR="005E79B8">
        <w:t xml:space="preserve"> 2016/17:1535</w:t>
      </w:r>
      <w:r>
        <w:t xml:space="preserve"> </w:t>
      </w:r>
      <w:r w:rsidR="00D1507E">
        <w:t>av Lars Beckman (M) Utsatthet för enskild medborgare vid publicering</w:t>
      </w:r>
    </w:p>
    <w:p w:rsidR="006E4E11" w:rsidRDefault="006E4E11">
      <w:pPr>
        <w:pStyle w:val="RKnormal"/>
      </w:pPr>
    </w:p>
    <w:p w:rsidR="006E4E11" w:rsidRDefault="00D1507E">
      <w:pPr>
        <w:pStyle w:val="RKnormal"/>
      </w:pPr>
      <w:r>
        <w:t xml:space="preserve">Lars Beckman har frågat mig om jag anser att de åtgärder som en enskild kan vidta i samband med </w:t>
      </w:r>
      <w:r w:rsidR="00B34C77" w:rsidRPr="00C8162F">
        <w:t>public service-företagens</w:t>
      </w:r>
      <w:r>
        <w:t xml:space="preserve"> webbpubliceringar är tillräckliga eller om jag avser att in</w:t>
      </w:r>
      <w:r w:rsidR="00D8785A">
        <w:t>om mitt område ta initiativ för</w:t>
      </w:r>
      <w:r>
        <w:t xml:space="preserve"> att förbättra möjligheten ti</w:t>
      </w:r>
      <w:r w:rsidR="00D94484">
        <w:t>ll upprättelse</w:t>
      </w:r>
      <w:r>
        <w:t>.</w:t>
      </w:r>
    </w:p>
    <w:p w:rsidR="00D1507E" w:rsidRDefault="00D1507E">
      <w:pPr>
        <w:pStyle w:val="RKnormal"/>
      </w:pPr>
    </w:p>
    <w:p w:rsidR="00D1507E" w:rsidRDefault="00606E22" w:rsidP="00D1507E">
      <w:pPr>
        <w:pStyle w:val="RKnormal"/>
      </w:pPr>
      <w:r>
        <w:t>R</w:t>
      </w:r>
      <w:r w:rsidR="00D1507E">
        <w:t xml:space="preserve">adio och tv i allmänhetens tjänst </w:t>
      </w:r>
      <w:r>
        <w:t xml:space="preserve">bedrivs </w:t>
      </w:r>
      <w:r w:rsidR="00D1507E">
        <w:t xml:space="preserve">självständigt såväl i förhållande till staten som till andra ekonomiska och politiska maktsfärer i samhället. Public service-företagen Sveriges Radio (SR), Sveriges Television (SVT) och Sveriges Utbildningsradio (UR) är självständiga aktiebolag. Deras verksamhet styrs på en övergripande nivå genom fleråriga sändningstillstånd och årliga anslagsvillkor som beslutas av regeringen enligt de ramar och den inriktning som riksdagen fastställt. </w:t>
      </w:r>
    </w:p>
    <w:p w:rsidR="00197B8B" w:rsidRDefault="00197B8B" w:rsidP="00D1507E">
      <w:pPr>
        <w:pStyle w:val="RKnormal"/>
      </w:pPr>
    </w:p>
    <w:p w:rsidR="00197B8B" w:rsidRDefault="00197B8B" w:rsidP="00D1507E">
      <w:pPr>
        <w:pStyle w:val="RKnormal"/>
      </w:pPr>
      <w:r>
        <w:t>De senaste årens medieutveckling har inneburit helt nya förutsättningar för alla aktörer inom mediesektorn, inklusive public service. Medieutbudet distribueras i dag till stora delar i en onlinemiljö där gränserna mellan olika typer av medier suddas ut.</w:t>
      </w:r>
    </w:p>
    <w:p w:rsidR="00197B8B" w:rsidRDefault="00197B8B" w:rsidP="00D1507E">
      <w:pPr>
        <w:pStyle w:val="RKnormal"/>
      </w:pPr>
    </w:p>
    <w:p w:rsidR="00197B8B" w:rsidRDefault="00197B8B" w:rsidP="00D1507E">
      <w:pPr>
        <w:pStyle w:val="RKnormal"/>
      </w:pPr>
      <w:r>
        <w:t xml:space="preserve">I propositionen Utveckling för oberoende och kvalitet – Radio och tv i allmänhetens tjänst 2010-2013 (prop. 2008/09:195) konstateras att det är av avgörande betydelse att de grundläggande riktlinjerna om t.ex. opartiskhet, saklighet, omsorg om demokratiska värden och förbud mot reklam som gäller för den tillståndspliktiga verksamheten tillämpas på all verksamhet som finansieras av allmänna medel. </w:t>
      </w:r>
    </w:p>
    <w:p w:rsidR="00022D29" w:rsidRDefault="00022D29" w:rsidP="00D1507E">
      <w:pPr>
        <w:pStyle w:val="RKnormal"/>
      </w:pPr>
    </w:p>
    <w:p w:rsidR="00606E22" w:rsidRDefault="00197B8B" w:rsidP="00D1507E">
      <w:pPr>
        <w:pStyle w:val="RKnormal"/>
      </w:pPr>
      <w:r>
        <w:t>Vidare</w:t>
      </w:r>
      <w:r w:rsidR="00F56D3A">
        <w:t xml:space="preserve"> </w:t>
      </w:r>
      <w:r>
        <w:t>bedöms</w:t>
      </w:r>
      <w:r w:rsidR="00F56D3A">
        <w:t xml:space="preserve"> i propositionen Bildning och tillgänglighet </w:t>
      </w:r>
      <w:r w:rsidR="00350323">
        <w:t xml:space="preserve">– Radio och tv i allmänhetens tjänst 2014-2019 </w:t>
      </w:r>
      <w:r w:rsidR="00F56D3A">
        <w:t xml:space="preserve">(prop. 2012/13:164) att den nuvarande </w:t>
      </w:r>
      <w:r w:rsidR="00422CF8">
        <w:t xml:space="preserve">regleringen av public service inte </w:t>
      </w:r>
      <w:r w:rsidR="00643D58">
        <w:t>kan anses</w:t>
      </w:r>
      <w:r w:rsidR="00422CF8">
        <w:t xml:space="preserve"> helt ändamålsenlig eftersom den inte reglerar verksamhet som sker på internet. </w:t>
      </w:r>
      <w:r w:rsidR="00704637">
        <w:t>Regeringen har gjort samma</w:t>
      </w:r>
      <w:r w:rsidR="00422CF8">
        <w:t xml:space="preserve"> bedömning i </w:t>
      </w:r>
      <w:r w:rsidR="00422CF8" w:rsidRPr="00212CAF">
        <w:t>budgetpropositionen för 2017</w:t>
      </w:r>
      <w:r w:rsidR="00643D58">
        <w:t>.</w:t>
      </w:r>
    </w:p>
    <w:p w:rsidR="00606E22" w:rsidRDefault="00606E22" w:rsidP="00D1507E">
      <w:pPr>
        <w:pStyle w:val="RKnormal"/>
      </w:pPr>
    </w:p>
    <w:p w:rsidR="00F56D3A" w:rsidRDefault="00643D58" w:rsidP="00D1507E">
      <w:pPr>
        <w:pStyle w:val="RKnormal"/>
      </w:pPr>
      <w:r>
        <w:t>Y</w:t>
      </w:r>
      <w:r w:rsidR="00422CF8">
        <w:t>t</w:t>
      </w:r>
      <w:r w:rsidR="00BA58D2">
        <w:t>t</w:t>
      </w:r>
      <w:r w:rsidR="00422CF8">
        <w:t>randefrihetsgrundlagen</w:t>
      </w:r>
      <w:r>
        <w:t xml:space="preserve">s regler om etableringsfrihet i tråd innebär att det inte är </w:t>
      </w:r>
      <w:r w:rsidR="00912C30">
        <w:t>möjligt att införa en reglering som omfattar public service-verksamheten</w:t>
      </w:r>
      <w:r w:rsidR="00606E22">
        <w:t xml:space="preserve"> online</w:t>
      </w:r>
      <w:r w:rsidR="00912C30">
        <w:t xml:space="preserve">. Det får </w:t>
      </w:r>
      <w:r w:rsidR="00606E22">
        <w:t xml:space="preserve">i sin tur </w:t>
      </w:r>
      <w:r w:rsidR="007D6F53">
        <w:t xml:space="preserve">konsekvenser </w:t>
      </w:r>
      <w:r w:rsidR="00606E22">
        <w:t xml:space="preserve">även </w:t>
      </w:r>
      <w:r w:rsidR="007D6F53">
        <w:t xml:space="preserve">för </w:t>
      </w:r>
      <w:r w:rsidR="0018213A">
        <w:t>möjlighet</w:t>
      </w:r>
      <w:r w:rsidR="00606E22">
        <w:t>en</w:t>
      </w:r>
      <w:r w:rsidR="007D6F53">
        <w:t xml:space="preserve"> till uppföljning och granskning av verksamheten</w:t>
      </w:r>
      <w:r>
        <w:t xml:space="preserve"> där</w:t>
      </w:r>
      <w:r w:rsidR="007D6F53">
        <w:t xml:space="preserve">. </w:t>
      </w:r>
    </w:p>
    <w:p w:rsidR="00F56D3A" w:rsidRDefault="00F56D3A" w:rsidP="00D1507E">
      <w:pPr>
        <w:pStyle w:val="RKnormal"/>
      </w:pPr>
    </w:p>
    <w:p w:rsidR="00D1507E" w:rsidRDefault="00606E22" w:rsidP="00D1507E">
      <w:pPr>
        <w:pStyle w:val="RKnormal"/>
      </w:pPr>
      <w:r>
        <w:t xml:space="preserve">Liksom jag svarat Lars Beckman tidigare så kommer regleringen av </w:t>
      </w:r>
      <w:r w:rsidR="00D1507E" w:rsidRPr="00F80546">
        <w:t>radio och tv i allmänhetens tjänst att bli en central fråga för den parlamentariska public service-kommittén. Kommittén, som tillsattes i februari 2017, har inledningsvis i uppdrag att utreda finansieringen av public service. Regeringen har aviserat att kommittén kommer att få ett tilläggsdirektiv med uppdrag att utreda de framtida villkoren för och regleringen av public service i det moderna medielandskapet</w:t>
      </w:r>
      <w:r w:rsidR="00704637">
        <w:t>.</w:t>
      </w:r>
      <w:r w:rsidR="00B34C77">
        <w:t xml:space="preserve"> </w:t>
      </w:r>
      <w:r w:rsidR="00B34C77" w:rsidRPr="00C8162F">
        <w:t>Tilläggsdirektiven kommer att beslutas inom kort</w:t>
      </w:r>
      <w:r w:rsidR="004358F5" w:rsidRPr="00C8162F">
        <w:t>.</w:t>
      </w:r>
    </w:p>
    <w:p w:rsidR="00D1507E" w:rsidRDefault="00D1507E">
      <w:pPr>
        <w:pStyle w:val="RKnormal"/>
      </w:pPr>
    </w:p>
    <w:p w:rsidR="00D1507E" w:rsidRDefault="00D1507E">
      <w:pPr>
        <w:pStyle w:val="RKnormal"/>
      </w:pPr>
      <w:r>
        <w:t>Stockholm den 14 juni 2017</w:t>
      </w:r>
    </w:p>
    <w:p w:rsidR="00D1507E" w:rsidRDefault="00D1507E">
      <w:pPr>
        <w:pStyle w:val="RKnormal"/>
      </w:pPr>
    </w:p>
    <w:p w:rsidR="00D1507E" w:rsidRDefault="00D1507E">
      <w:pPr>
        <w:pStyle w:val="RKnormal"/>
      </w:pPr>
    </w:p>
    <w:p w:rsidR="00D1507E" w:rsidRDefault="00D1507E">
      <w:pPr>
        <w:pStyle w:val="RKnormal"/>
      </w:pPr>
      <w:r>
        <w:t>Alice Bah Kuhnke</w:t>
      </w:r>
    </w:p>
    <w:sectPr w:rsidR="00D1507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39F" w:rsidRDefault="00C6539F">
      <w:r>
        <w:separator/>
      </w:r>
    </w:p>
  </w:endnote>
  <w:endnote w:type="continuationSeparator" w:id="0">
    <w:p w:rsidR="00C6539F" w:rsidRDefault="00C6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39F" w:rsidRDefault="00C6539F">
      <w:r>
        <w:separator/>
      </w:r>
    </w:p>
  </w:footnote>
  <w:footnote w:type="continuationSeparator" w:id="0">
    <w:p w:rsidR="00C6539F" w:rsidRDefault="00C65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66E6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07E" w:rsidRDefault="00022D29">
    <w:pPr>
      <w:framePr w:w="2948" w:h="1321" w:hRule="exact" w:wrap="notBeside" w:vAnchor="page" w:hAnchor="page" w:x="1362" w:y="653"/>
    </w:pPr>
    <w:r>
      <w:rPr>
        <w:noProof/>
        <w:lang w:eastAsia="sv-SE"/>
      </w:rPr>
      <w:drawing>
        <wp:inline distT="0" distB="0" distL="0" distR="0" wp14:anchorId="5D366C39" wp14:editId="22C6A9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7E"/>
    <w:rsid w:val="00022D29"/>
    <w:rsid w:val="00150384"/>
    <w:rsid w:val="00160901"/>
    <w:rsid w:val="001805B7"/>
    <w:rsid w:val="0018213A"/>
    <w:rsid w:val="00197B8B"/>
    <w:rsid w:val="00212CAF"/>
    <w:rsid w:val="002B12AE"/>
    <w:rsid w:val="002E594B"/>
    <w:rsid w:val="00350323"/>
    <w:rsid w:val="00367B1C"/>
    <w:rsid w:val="00422CF8"/>
    <w:rsid w:val="004358F5"/>
    <w:rsid w:val="004A328D"/>
    <w:rsid w:val="0058762B"/>
    <w:rsid w:val="005E79B8"/>
    <w:rsid w:val="00606E22"/>
    <w:rsid w:val="00643D58"/>
    <w:rsid w:val="006E4E11"/>
    <w:rsid w:val="00704637"/>
    <w:rsid w:val="007242A3"/>
    <w:rsid w:val="007A1418"/>
    <w:rsid w:val="007A6855"/>
    <w:rsid w:val="007D6F53"/>
    <w:rsid w:val="008662F5"/>
    <w:rsid w:val="00912C30"/>
    <w:rsid w:val="0092027A"/>
    <w:rsid w:val="00955E31"/>
    <w:rsid w:val="00992E72"/>
    <w:rsid w:val="00AF26D1"/>
    <w:rsid w:val="00B34C77"/>
    <w:rsid w:val="00BA58D2"/>
    <w:rsid w:val="00BB6E3A"/>
    <w:rsid w:val="00C6539F"/>
    <w:rsid w:val="00C8162F"/>
    <w:rsid w:val="00D133D7"/>
    <w:rsid w:val="00D1507E"/>
    <w:rsid w:val="00D66E69"/>
    <w:rsid w:val="00D8785A"/>
    <w:rsid w:val="00D94484"/>
    <w:rsid w:val="00E80146"/>
    <w:rsid w:val="00E904D0"/>
    <w:rsid w:val="00EC25F9"/>
    <w:rsid w:val="00ED583F"/>
    <w:rsid w:val="00F543F2"/>
    <w:rsid w:val="00F56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5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2D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2D29"/>
    <w:rPr>
      <w:rFonts w:ascii="Tahoma" w:hAnsi="Tahoma" w:cs="Tahoma"/>
      <w:sz w:val="16"/>
      <w:szCs w:val="16"/>
      <w:lang w:eastAsia="en-US"/>
    </w:rPr>
  </w:style>
  <w:style w:type="character" w:styleId="Kommentarsreferens">
    <w:name w:val="annotation reference"/>
    <w:basedOn w:val="Standardstycketeckensnitt"/>
    <w:rsid w:val="007D6F53"/>
    <w:rPr>
      <w:sz w:val="16"/>
      <w:szCs w:val="16"/>
    </w:rPr>
  </w:style>
  <w:style w:type="paragraph" w:styleId="Kommentarer">
    <w:name w:val="annotation text"/>
    <w:basedOn w:val="Normal"/>
    <w:link w:val="KommentarerChar"/>
    <w:rsid w:val="007D6F53"/>
    <w:pPr>
      <w:spacing w:line="240" w:lineRule="auto"/>
    </w:pPr>
    <w:rPr>
      <w:sz w:val="20"/>
    </w:rPr>
  </w:style>
  <w:style w:type="character" w:customStyle="1" w:styleId="KommentarerChar">
    <w:name w:val="Kommentarer Char"/>
    <w:basedOn w:val="Standardstycketeckensnitt"/>
    <w:link w:val="Kommentarer"/>
    <w:rsid w:val="007D6F53"/>
    <w:rPr>
      <w:rFonts w:ascii="OrigGarmnd BT" w:hAnsi="OrigGarmnd BT"/>
      <w:lang w:eastAsia="en-US"/>
    </w:rPr>
  </w:style>
  <w:style w:type="paragraph" w:styleId="Kommentarsmne">
    <w:name w:val="annotation subject"/>
    <w:basedOn w:val="Kommentarer"/>
    <w:next w:val="Kommentarer"/>
    <w:link w:val="KommentarsmneChar"/>
    <w:rsid w:val="007D6F53"/>
    <w:rPr>
      <w:b/>
      <w:bCs/>
    </w:rPr>
  </w:style>
  <w:style w:type="character" w:customStyle="1" w:styleId="KommentarsmneChar">
    <w:name w:val="Kommentarsämne Char"/>
    <w:basedOn w:val="KommentarerChar"/>
    <w:link w:val="Kommentarsmne"/>
    <w:rsid w:val="007D6F53"/>
    <w:rPr>
      <w:rFonts w:ascii="OrigGarmnd BT" w:hAnsi="OrigGarmnd BT"/>
      <w:b/>
      <w:bCs/>
      <w:lang w:eastAsia="en-US"/>
    </w:rPr>
  </w:style>
  <w:style w:type="character" w:styleId="Hyperlnk">
    <w:name w:val="Hyperlink"/>
    <w:basedOn w:val="Standardstycketeckensnitt"/>
    <w:uiPriority w:val="99"/>
    <w:unhideWhenUsed/>
    <w:rsid w:val="002B12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2D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2D29"/>
    <w:rPr>
      <w:rFonts w:ascii="Tahoma" w:hAnsi="Tahoma" w:cs="Tahoma"/>
      <w:sz w:val="16"/>
      <w:szCs w:val="16"/>
      <w:lang w:eastAsia="en-US"/>
    </w:rPr>
  </w:style>
  <w:style w:type="character" w:styleId="Kommentarsreferens">
    <w:name w:val="annotation reference"/>
    <w:basedOn w:val="Standardstycketeckensnitt"/>
    <w:rsid w:val="007D6F53"/>
    <w:rPr>
      <w:sz w:val="16"/>
      <w:szCs w:val="16"/>
    </w:rPr>
  </w:style>
  <w:style w:type="paragraph" w:styleId="Kommentarer">
    <w:name w:val="annotation text"/>
    <w:basedOn w:val="Normal"/>
    <w:link w:val="KommentarerChar"/>
    <w:rsid w:val="007D6F53"/>
    <w:pPr>
      <w:spacing w:line="240" w:lineRule="auto"/>
    </w:pPr>
    <w:rPr>
      <w:sz w:val="20"/>
    </w:rPr>
  </w:style>
  <w:style w:type="character" w:customStyle="1" w:styleId="KommentarerChar">
    <w:name w:val="Kommentarer Char"/>
    <w:basedOn w:val="Standardstycketeckensnitt"/>
    <w:link w:val="Kommentarer"/>
    <w:rsid w:val="007D6F53"/>
    <w:rPr>
      <w:rFonts w:ascii="OrigGarmnd BT" w:hAnsi="OrigGarmnd BT"/>
      <w:lang w:eastAsia="en-US"/>
    </w:rPr>
  </w:style>
  <w:style w:type="paragraph" w:styleId="Kommentarsmne">
    <w:name w:val="annotation subject"/>
    <w:basedOn w:val="Kommentarer"/>
    <w:next w:val="Kommentarer"/>
    <w:link w:val="KommentarsmneChar"/>
    <w:rsid w:val="007D6F53"/>
    <w:rPr>
      <w:b/>
      <w:bCs/>
    </w:rPr>
  </w:style>
  <w:style w:type="character" w:customStyle="1" w:styleId="KommentarsmneChar">
    <w:name w:val="Kommentarsämne Char"/>
    <w:basedOn w:val="KommentarerChar"/>
    <w:link w:val="Kommentarsmne"/>
    <w:rsid w:val="007D6F53"/>
    <w:rPr>
      <w:rFonts w:ascii="OrigGarmnd BT" w:hAnsi="OrigGarmnd BT"/>
      <w:b/>
      <w:bCs/>
      <w:lang w:eastAsia="en-US"/>
    </w:rPr>
  </w:style>
  <w:style w:type="character" w:styleId="Hyperlnk">
    <w:name w:val="Hyperlink"/>
    <w:basedOn w:val="Standardstycketeckensnitt"/>
    <w:uiPriority w:val="99"/>
    <w:unhideWhenUsed/>
    <w:rsid w:val="002B1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38bcb11a-baef-45c0-b074-4834f1746706</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2F0C9-215F-4553-929E-610C59201888}">
  <ds:schemaRefs>
    <ds:schemaRef ds:uri="http://schemas.microsoft.com/office/2006/metadata/customXsn"/>
  </ds:schemaRefs>
</ds:datastoreItem>
</file>

<file path=customXml/itemProps2.xml><?xml version="1.0" encoding="utf-8"?>
<ds:datastoreItem xmlns:ds="http://schemas.openxmlformats.org/officeDocument/2006/customXml" ds:itemID="{B4A91936-13C7-40F6-821F-668A091B2A59}">
  <ds:schemaRefs>
    <ds:schemaRef ds:uri="http://schemas.microsoft.com/sharepoint/events"/>
  </ds:schemaRefs>
</ds:datastoreItem>
</file>

<file path=customXml/itemProps3.xml><?xml version="1.0" encoding="utf-8"?>
<ds:datastoreItem xmlns:ds="http://schemas.openxmlformats.org/officeDocument/2006/customXml" ds:itemID="{1BB94B5F-BDC1-4213-A67E-AC1424D3B224}"/>
</file>

<file path=customXml/itemProps4.xml><?xml version="1.0" encoding="utf-8"?>
<ds:datastoreItem xmlns:ds="http://schemas.openxmlformats.org/officeDocument/2006/customXml" ds:itemID="{D0A59EA0-9D32-461D-B0F4-6005A61BAB53}">
  <ds:schemaRefs>
    <ds:schemaRef ds:uri="http://schemas.microsoft.com/office/2006/metadata/properties"/>
    <ds:schemaRef ds:uri="http://schemas.microsoft.com/office/infopath/2007/PartnerControls"/>
    <ds:schemaRef ds:uri="dc0cb0d3-b4db-401c-9419-d870d21d16fe"/>
    <ds:schemaRef ds:uri="8198512d-031f-4fac-a84f-ab625c89549b"/>
  </ds:schemaRefs>
</ds:datastoreItem>
</file>

<file path=customXml/itemProps5.xml><?xml version="1.0" encoding="utf-8"?>
<ds:datastoreItem xmlns:ds="http://schemas.openxmlformats.org/officeDocument/2006/customXml" ds:itemID="{74229DB2-16B1-40E0-AB30-2CABF927A5B5}">
  <ds:schemaRefs>
    <ds:schemaRef ds:uri="http://schemas.microsoft.com/sharepoint/v3/contenttype/forms/url"/>
  </ds:schemaRefs>
</ds:datastoreItem>
</file>

<file path=customXml/itemProps6.xml><?xml version="1.0" encoding="utf-8"?>
<ds:datastoreItem xmlns:ds="http://schemas.openxmlformats.org/officeDocument/2006/customXml" ds:itemID="{01E00489-3C30-49BB-8A65-B2DE36378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2357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Anna-Karin Adolfsson</dc:creator>
  <cp:lastModifiedBy>Gulan Kaleli</cp:lastModifiedBy>
  <cp:revision>18</cp:revision>
  <cp:lastPrinted>2017-06-12T09:16:00Z</cp:lastPrinted>
  <dcterms:created xsi:type="dcterms:W3CDTF">2017-06-05T12:39:00Z</dcterms:created>
  <dcterms:modified xsi:type="dcterms:W3CDTF">2017-06-14T08:23:00Z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67577ba6-042c-4ec2-bf9b-ee6bc011e216</vt:lpwstr>
  </property>
</Properties>
</file>