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E1E94" w:rsidRDefault="00EF2686" w14:paraId="41E3A4E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B38BAEFF3A442E95075B90E724E2F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713194-b7bd-47f8-a5de-ef149198c0a0"/>
        <w:id w:val="-1573349396"/>
        <w:lock w:val="sdtLocked"/>
      </w:sdtPr>
      <w:sdtEndPr/>
      <w:sdtContent>
        <w:p w:rsidR="00E8715A" w:rsidRDefault="004B3E18" w14:paraId="665B9101" w14:textId="77777777">
          <w:pPr>
            <w:pStyle w:val="Frslagstext"/>
          </w:pPr>
          <w:r>
            <w:t>Riksdagen ställer sig bakom det som anförs i motionen om att även försök, förberedelse och stämpling till företagskapning ska vara straffbart och tillkännager detta för regeringen.</w:t>
          </w:r>
        </w:p>
      </w:sdtContent>
    </w:sdt>
    <w:sdt>
      <w:sdtPr>
        <w:alias w:val="Yrkande 2"/>
        <w:tag w:val="471b93b7-f926-4452-b7a6-2438b63ac8bd"/>
        <w:id w:val="836124295"/>
        <w:lock w:val="sdtLocked"/>
      </w:sdtPr>
      <w:sdtEndPr/>
      <w:sdtContent>
        <w:p w:rsidR="00E8715A" w:rsidRDefault="004B3E18" w14:paraId="4B7D1716" w14:textId="77777777">
          <w:pPr>
            <w:pStyle w:val="Frslagstext"/>
          </w:pPr>
          <w:r>
            <w:t>Riksdagen ställer sig bakom det som anförs i motionen om att det ifall någon olovligen använder en persons identitetsuppgifter med skada eller olägenhet för den som uppgifterna gäller till följd ska vara straffbart även om det inte skett i vinningssyfte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2A90A39DFBD4CDAA8A0B531E962C428"/>
        </w:placeholder>
        <w:text/>
      </w:sdtPr>
      <w:sdtEndPr/>
      <w:sdtContent>
        <w:p w:rsidRPr="009B062B" w:rsidR="006D79C9" w:rsidP="00333E95" w:rsidRDefault="006D79C9" w14:paraId="45C6FB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6C85" w:rsidP="008E0FE2" w:rsidRDefault="00CB2DC9" w14:paraId="2758D0D2" w14:textId="59B6C99A">
      <w:pPr>
        <w:pStyle w:val="Normalutanindragellerluft"/>
      </w:pPr>
      <w:r>
        <w:t>Regeringen lägger i propositionen fram förslag om åtgärder som syftar till att förebygga och bekämpa brott som begås i och genom företag. Förslagen rör</w:t>
      </w:r>
      <w:r w:rsidR="00604B48">
        <w:t xml:space="preserve"> </w:t>
      </w:r>
      <w:r>
        <w:t>förstärkta möjligheter att kräva personlig inställelse, att stryka oriktiga uppgifter i registren, kriminalisering av företagskapning</w:t>
      </w:r>
      <w:r w:rsidR="00604B48">
        <w:t xml:space="preserve">, konsekvenser </w:t>
      </w:r>
      <w:r w:rsidR="00221F76">
        <w:t>av</w:t>
      </w:r>
      <w:r w:rsidR="00604B48">
        <w:t xml:space="preserve"> att använda sig av en juridisk persons identitets</w:t>
      </w:r>
      <w:r w:rsidR="00400009">
        <w:softHyphen/>
      </w:r>
      <w:r w:rsidR="00604B48">
        <w:t xml:space="preserve">uppgifter, skärpning av straffet </w:t>
      </w:r>
      <w:r w:rsidR="00221F76">
        <w:t xml:space="preserve">för brott </w:t>
      </w:r>
      <w:r w:rsidR="00604B48">
        <w:t xml:space="preserve">mot målvaktsförbudet, </w:t>
      </w:r>
      <w:r w:rsidRPr="00604B48" w:rsidR="00604B48">
        <w:t>höjning av försenings</w:t>
      </w:r>
      <w:r w:rsidR="00400009">
        <w:softHyphen/>
      </w:r>
      <w:r w:rsidRPr="00604B48" w:rsidR="00604B48">
        <w:t>avgifterna vid försenad inlämning av årsredovisningar</w:t>
      </w:r>
      <w:r w:rsidR="00604B48">
        <w:t xml:space="preserve">, </w:t>
      </w:r>
      <w:r w:rsidR="00BE0401">
        <w:t xml:space="preserve">att </w:t>
      </w:r>
      <w:r w:rsidRPr="00604B48" w:rsidR="00604B48">
        <w:t>bostadsrättsföreningar och andra ekonomiska föreningar ska ge in sin årsredovisning till Bolagsverket</w:t>
      </w:r>
      <w:r w:rsidR="00C751A2">
        <w:t>,</w:t>
      </w:r>
      <w:r w:rsidR="00604B48">
        <w:t xml:space="preserve"> och </w:t>
      </w:r>
      <w:r w:rsidRPr="00604B48" w:rsidR="00604B48">
        <w:t xml:space="preserve">vissa regler </w:t>
      </w:r>
      <w:r w:rsidR="00604B48">
        <w:t xml:space="preserve">föreslås </w:t>
      </w:r>
      <w:r w:rsidRPr="00604B48" w:rsidR="00604B48">
        <w:t xml:space="preserve">om </w:t>
      </w:r>
      <w:r w:rsidR="00604B48">
        <w:t xml:space="preserve">att </w:t>
      </w:r>
      <w:r w:rsidRPr="00604B48" w:rsidR="00604B48">
        <w:t xml:space="preserve">stiftelser ska anpassas till övrig associationsrättslig lagstiftning i brottsförebyggande syfte. </w:t>
      </w:r>
    </w:p>
    <w:p w:rsidR="00FD7C93" w:rsidP="00DF2D4C" w:rsidRDefault="00DF2D4C" w14:paraId="0C906551" w14:textId="5460F2A2">
      <w:r>
        <w:t>Vi i Sverigedemokraterna driver en tydlig politik mot brottslighet. Det gäller även bolagsbrottslighet. Sedan tidigare driver vi</w:t>
      </w:r>
      <w:r w:rsidR="00BE0401">
        <w:t xml:space="preserve"> exempelvis </w:t>
      </w:r>
      <w:r>
        <w:t>politik för nolltolerans mot bolagsmålvakter</w:t>
      </w:r>
      <w:r w:rsidR="00BE0401">
        <w:t>. Dessutom</w:t>
      </w:r>
      <w:r>
        <w:t xml:space="preserve"> att metodiken som används för motverkande av bolags</w:t>
      </w:r>
      <w:r w:rsidR="00400009">
        <w:softHyphen/>
      </w:r>
      <w:r>
        <w:t xml:space="preserve">målvakter behöver följas upp </w:t>
      </w:r>
      <w:r w:rsidR="00BE0401">
        <w:t>samt</w:t>
      </w:r>
      <w:r>
        <w:t xml:space="preserve"> att Bolagsverket ska ha möjlighet att vid registrering neka näringsverksamhet </w:t>
      </w:r>
      <w:r w:rsidR="00C751A2">
        <w:t>vid</w:t>
      </w:r>
      <w:r>
        <w:t xml:space="preserve"> misstänkta bolagsmålvakter.</w:t>
      </w:r>
    </w:p>
    <w:p w:rsidR="00BE0401" w:rsidP="00BE0401" w:rsidRDefault="00950995" w14:paraId="675CE205" w14:textId="26491AF4">
      <w:r>
        <w:t xml:space="preserve">Regeringens förslag </w:t>
      </w:r>
      <w:r w:rsidR="00E7147D">
        <w:t xml:space="preserve">i aktuell proposition </w:t>
      </w:r>
      <w:r>
        <w:t>innebär b</w:t>
      </w:r>
      <w:r w:rsidRPr="00950995">
        <w:t xml:space="preserve">ra åtgärder som tillsammans innebär förstärkningar mot bolagsbrottslighet. </w:t>
      </w:r>
      <w:r>
        <w:t xml:space="preserve">Vi ser även behov av att utöka dessa </w:t>
      </w:r>
      <w:r>
        <w:lastRenderedPageBreak/>
        <w:t>förslag</w:t>
      </w:r>
      <w:r w:rsidR="00E7147D">
        <w:t xml:space="preserve"> för att ytterligare motverka bolagsbrottslighet</w:t>
      </w:r>
      <w:r>
        <w:t xml:space="preserve">. Även försök, förberedelse och stämpling till företagskapning ska vara straffbart. </w:t>
      </w:r>
      <w:r w:rsidR="00BE0401">
        <w:t>Det är naturligt att försök till bolags</w:t>
      </w:r>
      <w:r w:rsidR="00400009">
        <w:softHyphen/>
      </w:r>
      <w:r w:rsidR="00BE0401">
        <w:t xml:space="preserve">kapning ska vara straffbart, i linje med att </w:t>
      </w:r>
      <w:r w:rsidRPr="00BE0401" w:rsidR="00BE0401">
        <w:t>skärpa Bolagsverkets kontrollerande roll</w:t>
      </w:r>
      <w:r w:rsidR="00BE0401">
        <w:t xml:space="preserve">, för att stävja brottslighet. Då behövs åtgärder redan </w:t>
      </w:r>
      <w:r w:rsidRPr="00BE0401" w:rsidR="00BE0401">
        <w:t xml:space="preserve">på </w:t>
      </w:r>
      <w:r w:rsidR="00C751A2">
        <w:t xml:space="preserve">ett </w:t>
      </w:r>
      <w:r w:rsidRPr="00BE0401" w:rsidR="00BE0401">
        <w:t>tidigt stadium</w:t>
      </w:r>
      <w:r w:rsidR="00E7147D">
        <w:t>,</w:t>
      </w:r>
      <w:r w:rsidR="00BE0401">
        <w:t xml:space="preserve"> vilket ökar chanserna att förhindra ekonomisk brottslighet.</w:t>
      </w:r>
    </w:p>
    <w:p w:rsidR="00950995" w:rsidP="00FD6C6E" w:rsidRDefault="00950995" w14:paraId="5BBF7D13" w14:textId="5A04413D">
      <w:r>
        <w:t>Dessutom ska det vara straffbart om någon olovligen använder en persons identitets</w:t>
      </w:r>
      <w:r w:rsidR="00400009">
        <w:softHyphen/>
      </w:r>
      <w:r>
        <w:t>uppgifter med skada eller olägenhet för den som uppgifterna gäller till följd, även om det inte skett i vinningssyfte.</w:t>
      </w:r>
      <w:r w:rsidR="00FD6C6E">
        <w:t xml:space="preserve"> Begränsningen </w:t>
      </w:r>
      <w:r w:rsidR="00E7147D">
        <w:t xml:space="preserve">som regeringen föreslår med att agerandet ska ha skett i vinningssyfte </w:t>
      </w:r>
      <w:r w:rsidR="00BE0401">
        <w:t>medför</w:t>
      </w:r>
      <w:r w:rsidR="00FD6C6E">
        <w:t xml:space="preserve"> att olovligt användande av identitetsuppgifter i vissa fall kan ske. Att den olovliga handlingen medför skada för bolaget eller ägarna borde räcka som rekvisit för att straffansvar ska kunna utdömas.</w:t>
      </w:r>
    </w:p>
    <w:p w:rsidR="00FD6C6E" w:rsidP="00FD6C6E" w:rsidRDefault="00950995" w14:paraId="2342353E" w14:textId="0AE780E3">
      <w:r>
        <w:t>R</w:t>
      </w:r>
      <w:r w:rsidRPr="00950995">
        <w:t xml:space="preserve">egeringen föreslår </w:t>
      </w:r>
      <w:r w:rsidR="00FD6C6E">
        <w:t xml:space="preserve">en </w:t>
      </w:r>
      <w:r w:rsidRPr="00950995">
        <w:t>höjning av förseningsavgifterna vid försenad inlämning av årsredovisninga</w:t>
      </w:r>
      <w:r>
        <w:t>r</w:t>
      </w:r>
      <w:r w:rsidRPr="00950995">
        <w:t xml:space="preserve">. </w:t>
      </w:r>
      <w:r>
        <w:t xml:space="preserve">Vi </w:t>
      </w:r>
      <w:r w:rsidR="00FD6C6E">
        <w:t>anser att förslaget</w:t>
      </w:r>
      <w:r>
        <w:t xml:space="preserve"> </w:t>
      </w:r>
      <w:r w:rsidR="00FD6C6E">
        <w:t>kan kombineras med det förslag vi redan driver om att avkriminalisera</w:t>
      </w:r>
      <w:r w:rsidRPr="00950995">
        <w:t xml:space="preserve"> för sent inlämnade årsredovisningar.</w:t>
      </w:r>
    </w:p>
    <w:p w:rsidR="00BB6339" w:rsidP="00400009" w:rsidRDefault="00FD6C6E" w14:paraId="6737D3D4" w14:textId="74D046BF">
      <w:r>
        <w:t>För övrigt är det positivt att</w:t>
      </w:r>
      <w:r w:rsidRPr="00A86C85" w:rsidR="00A86C85">
        <w:t xml:space="preserve"> regeringen inte går fram med </w:t>
      </w:r>
      <w:r>
        <w:t xml:space="preserve">det tidigare </w:t>
      </w:r>
      <w:r w:rsidRPr="00A86C85" w:rsidR="00A86C85">
        <w:t xml:space="preserve">förslaget om revisionsplikt även </w:t>
      </w:r>
      <w:r>
        <w:t xml:space="preserve">för </w:t>
      </w:r>
      <w:r w:rsidRPr="00A86C85" w:rsidR="00A86C85">
        <w:t xml:space="preserve">små bolag. </w:t>
      </w:r>
    </w:p>
    <w:sdt>
      <w:sdtPr>
        <w:alias w:val="CC_Underskrifter"/>
        <w:tag w:val="CC_Underskrifter"/>
        <w:id w:val="583496634"/>
        <w:lock w:val="sdtContentLocked"/>
        <w:placeholder>
          <w:docPart w:val="52B4C4267E6247EE886C7DB88615DB47"/>
        </w:placeholder>
      </w:sdtPr>
      <w:sdtEndPr/>
      <w:sdtContent>
        <w:p w:rsidR="00AE1E94" w:rsidP="006C790B" w:rsidRDefault="00AE1E94" w14:paraId="183EEFED" w14:textId="77777777"/>
        <w:p w:rsidRPr="008E0FE2" w:rsidR="004801AC" w:rsidP="006C790B" w:rsidRDefault="00EF2686" w14:paraId="4B1915B6" w14:textId="459BC8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715A" w14:paraId="42A17125" w14:textId="77777777">
        <w:trPr>
          <w:cantSplit/>
        </w:trPr>
        <w:tc>
          <w:tcPr>
            <w:tcW w:w="50" w:type="pct"/>
            <w:vAlign w:val="bottom"/>
          </w:tcPr>
          <w:p w:rsidR="00E8715A" w:rsidRDefault="004B3E18" w14:paraId="1073A023" w14:textId="77777777"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E8715A" w:rsidRDefault="00E8715A" w14:paraId="3ED3138A" w14:textId="77777777">
            <w:pPr>
              <w:pStyle w:val="Underskrifter"/>
              <w:spacing w:after="0"/>
            </w:pPr>
          </w:p>
        </w:tc>
      </w:tr>
      <w:tr w:rsidR="00E8715A" w14:paraId="44E70458" w14:textId="77777777">
        <w:trPr>
          <w:cantSplit/>
        </w:trPr>
        <w:tc>
          <w:tcPr>
            <w:tcW w:w="50" w:type="pct"/>
            <w:vAlign w:val="bottom"/>
          </w:tcPr>
          <w:p w:rsidR="00E8715A" w:rsidRDefault="004B3E18" w14:paraId="467E7461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E8715A" w:rsidRDefault="004B3E18" w14:paraId="7C438234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  <w:tr w:rsidR="00E8715A" w14:paraId="4ABE5CEE" w14:textId="77777777">
        <w:trPr>
          <w:cantSplit/>
        </w:trPr>
        <w:tc>
          <w:tcPr>
            <w:tcW w:w="50" w:type="pct"/>
            <w:vAlign w:val="bottom"/>
          </w:tcPr>
          <w:p w:rsidR="00E8715A" w:rsidRDefault="004B3E18" w14:paraId="6D9E7CC2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E8715A" w:rsidRDefault="004B3E18" w14:paraId="742501AE" w14:textId="77777777">
            <w:pPr>
              <w:pStyle w:val="Underskrifter"/>
              <w:spacing w:after="0"/>
            </w:pPr>
            <w:r>
              <w:t>Mats Hellhoff (SD)</w:t>
            </w:r>
          </w:p>
        </w:tc>
      </w:tr>
    </w:tbl>
    <w:p w:rsidR="00FE565B" w:rsidRDefault="00FE565B" w14:paraId="219C9D8C" w14:textId="77777777"/>
    <w:sectPr w:rsidR="00FE565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5673" w14:textId="77777777" w:rsidR="00793420" w:rsidRDefault="00793420" w:rsidP="000C1CAD">
      <w:pPr>
        <w:spacing w:line="240" w:lineRule="auto"/>
      </w:pPr>
      <w:r>
        <w:separator/>
      </w:r>
    </w:p>
  </w:endnote>
  <w:endnote w:type="continuationSeparator" w:id="0">
    <w:p w14:paraId="3DEF892D" w14:textId="77777777" w:rsidR="00793420" w:rsidRDefault="007934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0A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16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7D7D" w14:textId="7465A703" w:rsidR="00262EA3" w:rsidRPr="006C790B" w:rsidRDefault="00262EA3" w:rsidP="006C7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621B" w14:textId="77777777" w:rsidR="00793420" w:rsidRDefault="00793420" w:rsidP="000C1CAD">
      <w:pPr>
        <w:spacing w:line="240" w:lineRule="auto"/>
      </w:pPr>
      <w:r>
        <w:separator/>
      </w:r>
    </w:p>
  </w:footnote>
  <w:footnote w:type="continuationSeparator" w:id="0">
    <w:p w14:paraId="2C303887" w14:textId="77777777" w:rsidR="00793420" w:rsidRDefault="007934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D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41BC40" wp14:editId="78DFB4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5BD99" w14:textId="14F6EB8C" w:rsidR="00262EA3" w:rsidRDefault="00EF26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799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41BC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F5BD99" w14:textId="14F6EB8C" w:rsidR="00262EA3" w:rsidRDefault="00EF26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799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C2A3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D7EE" w14:textId="77777777" w:rsidR="00262EA3" w:rsidRDefault="00262EA3" w:rsidP="008563AC">
    <w:pPr>
      <w:jc w:val="right"/>
    </w:pPr>
  </w:p>
  <w:p w14:paraId="204DA7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3858" w14:textId="77777777" w:rsidR="00262EA3" w:rsidRDefault="00EF26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1B5BE7" wp14:editId="69A16D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916389" w14:textId="0E589BF2" w:rsidR="00262EA3" w:rsidRDefault="00EF26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790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799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A430E5" w14:textId="77777777" w:rsidR="00262EA3" w:rsidRPr="008227B3" w:rsidRDefault="00EF26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F4AEE3" w14:textId="193648BA" w:rsidR="00262EA3" w:rsidRPr="008227B3" w:rsidRDefault="00EF26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790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790B">
          <w:t>:1240</w:t>
        </w:r>
      </w:sdtContent>
    </w:sdt>
  </w:p>
  <w:p w14:paraId="1EE6114F" w14:textId="10862D19" w:rsidR="00262EA3" w:rsidRDefault="00EF26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6C790B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96E393A3FA54AD2A84EBB60A925617D"/>
      </w:placeholder>
      <w:text/>
    </w:sdtPr>
    <w:sdtEndPr/>
    <w:sdtContent>
      <w:p w14:paraId="7B32CB2D" w14:textId="591E0D3A" w:rsidR="00262EA3" w:rsidRDefault="003B799B" w:rsidP="00283E0F">
        <w:pPr>
          <w:pStyle w:val="FSHRub2"/>
        </w:pPr>
        <w:r>
          <w:t>med anledning av prop. 2024/25:8 Bolag och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A988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79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BEF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722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F76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99B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009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E18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B48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90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20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5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0995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C8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E94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401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1A2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DC9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2D4C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E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47D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15A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686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A3F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C6E"/>
    <w:rsid w:val="00FD70AA"/>
    <w:rsid w:val="00FD7A2D"/>
    <w:rsid w:val="00FD7C27"/>
    <w:rsid w:val="00FD7C93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65B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6C7F0"/>
  <w15:chartTrackingRefBased/>
  <w15:docId w15:val="{7CFD4600-7F96-4E32-9158-B099194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38BAEFF3A442E95075B90E724E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409F0-49EA-41BF-918E-9CE28995B5A2}"/>
      </w:docPartPr>
      <w:docPartBody>
        <w:p w:rsidR="00273147" w:rsidRDefault="00970038">
          <w:pPr>
            <w:pStyle w:val="41B38BAEFF3A442E95075B90E724E2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A90A39DFBD4CDAA8A0B531E962C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6AE02-9241-4229-9A4A-F5B36308487F}"/>
      </w:docPartPr>
      <w:docPartBody>
        <w:p w:rsidR="00273147" w:rsidRDefault="00970038">
          <w:pPr>
            <w:pStyle w:val="B2A90A39DFBD4CDAA8A0B531E962C4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97A87-5621-40FE-89F9-061F2BE3A43B}"/>
      </w:docPartPr>
      <w:docPartBody>
        <w:p w:rsidR="00273147" w:rsidRDefault="00850578">
          <w:r w:rsidRPr="005B1C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6E393A3FA54AD2A84EBB60A9256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042BD-538B-4612-A6F2-4F0E7299067B}"/>
      </w:docPartPr>
      <w:docPartBody>
        <w:p w:rsidR="00273147" w:rsidRDefault="00850578">
          <w:r w:rsidRPr="005B1C37">
            <w:rPr>
              <w:rStyle w:val="Platshllartext"/>
            </w:rPr>
            <w:t>[ange din text här]</w:t>
          </w:r>
        </w:p>
      </w:docPartBody>
    </w:docPart>
    <w:docPart>
      <w:docPartPr>
        <w:name w:val="52B4C4267E6247EE886C7DB88615D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A26B7-2077-4F22-BCC8-03DFCD5AEA19}"/>
      </w:docPartPr>
      <w:docPartBody>
        <w:p w:rsidR="005F61A5" w:rsidRDefault="005F61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78"/>
    <w:rsid w:val="00273147"/>
    <w:rsid w:val="005F61A5"/>
    <w:rsid w:val="00850578"/>
    <w:rsid w:val="0097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0578"/>
    <w:rPr>
      <w:color w:val="F4B083" w:themeColor="accent2" w:themeTint="99"/>
    </w:rPr>
  </w:style>
  <w:style w:type="paragraph" w:customStyle="1" w:styleId="41B38BAEFF3A442E95075B90E724E2F1">
    <w:name w:val="41B38BAEFF3A442E95075B90E724E2F1"/>
  </w:style>
  <w:style w:type="paragraph" w:customStyle="1" w:styleId="B2A90A39DFBD4CDAA8A0B531E962C428">
    <w:name w:val="B2A90A39DFBD4CDAA8A0B531E962C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A54EE-DF74-4408-8744-44ECCC111562}"/>
</file>

<file path=customXml/itemProps2.xml><?xml version="1.0" encoding="utf-8"?>
<ds:datastoreItem xmlns:ds="http://schemas.openxmlformats.org/officeDocument/2006/customXml" ds:itemID="{3A7329AE-468B-41E5-B94B-84289E445F88}"/>
</file>

<file path=customXml/itemProps3.xml><?xml version="1.0" encoding="utf-8"?>
<ds:datastoreItem xmlns:ds="http://schemas.openxmlformats.org/officeDocument/2006/customXml" ds:itemID="{AA2B6912-B0E5-42F1-A21E-24891C87A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434</Words>
  <Characters>2735</Characters>
  <Application>Microsoft Office Word</Application>
  <DocSecurity>0</DocSecurity>
  <Lines>51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Bolag och brott Prop  2024 25 8</vt:lpstr>
      <vt:lpstr>
      </vt:lpstr>
    </vt:vector>
  </TitlesOfParts>
  <Company>Sveriges riksdag</Company>
  <LinksUpToDate>false</LinksUpToDate>
  <CharactersWithSpaces>3152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