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250AABA44C41FFA30204C002CECD7C"/>
        </w:placeholder>
        <w:text/>
      </w:sdtPr>
      <w:sdtEndPr/>
      <w:sdtContent>
        <w:p w:rsidRPr="009B062B" w:rsidR="00AF30DD" w:rsidP="00DA28CE" w:rsidRDefault="00AF30DD" w14:paraId="050943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df59ce-efac-41cf-bf36-9276d0bd27ba"/>
        <w:id w:val="1997450209"/>
        <w:lock w:val="sdtLocked"/>
      </w:sdtPr>
      <w:sdtEndPr/>
      <w:sdtContent>
        <w:p w:rsidR="00DD0EE9" w:rsidRDefault="006D7D8B" w14:paraId="4F6FE2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arbetsmiljölagen för att minska risken för dödsfall på arbetet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71F29F18A94FB4B0BB83412C2DE858"/>
        </w:placeholder>
        <w:text/>
      </w:sdtPr>
      <w:sdtEndPr/>
      <w:sdtContent>
        <w:p w:rsidRPr="009B062B" w:rsidR="006D79C9" w:rsidP="00333E95" w:rsidRDefault="006D79C9" w14:paraId="124FBBF6" w14:textId="77777777">
          <w:pPr>
            <w:pStyle w:val="Rubrik1"/>
          </w:pPr>
          <w:r>
            <w:t>Motivering</w:t>
          </w:r>
        </w:p>
      </w:sdtContent>
    </w:sdt>
    <w:p w:rsidRPr="00AA3D38" w:rsidR="00D11692" w:rsidP="00955862" w:rsidRDefault="00D11692" w14:paraId="17EA7FD8" w14:textId="77777777">
      <w:pPr>
        <w:pStyle w:val="Normalutanindragellerluft"/>
      </w:pPr>
      <w:r w:rsidRPr="00AA3D38">
        <w:t xml:space="preserve">Att människor ska riskera att behöva dö på sitt jobb är inte värdigt ett välfärdssamhälle. </w:t>
      </w:r>
    </w:p>
    <w:p w:rsidRPr="00AA3D38" w:rsidR="00D11692" w:rsidP="00955862" w:rsidRDefault="00D11692" w14:paraId="1A375325" w14:textId="0AEE2041">
      <w:r w:rsidRPr="00AA3D38">
        <w:t>2019 har hittills varit ett dystert år sett till arbetares säkerhet. Enligt Arbetsmiljö</w:t>
      </w:r>
      <w:r w:rsidR="00955862">
        <w:softHyphen/>
      </w:r>
      <w:r w:rsidRPr="00AA3D38">
        <w:t>verket har hittills i år hela 25 personer dött till följd av arbetsplatsolyckor. Förra året dog fler människor i arbetsrelaterade olyckor än till följd av gängrelaterade skjutningar. Så kan vi inte ha det. Uppenbarligen brister alltför mycket i arbetsgivarnas ansvar för arbetsmiljön. Ett stort problem inom t</w:t>
      </w:r>
      <w:r w:rsidR="006366DB">
        <w:t> </w:t>
      </w:r>
      <w:r w:rsidRPr="00AA3D38">
        <w:t>ex byggbranschen är underleverantörer i flera led som försvårar för huvudentreprenören att ta sitt ansvar, trots att höga krav ställs av be</w:t>
      </w:r>
      <w:r w:rsidR="00955862">
        <w:softHyphen/>
      </w:r>
      <w:r w:rsidRPr="00AA3D38">
        <w:t>ställaren vid t</w:t>
      </w:r>
      <w:r w:rsidR="006366DB">
        <w:t> </w:t>
      </w:r>
      <w:r w:rsidRPr="00AA3D38">
        <w:t xml:space="preserve">ex upphandlingar. </w:t>
      </w:r>
    </w:p>
    <w:p w:rsidR="00B53D21" w:rsidP="00AA3D38" w:rsidRDefault="00D11692" w14:paraId="662DC6D1" w14:textId="77777777">
      <w:r w:rsidRPr="00AA3D38">
        <w:t>Ingen skall behöva dö på jobbet. Vi skall alla ha rätt att komma hem efter arbets</w:t>
      </w:r>
      <w:r w:rsidR="00955862">
        <w:softHyphen/>
      </w:r>
      <w:r w:rsidRPr="00AA3D38">
        <w:t>dagens slut</w:t>
      </w:r>
      <w:r w:rsidR="006366DB">
        <w:t>;</w:t>
      </w:r>
      <w:r w:rsidRPr="00AA3D38">
        <w:t xml:space="preserve"> vi skall alla ha rätt till en god och trygg arbetsmiljö. Det är dags att ta ett krafttag kring arbetsmiljöfrågan och se över arbetsmiljölagen.</w:t>
      </w:r>
      <w:r w:rsidR="00AA3D38">
        <w:t xml:space="preserve"> </w:t>
      </w:r>
      <w:r w:rsidRPr="00AA3D38">
        <w:t>Regeringen har en noll</w:t>
      </w:r>
      <w:r w:rsidR="00955862">
        <w:softHyphen/>
      </w:r>
      <w:r w:rsidRPr="00AA3D38">
        <w:t>vision mot dödsolyckor på arbetsplatserna och det är väldigt bra. För att nå målsätt</w:t>
      </w:r>
      <w:r w:rsidR="00955862">
        <w:softHyphen/>
      </w:r>
      <w:r w:rsidRPr="00AA3D38">
        <w:t>ningarna i visionen behöver skyddsombudens roll stärkas så att de får tillträde till fler arbetsplatser än idag och tillsynen från Arbetsmiljöverkets inspektörer behöver intensi</w:t>
      </w:r>
      <w:r w:rsidR="00955862">
        <w:softHyphen/>
      </w:r>
      <w:r w:rsidRPr="00AA3D38">
        <w:t>fieras. Kanske behöver också arbetsmiljölagen ses över gällande arbetsgivarens ansvar för t</w:t>
      </w:r>
      <w:r w:rsidR="006366DB">
        <w:t> </w:t>
      </w:r>
      <w:r w:rsidRPr="00AA3D38">
        <w:t>ex systematiskt arbetsmiljöarbete, tillgången till för</w:t>
      </w:r>
      <w:r w:rsidR="006366DB">
        <w:t>e</w:t>
      </w:r>
      <w:r w:rsidRPr="00AA3D38">
        <w:t xml:space="preserve">byggande företagshälsovård </w:t>
      </w:r>
    </w:p>
    <w:p w:rsidR="00B53D21" w:rsidRDefault="00B53D21" w14:paraId="4A9BE48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53D21" w:rsidR="00D11692" w:rsidP="00B53D21" w:rsidRDefault="00D11692" w14:paraId="577D6577" w14:textId="05312D1A">
      <w:pPr>
        <w:pStyle w:val="Normalutanindragellerluft"/>
      </w:pPr>
      <w:bookmarkStart w:name="_GoBack" w:id="1"/>
      <w:bookmarkEnd w:id="1"/>
      <w:r w:rsidRPr="00B53D21">
        <w:lastRenderedPageBreak/>
        <w:t xml:space="preserve">och de påföljder som kan utdelas vid bristande åtgärder? </w:t>
      </w:r>
    </w:p>
    <w:p w:rsidRPr="00AA3D38" w:rsidR="00BB6339" w:rsidP="00955862" w:rsidRDefault="00D11692" w14:paraId="2736960B" w14:textId="77777777">
      <w:r w:rsidRPr="00AA3D38">
        <w:t>Att gå till jobbet ska inte vara en fara för någons liv.</w:t>
      </w:r>
    </w:p>
    <w:sdt>
      <w:sdtPr>
        <w:alias w:val="CC_Underskrifter"/>
        <w:tag w:val="CC_Underskrifter"/>
        <w:id w:val="583496634"/>
        <w:lock w:val="sdtContentLocked"/>
        <w:placeholder>
          <w:docPart w:val="7FF55AB709834F7DAA54D3992FD5F709"/>
        </w:placeholder>
      </w:sdtPr>
      <w:sdtEndPr/>
      <w:sdtContent>
        <w:p w:rsidR="00AA3D38" w:rsidP="00AA3D38" w:rsidRDefault="00AA3D38" w14:paraId="7426EFF9" w14:textId="77777777"/>
        <w:p w:rsidRPr="008E0FE2" w:rsidR="004801AC" w:rsidP="00AA3D38" w:rsidRDefault="00B53D21" w14:paraId="14D10F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Pia Nilsson (S)</w:t>
            </w:r>
          </w:p>
        </w:tc>
      </w:tr>
    </w:tbl>
    <w:p w:rsidR="00AB49A1" w:rsidRDefault="00AB49A1" w14:paraId="46130B1F" w14:textId="77777777"/>
    <w:sectPr w:rsidR="00AB49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902D" w14:textId="77777777" w:rsidR="00EF4C24" w:rsidRDefault="00EF4C24" w:rsidP="000C1CAD">
      <w:pPr>
        <w:spacing w:line="240" w:lineRule="auto"/>
      </w:pPr>
      <w:r>
        <w:separator/>
      </w:r>
    </w:p>
  </w:endnote>
  <w:endnote w:type="continuationSeparator" w:id="0">
    <w:p w14:paraId="0E985AD2" w14:textId="77777777" w:rsidR="00EF4C24" w:rsidRDefault="00EF4C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80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B64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A3D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4AA43" w14:textId="77777777" w:rsidR="00262EA3" w:rsidRPr="00AA3D38" w:rsidRDefault="00262EA3" w:rsidP="00AA3D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417F" w14:textId="77777777" w:rsidR="00EF4C24" w:rsidRDefault="00EF4C24" w:rsidP="000C1CAD">
      <w:pPr>
        <w:spacing w:line="240" w:lineRule="auto"/>
      </w:pPr>
      <w:r>
        <w:separator/>
      </w:r>
    </w:p>
  </w:footnote>
  <w:footnote w:type="continuationSeparator" w:id="0">
    <w:p w14:paraId="0AA3DCB9" w14:textId="77777777" w:rsidR="00EF4C24" w:rsidRDefault="00EF4C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A2BA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99AEF6" wp14:anchorId="73517F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3D21" w14:paraId="36C8C7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FC534CA76C4A279F14C01213265826"/>
                              </w:placeholder>
                              <w:text/>
                            </w:sdtPr>
                            <w:sdtEndPr/>
                            <w:sdtContent>
                              <w:r w:rsidR="00D1169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C2F6CA91644DEDA40660EECC750B56"/>
                              </w:placeholder>
                              <w:text/>
                            </w:sdtPr>
                            <w:sdtEndPr/>
                            <w:sdtContent>
                              <w:r w:rsidR="00D11692">
                                <w:t>1460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517F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3D21" w14:paraId="36C8C7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FC534CA76C4A279F14C01213265826"/>
                        </w:placeholder>
                        <w:text/>
                      </w:sdtPr>
                      <w:sdtEndPr/>
                      <w:sdtContent>
                        <w:r w:rsidR="00D1169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C2F6CA91644DEDA40660EECC750B56"/>
                        </w:placeholder>
                        <w:text/>
                      </w:sdtPr>
                      <w:sdtEndPr/>
                      <w:sdtContent>
                        <w:r w:rsidR="00D11692">
                          <w:t>1460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CB8B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6188F9" w14:textId="77777777">
    <w:pPr>
      <w:jc w:val="right"/>
    </w:pPr>
  </w:p>
  <w:p w:rsidR="00262EA3" w:rsidP="00776B74" w:rsidRDefault="00262EA3" w14:paraId="5FD0AD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53D21" w14:paraId="0C210A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070E9E" wp14:anchorId="5AD9CF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3D21" w14:paraId="6A8B2E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169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1692">
          <w:t>1460</w:t>
        </w:r>
      </w:sdtContent>
    </w:sdt>
  </w:p>
  <w:p w:rsidRPr="008227B3" w:rsidR="00262EA3" w:rsidP="008227B3" w:rsidRDefault="00B53D21" w14:paraId="78868A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3D21" w14:paraId="5C796D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:1123</w:t>
        </w:r>
      </w:sdtContent>
    </w:sdt>
  </w:p>
  <w:p w:rsidR="00262EA3" w:rsidP="00E03A3D" w:rsidRDefault="00B53D21" w14:paraId="396357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Eriksson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1692" w14:paraId="3319ED03" w14:textId="77777777">
        <w:pPr>
          <w:pStyle w:val="FSHRub2"/>
        </w:pPr>
        <w:r>
          <w:t>Ingen ska behöva dö på jobbet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A648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116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481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813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6DB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D8B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429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62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D38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A1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1F9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21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4EF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692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E9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2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E55614"/>
  <w15:chartTrackingRefBased/>
  <w15:docId w15:val="{88905F5D-206B-4B03-8B64-4B80D17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250AABA44C41FFA30204C002CEC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582B5-1168-4E62-820D-C67A2AF623CE}"/>
      </w:docPartPr>
      <w:docPartBody>
        <w:p w:rsidR="00F60F1D" w:rsidRDefault="00D327AD">
          <w:pPr>
            <w:pStyle w:val="6F250AABA44C41FFA30204C002CECD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71F29F18A94FB4B0BB83412C2DE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E2521-738C-49AD-902A-49FEAAFED487}"/>
      </w:docPartPr>
      <w:docPartBody>
        <w:p w:rsidR="00F60F1D" w:rsidRDefault="00D327AD">
          <w:pPr>
            <w:pStyle w:val="5071F29F18A94FB4B0BB83412C2DE8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FC534CA76C4A279F14C01213265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F2DC8-B541-41CD-B10B-5A147CCBE5AB}"/>
      </w:docPartPr>
      <w:docPartBody>
        <w:p w:rsidR="00F60F1D" w:rsidRDefault="00D327AD">
          <w:pPr>
            <w:pStyle w:val="D1FC534CA76C4A279F14C012132658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C2F6CA91644DEDA40660EECC750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B63E6-A662-47AB-9EED-15A1DF93E776}"/>
      </w:docPartPr>
      <w:docPartBody>
        <w:p w:rsidR="00F60F1D" w:rsidRDefault="00D327AD">
          <w:pPr>
            <w:pStyle w:val="72C2F6CA91644DEDA40660EECC750B56"/>
          </w:pPr>
          <w:r>
            <w:t xml:space="preserve"> </w:t>
          </w:r>
        </w:p>
      </w:docPartBody>
    </w:docPart>
    <w:docPart>
      <w:docPartPr>
        <w:name w:val="7FF55AB709834F7DAA54D3992FD5F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5CC5F-E5EA-433A-9791-8D0D1D70DA5F}"/>
      </w:docPartPr>
      <w:docPartBody>
        <w:p w:rsidR="00821A73" w:rsidRDefault="00821A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AD"/>
    <w:rsid w:val="00821A73"/>
    <w:rsid w:val="00D327AD"/>
    <w:rsid w:val="00F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250AABA44C41FFA30204C002CECD7C">
    <w:name w:val="6F250AABA44C41FFA30204C002CECD7C"/>
  </w:style>
  <w:style w:type="paragraph" w:customStyle="1" w:styleId="544229CB38C74856B1903AB571692CAB">
    <w:name w:val="544229CB38C74856B1903AB571692C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59AFB986374B63AE0A265A61C2C3FD">
    <w:name w:val="8B59AFB986374B63AE0A265A61C2C3FD"/>
  </w:style>
  <w:style w:type="paragraph" w:customStyle="1" w:styleId="5071F29F18A94FB4B0BB83412C2DE858">
    <w:name w:val="5071F29F18A94FB4B0BB83412C2DE858"/>
  </w:style>
  <w:style w:type="paragraph" w:customStyle="1" w:styleId="D133F7105818466396DB0D2223C603CB">
    <w:name w:val="D133F7105818466396DB0D2223C603CB"/>
  </w:style>
  <w:style w:type="paragraph" w:customStyle="1" w:styleId="84DC4E69D12547BF96E8949B79DFCD80">
    <w:name w:val="84DC4E69D12547BF96E8949B79DFCD80"/>
  </w:style>
  <w:style w:type="paragraph" w:customStyle="1" w:styleId="D1FC534CA76C4A279F14C01213265826">
    <w:name w:val="D1FC534CA76C4A279F14C01213265826"/>
  </w:style>
  <w:style w:type="paragraph" w:customStyle="1" w:styleId="72C2F6CA91644DEDA40660EECC750B56">
    <w:name w:val="72C2F6CA91644DEDA40660EECC750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4FE2A-0E6A-4FE5-9078-29D8BB05347E}"/>
</file>

<file path=customXml/itemProps2.xml><?xml version="1.0" encoding="utf-8"?>
<ds:datastoreItem xmlns:ds="http://schemas.openxmlformats.org/officeDocument/2006/customXml" ds:itemID="{3DE2D8A5-64F6-47B5-9269-EC5945ED46CB}"/>
</file>

<file path=customXml/itemProps3.xml><?xml version="1.0" encoding="utf-8"?>
<ds:datastoreItem xmlns:ds="http://schemas.openxmlformats.org/officeDocument/2006/customXml" ds:itemID="{55700736-7C82-443D-AF7E-523AEE727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1503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S1460 Ingen ska behöva dö på jobbet</vt:lpstr>
      <vt:lpstr>
      </vt:lpstr>
    </vt:vector>
  </TitlesOfParts>
  <Company>Sveriges riksdag</Company>
  <LinksUpToDate>false</LinksUpToDate>
  <CharactersWithSpaces>1757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