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471" w:rsidRPr="0023219B" w:rsidRDefault="002F4471" w:rsidP="00D942D4">
      <w:pPr>
        <w:pStyle w:val="Hemstlrubrik"/>
      </w:pPr>
      <w:r w:rsidRPr="0023219B">
        <w:t>Förslag till riksdagsbeslut</w:t>
      </w:r>
    </w:p>
    <w:p w:rsidR="002F4471" w:rsidRPr="0023219B" w:rsidRDefault="002F4471" w:rsidP="002F4471">
      <w:pPr>
        <w:pStyle w:val="Hemstlatt"/>
      </w:pPr>
      <w:r w:rsidRPr="0023219B">
        <w:t>Riksdagen tillkännager för regeringen som sin mening vad i motionen anförs om omprövning av takbeloppen i den högre utbildningen under löpande verksamhetsår.</w:t>
      </w:r>
    </w:p>
    <w:p w:rsidR="00E84F25" w:rsidRPr="0023219B" w:rsidRDefault="007C6092" w:rsidP="00E22893">
      <w:pPr>
        <w:pStyle w:val="Rubrik1"/>
      </w:pPr>
      <w:r w:rsidRPr="0023219B">
        <w:t>Motivering</w:t>
      </w:r>
    </w:p>
    <w:p w:rsidR="00AE220A" w:rsidRPr="0023219B" w:rsidRDefault="00AE220A" w:rsidP="00D942D4">
      <w:r w:rsidRPr="0023219B">
        <w:t xml:space="preserve">Resursfördelningssystemen i den högre utbildningen är utformade på två sätt. Det ena systemet utgår från det uppenbara behovet av central planering av dimensioneringen av den högre utbildningen. Det maximerade anslaget per lärosäte, det </w:t>
      </w:r>
      <w:r w:rsidR="00D942D4" w:rsidRPr="0023219B">
        <w:t xml:space="preserve">s.k. </w:t>
      </w:r>
      <w:r w:rsidRPr="0023219B">
        <w:t>takbeloppet, ger statsmakterna en viktig möjlighet att utvec</w:t>
      </w:r>
      <w:r w:rsidRPr="0023219B">
        <w:t>k</w:t>
      </w:r>
      <w:r w:rsidRPr="0023219B">
        <w:t>la verksamheten med överblick och kostnadskontroll. Det andra systemet utgår från studenternas preferenser och uttrycks i en efterställd resursförde</w:t>
      </w:r>
      <w:r w:rsidRPr="0023219B">
        <w:t>l</w:t>
      </w:r>
      <w:r w:rsidRPr="0023219B">
        <w:t>ning efter helårsstudenter och helårsprestationer, den så kallade studentpen</w:t>
      </w:r>
      <w:r w:rsidRPr="0023219B">
        <w:t>g</w:t>
      </w:r>
      <w:r w:rsidRPr="0023219B">
        <w:t xml:space="preserve">en. Härigenom kan studentinflytandet manifesteras och </w:t>
      </w:r>
      <w:r w:rsidR="00D942D4" w:rsidRPr="0023219B">
        <w:t>”</w:t>
      </w:r>
      <w:r w:rsidRPr="0023219B">
        <w:t>utbildningsmarkn</w:t>
      </w:r>
      <w:r w:rsidRPr="0023219B">
        <w:t>a</w:t>
      </w:r>
      <w:r w:rsidRPr="0023219B">
        <w:t>den</w:t>
      </w:r>
      <w:r w:rsidR="00D942D4" w:rsidRPr="0023219B">
        <w:t>”</w:t>
      </w:r>
      <w:r w:rsidRPr="0023219B">
        <w:t xml:space="preserve"> utveckla ett samspel mellan utbud och efterfrågan.</w:t>
      </w:r>
    </w:p>
    <w:p w:rsidR="00AE220A" w:rsidRPr="0023219B" w:rsidRDefault="00AE220A" w:rsidP="00D942D4">
      <w:pPr>
        <w:pStyle w:val="Normaltindrag"/>
      </w:pPr>
      <w:r w:rsidRPr="0023219B">
        <w:t>För att detta system skall fungera krävs att statsmakterna regelbundet rev</w:t>
      </w:r>
      <w:r w:rsidRPr="0023219B">
        <w:t>i</w:t>
      </w:r>
      <w:r w:rsidRPr="0023219B">
        <w:t>derar takbeloppen för att flexibelt möta studenternas efterfråga vid olika l</w:t>
      </w:r>
      <w:r w:rsidRPr="0023219B">
        <w:t>ä</w:t>
      </w:r>
      <w:r w:rsidRPr="0023219B">
        <w:t>rosäten. En sådan flexibilitet är också angelägen i en situation med ansträngda statsfinanser. Genom att anpassa takbeloppen till efterfrågan inom den totala anvisade kostnadsramen kan resurserna användas effektivt för att närma sig målet om att 50</w:t>
      </w:r>
      <w:r w:rsidR="00D942D4" w:rsidRPr="0023219B">
        <w:t> %</w:t>
      </w:r>
      <w:r w:rsidRPr="0023219B">
        <w:t xml:space="preserve"> av gymnasieeleverna fortsätter till högskolan innan 25 års ålder.</w:t>
      </w:r>
    </w:p>
    <w:p w:rsidR="00AE220A" w:rsidRPr="0023219B" w:rsidRDefault="00AE220A" w:rsidP="00D942D4">
      <w:pPr>
        <w:pStyle w:val="Normaltindrag"/>
      </w:pPr>
      <w:r w:rsidRPr="0023219B">
        <w:t>Det är uppenbart att det nuv</w:t>
      </w:r>
      <w:r w:rsidR="00354EDB" w:rsidRPr="0023219B">
        <w:t>arande systemet</w:t>
      </w:r>
      <w:r w:rsidRPr="0023219B">
        <w:t xml:space="preserve"> inte</w:t>
      </w:r>
      <w:r w:rsidR="00354EDB" w:rsidRPr="0023219B">
        <w:t xml:space="preserve"> är</w:t>
      </w:r>
      <w:r w:rsidRPr="0023219B">
        <w:t xml:space="preserve"> tillräckligt flexibelt. </w:t>
      </w:r>
      <w:r w:rsidRPr="0023219B">
        <w:rPr>
          <w:spacing w:val="-2"/>
          <w:szCs w:val="19"/>
        </w:rPr>
        <w:t xml:space="preserve">Attraktiva lärosäten som till exempel Örebro </w:t>
      </w:r>
      <w:r w:rsidR="00D942D4" w:rsidRPr="0023219B">
        <w:rPr>
          <w:spacing w:val="-2"/>
          <w:szCs w:val="19"/>
        </w:rPr>
        <w:t xml:space="preserve">universitet </w:t>
      </w:r>
      <w:r w:rsidRPr="0023219B">
        <w:rPr>
          <w:spacing w:val="-2"/>
          <w:szCs w:val="19"/>
        </w:rPr>
        <w:t>får ett mycket be</w:t>
      </w:r>
      <w:r w:rsidRPr="0023219B">
        <w:t>grä</w:t>
      </w:r>
      <w:r w:rsidRPr="0023219B">
        <w:t>n</w:t>
      </w:r>
      <w:r w:rsidRPr="0023219B">
        <w:t>sat expansionsutrymme samtidigt som oanvända resurser låses in på andra håll. Det är i och för sig begripligt att det blir så eftersom lärosätena uppfattar att det finns en stelhet i takbeloppen och att det kanske är lättare att förlora ett tänkbart expansionsutrymme än att frigöra ett sådant. En nyordning där flex</w:t>
      </w:r>
      <w:r w:rsidRPr="0023219B">
        <w:t>i</w:t>
      </w:r>
      <w:r w:rsidRPr="0023219B">
        <w:lastRenderedPageBreak/>
        <w:t>biliteten blir pålitlig och lärosätena har förtroende för att den kan fungera åt båda hållen skapar förutsättningar för en effektiv resursanvän</w:t>
      </w:r>
      <w:r w:rsidRPr="0023219B">
        <w:t>d</w:t>
      </w:r>
      <w:r w:rsidRPr="0023219B">
        <w:t>ning.</w:t>
      </w:r>
    </w:p>
    <w:p w:rsidR="00AE220A" w:rsidRPr="0023219B" w:rsidRDefault="00AE220A" w:rsidP="00D942D4">
      <w:pPr>
        <w:pStyle w:val="Normaltindrag"/>
      </w:pPr>
      <w:r w:rsidRPr="0023219B">
        <w:t>En ordning där takbeloppen rutinmässigt omprövas två gånger under l</w:t>
      </w:r>
      <w:r w:rsidRPr="0023219B">
        <w:t>ö</w:t>
      </w:r>
      <w:r w:rsidRPr="0023219B">
        <w:t>pande verksamhetsår</w:t>
      </w:r>
      <w:r w:rsidR="00D942D4" w:rsidRPr="0023219B">
        <w:t>,</w:t>
      </w:r>
      <w:r w:rsidRPr="0023219B">
        <w:t xml:space="preserve"> t.ex. i anslutning till bokslutet och prognosen samt delår</w:t>
      </w:r>
      <w:r w:rsidRPr="0023219B">
        <w:t>s</w:t>
      </w:r>
      <w:r w:rsidRPr="0023219B">
        <w:t>bokslutet och den prognosen</w:t>
      </w:r>
      <w:r w:rsidR="00D942D4" w:rsidRPr="0023219B">
        <w:t>,</w:t>
      </w:r>
      <w:r w:rsidRPr="0023219B">
        <w:t xml:space="preserve"> skulle avdramatisera flexibiliteten och öka r</w:t>
      </w:r>
      <w:r w:rsidRPr="0023219B">
        <w:t>e</w:t>
      </w:r>
      <w:r w:rsidRPr="0023219B">
        <w:t>sursutnyttjandet.</w:t>
      </w:r>
    </w:p>
    <w:p w:rsidR="00BC7F9F" w:rsidRPr="0023219B" w:rsidRDefault="00BC7F9F" w:rsidP="00D942D4">
      <w:pPr>
        <w:pStyle w:val="Normaltindrag"/>
      </w:pPr>
      <w:r w:rsidRPr="0023219B">
        <w:t>Med argumentet att lärosäten behöver långsiktighet i sin planerig avslog rik</w:t>
      </w:r>
      <w:r w:rsidRPr="0023219B">
        <w:t>s</w:t>
      </w:r>
      <w:r w:rsidRPr="0023219B">
        <w:t>dagen under föregående riksmöte förslag om omprövning av takbeloppen under</w:t>
      </w:r>
      <w:r w:rsidR="001351DD" w:rsidRPr="0023219B">
        <w:t xml:space="preserve"> löpande </w:t>
      </w:r>
      <w:r w:rsidRPr="0023219B">
        <w:t xml:space="preserve">verksamhetsår. Enligt min mening </w:t>
      </w:r>
      <w:r w:rsidR="001351DD" w:rsidRPr="0023219B">
        <w:t>finns det emellertid stora fördelar med den möjlighet till större flexibilitet och dynamik som motionens förslag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42D4" w:rsidRPr="0023219B">
        <w:tblPrEx>
          <w:tblCellMar>
            <w:top w:w="0" w:type="dxa"/>
            <w:bottom w:w="0" w:type="dxa"/>
          </w:tblCellMar>
        </w:tblPrEx>
        <w:trPr>
          <w:cantSplit/>
        </w:trPr>
        <w:tc>
          <w:tcPr>
            <w:tcW w:w="3046" w:type="dxa"/>
          </w:tcPr>
          <w:p w:rsidR="00D942D4" w:rsidRPr="0023219B" w:rsidRDefault="00D942D4" w:rsidP="00D942D4">
            <w:pPr>
              <w:pStyle w:val="UnderskriftDatum"/>
              <w:spacing w:before="240"/>
            </w:pPr>
            <w:r w:rsidRPr="0023219B">
              <w:t>Stockholm den 28 september 2005</w:t>
            </w:r>
          </w:p>
        </w:tc>
        <w:tc>
          <w:tcPr>
            <w:tcW w:w="3047" w:type="dxa"/>
          </w:tcPr>
          <w:p w:rsidR="00D942D4" w:rsidRPr="0023219B" w:rsidRDefault="00D942D4" w:rsidP="00D942D4">
            <w:pPr>
              <w:pStyle w:val="Underskrifter"/>
              <w:spacing w:before="240"/>
            </w:pPr>
          </w:p>
        </w:tc>
      </w:tr>
      <w:tr w:rsidR="00D942D4" w:rsidRPr="0023219B">
        <w:tblPrEx>
          <w:tblCellMar>
            <w:top w:w="0" w:type="dxa"/>
            <w:bottom w:w="0" w:type="dxa"/>
          </w:tblCellMar>
        </w:tblPrEx>
        <w:trPr>
          <w:cantSplit/>
        </w:trPr>
        <w:tc>
          <w:tcPr>
            <w:tcW w:w="3046" w:type="dxa"/>
          </w:tcPr>
          <w:p w:rsidR="00D942D4" w:rsidRPr="0023219B" w:rsidRDefault="00D942D4" w:rsidP="00D942D4">
            <w:pPr>
              <w:pStyle w:val="Underskrifter"/>
            </w:pPr>
            <w:r w:rsidRPr="0023219B">
              <w:t>Sven Gunnar Persson (kd)</w:t>
            </w:r>
          </w:p>
        </w:tc>
        <w:tc>
          <w:tcPr>
            <w:tcW w:w="3047" w:type="dxa"/>
          </w:tcPr>
          <w:p w:rsidR="00D942D4" w:rsidRPr="0023219B" w:rsidRDefault="00D942D4" w:rsidP="00D942D4">
            <w:pPr>
              <w:pStyle w:val="Underskrifter"/>
            </w:pPr>
          </w:p>
        </w:tc>
      </w:tr>
    </w:tbl>
    <w:p w:rsidR="00AE220A" w:rsidRPr="0023219B" w:rsidRDefault="00AE220A" w:rsidP="00D942D4">
      <w:pPr>
        <w:pStyle w:val="Normaltindrag"/>
      </w:pPr>
    </w:p>
    <w:sectPr w:rsidR="00AE220A" w:rsidRPr="0023219B" w:rsidSect="00D942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761" w:rsidRPr="0023219B" w:rsidRDefault="00481761">
      <w:r w:rsidRPr="0023219B">
        <w:separator/>
      </w:r>
    </w:p>
  </w:endnote>
  <w:endnote w:type="continuationSeparator" w:id="0">
    <w:p w:rsidR="00481761" w:rsidRPr="0023219B" w:rsidRDefault="00481761">
      <w:r w:rsidRPr="002321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25E" w:rsidRPr="0023219B" w:rsidRDefault="0023219B" w:rsidP="00D942D4">
    <w:pPr>
      <w:pStyle w:val="Sidfot"/>
    </w:pPr>
    <w:r w:rsidRPr="002321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311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2D4" w:rsidRDefault="00D942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42D4" w:rsidRDefault="00D942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25E" w:rsidRPr="0023219B" w:rsidRDefault="0023219B" w:rsidP="00D942D4">
    <w:pPr>
      <w:pStyle w:val="Sidfot"/>
    </w:pPr>
    <w:r w:rsidRPr="002321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739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2D4" w:rsidRDefault="00D942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42D4" w:rsidRDefault="00D942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25E" w:rsidRPr="0023219B" w:rsidRDefault="0023219B" w:rsidP="00D942D4">
    <w:pPr>
      <w:pStyle w:val="Sidfot"/>
    </w:pPr>
    <w:r w:rsidRPr="002321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146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2D4" w:rsidRDefault="00D942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42D4" w:rsidRDefault="00D942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761" w:rsidRPr="0023219B" w:rsidRDefault="00481761">
      <w:r w:rsidRPr="0023219B">
        <w:separator/>
      </w:r>
    </w:p>
  </w:footnote>
  <w:footnote w:type="continuationSeparator" w:id="0">
    <w:p w:rsidR="00481761" w:rsidRPr="0023219B" w:rsidRDefault="00481761">
      <w:r w:rsidRPr="002321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25E" w:rsidRPr="0023219B" w:rsidRDefault="0023219B" w:rsidP="00D942D4">
    <w:pPr>
      <w:pStyle w:val="Sidhuvud"/>
    </w:pPr>
    <w:r w:rsidRPr="002321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0441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2D4" w:rsidRDefault="00D942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42D4" w:rsidRDefault="00D942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25E" w:rsidRPr="0023219B" w:rsidRDefault="0023219B" w:rsidP="00D942D4">
    <w:pPr>
      <w:pStyle w:val="Sidhuvud"/>
    </w:pPr>
    <w:r w:rsidRPr="002321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8315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2D4" w:rsidRDefault="00D942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42D4" w:rsidRDefault="00D942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2D4" w:rsidRPr="0023219B" w:rsidRDefault="00D942D4">
    <w:pPr>
      <w:pStyle w:val="FSHNormal"/>
      <w:tabs>
        <w:tab w:val="right" w:pos="5840"/>
      </w:tabs>
    </w:pPr>
    <w:r w:rsidRPr="0023219B">
      <w:br/>
    </w:r>
    <w:r w:rsidRPr="0023219B">
      <w:fldChar w:fldCharType="begin" w:fldLock="1"/>
    </w:r>
    <w:r w:rsidRPr="0023219B">
      <w:instrText xml:space="preserve"> DOCPROPERTY</w:instrText>
    </w:r>
    <w:r w:rsidRPr="0023219B">
      <w:rPr>
        <w:sz w:val="18"/>
      </w:rPr>
      <w:instrText xml:space="preserve"> "YearUser" *\charformat </w:instrText>
    </w:r>
    <w:r w:rsidRPr="0023219B">
      <w:fldChar w:fldCharType="separate"/>
    </w:r>
    <w:r w:rsidRPr="0023219B">
      <w:t>2005/06</w:t>
    </w:r>
    <w:r w:rsidRPr="0023219B">
      <w:fldChar w:fldCharType="end"/>
    </w:r>
    <w:r w:rsidRPr="0023219B">
      <w:t xml:space="preserve"> </w:t>
    </w:r>
    <w:r w:rsidRPr="0023219B">
      <w:tab/>
      <w:t xml:space="preserve">mnr: </w:t>
    </w:r>
    <w:r w:rsidRPr="0023219B">
      <w:fldChar w:fldCharType="begin" w:fldLock="1"/>
    </w:r>
    <w:r w:rsidRPr="0023219B">
      <w:instrText xml:space="preserve"> DOCPROPERTY</w:instrText>
    </w:r>
    <w:r w:rsidRPr="0023219B">
      <w:rPr>
        <w:sz w:val="18"/>
      </w:rPr>
      <w:instrText xml:space="preserve"> "Motionsnummer" *\charformat </w:instrText>
    </w:r>
    <w:r w:rsidRPr="0023219B">
      <w:fldChar w:fldCharType="separate"/>
    </w:r>
    <w:r w:rsidRPr="0023219B">
      <w:t>Ub460</w:t>
    </w:r>
    <w:r w:rsidRPr="0023219B">
      <w:fldChar w:fldCharType="end"/>
    </w:r>
    <w:r w:rsidRPr="0023219B">
      <w:br/>
    </w:r>
    <w:r w:rsidRPr="0023219B">
      <w:fldChar w:fldCharType="begin" w:fldLock="1"/>
    </w:r>
    <w:r w:rsidRPr="0023219B">
      <w:instrText xml:space="preserve"> DOCPROPERTY</w:instrText>
    </w:r>
    <w:r w:rsidRPr="0023219B">
      <w:rPr>
        <w:sz w:val="18"/>
      </w:rPr>
      <w:instrText xml:space="preserve"> "Samling" *\charformat </w:instrText>
    </w:r>
    <w:r w:rsidRPr="0023219B">
      <w:fldChar w:fldCharType="end"/>
    </w:r>
    <w:r w:rsidRPr="0023219B">
      <w:tab/>
      <w:t xml:space="preserve">pnr: </w:t>
    </w:r>
    <w:r w:rsidRPr="0023219B">
      <w:fldChar w:fldCharType="begin" w:fldLock="1"/>
    </w:r>
    <w:r w:rsidRPr="0023219B">
      <w:instrText xml:space="preserve"> DOCPROPERTY</w:instrText>
    </w:r>
    <w:r w:rsidRPr="0023219B">
      <w:rPr>
        <w:sz w:val="18"/>
      </w:rPr>
      <w:instrText xml:space="preserve"> "Partinummer" *\charformat </w:instrText>
    </w:r>
    <w:r w:rsidRPr="0023219B">
      <w:fldChar w:fldCharType="separate"/>
    </w:r>
    <w:r w:rsidRPr="0023219B">
      <w:t>kd950</w:t>
    </w:r>
    <w:r w:rsidRPr="0023219B">
      <w:fldChar w:fldCharType="end"/>
    </w:r>
  </w:p>
  <w:p w:rsidR="00D942D4" w:rsidRPr="0023219B" w:rsidRDefault="00D942D4">
    <w:pPr>
      <w:pStyle w:val="FSHRub1"/>
    </w:pPr>
    <w:r w:rsidRPr="0023219B">
      <w:t>Motion till riksdagen</w:t>
    </w:r>
    <w:r w:rsidRPr="0023219B">
      <w:br/>
    </w:r>
    <w:r w:rsidRPr="0023219B">
      <w:fldChar w:fldCharType="begin" w:fldLock="1"/>
    </w:r>
    <w:r w:rsidRPr="0023219B">
      <w:instrText xml:space="preserve"> DOCPROPERTY "YearUser" *\charformat </w:instrText>
    </w:r>
    <w:r w:rsidRPr="0023219B">
      <w:fldChar w:fldCharType="separate"/>
    </w:r>
    <w:r w:rsidRPr="0023219B">
      <w:t>2005/06</w:t>
    </w:r>
    <w:r w:rsidRPr="0023219B">
      <w:fldChar w:fldCharType="end"/>
    </w:r>
    <w:r w:rsidRPr="0023219B">
      <w:t>:</w:t>
    </w:r>
    <w:r w:rsidRPr="0023219B">
      <w:fldChar w:fldCharType="begin" w:fldLock="1"/>
    </w:r>
    <w:r w:rsidRPr="0023219B">
      <w:instrText xml:space="preserve"> DOCPROPERTY "Motionsnummer" *\charformat </w:instrText>
    </w:r>
    <w:r w:rsidRPr="0023219B">
      <w:fldChar w:fldCharType="separate"/>
    </w:r>
    <w:r w:rsidRPr="0023219B">
      <w:t>Ub460</w:t>
    </w:r>
    <w:r w:rsidRPr="0023219B">
      <w:fldChar w:fldCharType="end"/>
    </w:r>
  </w:p>
  <w:p w:rsidR="00D942D4" w:rsidRPr="0023219B" w:rsidRDefault="00D942D4">
    <w:pPr>
      <w:pStyle w:val="FSHNormalS5"/>
    </w:pPr>
    <w:r w:rsidRPr="0023219B">
      <w:fldChar w:fldCharType="begin" w:fldLock="1"/>
    </w:r>
    <w:r w:rsidRPr="0023219B">
      <w:instrText xml:space="preserve"> DOCPROPERTY "MotionarText" *\charformat </w:instrText>
    </w:r>
    <w:r w:rsidRPr="0023219B">
      <w:fldChar w:fldCharType="separate"/>
    </w:r>
    <w:r w:rsidRPr="0023219B">
      <w:t>av Sven Gunnar Persson (kd)</w:t>
    </w:r>
    <w:r w:rsidRPr="0023219B">
      <w:fldChar w:fldCharType="end"/>
    </w:r>
    <w:r w:rsidRPr="0023219B">
      <w:br/>
    </w:r>
    <w:r w:rsidRPr="0023219B">
      <w:fldChar w:fldCharType="begin" w:fldLock="1"/>
    </w:r>
    <w:r w:rsidRPr="0023219B">
      <w:instrText xml:space="preserve"> DOCPROPERTY "SvarFrasKort" *\charformat </w:instrText>
    </w:r>
    <w:r w:rsidRPr="0023219B">
      <w:fldChar w:fldCharType="end"/>
    </w:r>
  </w:p>
  <w:p w:rsidR="00D942D4" w:rsidRPr="0023219B" w:rsidRDefault="00D942D4">
    <w:pPr>
      <w:pStyle w:val="FSHTitel"/>
    </w:pPr>
    <w:r w:rsidRPr="0023219B">
      <w:fldChar w:fldCharType="begin" w:fldLock="1"/>
    </w:r>
    <w:r w:rsidRPr="0023219B">
      <w:instrText xml:space="preserve"> DOCPROPERTY</w:instrText>
    </w:r>
    <w:r w:rsidRPr="0023219B">
      <w:rPr>
        <w:sz w:val="18"/>
      </w:rPr>
      <w:instrText xml:space="preserve"> "RubrikSvar" *\charformat </w:instrText>
    </w:r>
    <w:r w:rsidRPr="0023219B">
      <w:fldChar w:fldCharType="separate"/>
    </w:r>
    <w:r w:rsidRPr="0023219B">
      <w:t>Omprövning av takbeloppen i den högre utbildningen</w:t>
    </w:r>
    <w:r w:rsidRPr="0023219B">
      <w:fldChar w:fldCharType="end"/>
    </w:r>
  </w:p>
  <w:p w:rsidR="00D942D4" w:rsidRPr="0023219B" w:rsidRDefault="00D942D4" w:rsidP="00D942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96EABA0"/>
    <w:lvl w:ilvl="0" w:tplc="2A4E618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0722750">
    <w:abstractNumId w:val="13"/>
  </w:num>
  <w:num w:numId="2" w16cid:durableId="1520662984">
    <w:abstractNumId w:val="10"/>
  </w:num>
  <w:num w:numId="3" w16cid:durableId="945380845">
    <w:abstractNumId w:val="11"/>
  </w:num>
  <w:num w:numId="4" w16cid:durableId="130562253">
    <w:abstractNumId w:val="12"/>
  </w:num>
  <w:num w:numId="5" w16cid:durableId="1022173707">
    <w:abstractNumId w:val="8"/>
  </w:num>
  <w:num w:numId="6" w16cid:durableId="909968050">
    <w:abstractNumId w:val="3"/>
  </w:num>
  <w:num w:numId="7" w16cid:durableId="606624297">
    <w:abstractNumId w:val="2"/>
  </w:num>
  <w:num w:numId="8" w16cid:durableId="331492459">
    <w:abstractNumId w:val="1"/>
  </w:num>
  <w:num w:numId="9" w16cid:durableId="1225720813">
    <w:abstractNumId w:val="0"/>
  </w:num>
  <w:num w:numId="10" w16cid:durableId="1563131633">
    <w:abstractNumId w:val="9"/>
  </w:num>
  <w:num w:numId="11" w16cid:durableId="645085721">
    <w:abstractNumId w:val="7"/>
  </w:num>
  <w:num w:numId="12" w16cid:durableId="167332953">
    <w:abstractNumId w:val="6"/>
  </w:num>
  <w:num w:numId="13" w16cid:durableId="615213048">
    <w:abstractNumId w:val="5"/>
  </w:num>
  <w:num w:numId="14" w16cid:durableId="1910799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BC7F9F"/>
    <w:rsid w:val="00064BC3"/>
    <w:rsid w:val="00066775"/>
    <w:rsid w:val="00072FB9"/>
    <w:rsid w:val="00100531"/>
    <w:rsid w:val="001351DD"/>
    <w:rsid w:val="00201DFB"/>
    <w:rsid w:val="00204A63"/>
    <w:rsid w:val="00212FF1"/>
    <w:rsid w:val="00230193"/>
    <w:rsid w:val="0023219B"/>
    <w:rsid w:val="0025068A"/>
    <w:rsid w:val="002818D3"/>
    <w:rsid w:val="002B625E"/>
    <w:rsid w:val="002D11A8"/>
    <w:rsid w:val="002F4471"/>
    <w:rsid w:val="00354EDB"/>
    <w:rsid w:val="003B28F4"/>
    <w:rsid w:val="00445271"/>
    <w:rsid w:val="00481761"/>
    <w:rsid w:val="004A0504"/>
    <w:rsid w:val="004E38D9"/>
    <w:rsid w:val="0051447A"/>
    <w:rsid w:val="00740D6D"/>
    <w:rsid w:val="0078066F"/>
    <w:rsid w:val="00794149"/>
    <w:rsid w:val="007B67A7"/>
    <w:rsid w:val="007C6092"/>
    <w:rsid w:val="007C7143"/>
    <w:rsid w:val="009B35F3"/>
    <w:rsid w:val="00A053C6"/>
    <w:rsid w:val="00AE220A"/>
    <w:rsid w:val="00B13BF0"/>
    <w:rsid w:val="00BC7F9F"/>
    <w:rsid w:val="00C1285C"/>
    <w:rsid w:val="00C27B7D"/>
    <w:rsid w:val="00D1174F"/>
    <w:rsid w:val="00D942D4"/>
    <w:rsid w:val="00DC6C70"/>
    <w:rsid w:val="00DF700E"/>
    <w:rsid w:val="00E22893"/>
    <w:rsid w:val="00E360DE"/>
    <w:rsid w:val="00E75D28"/>
    <w:rsid w:val="00E84F25"/>
    <w:rsid w:val="00F224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2D4829-1D29-449C-911D-059812BD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942D4"/>
    <w:pPr>
      <w:spacing w:after="250"/>
    </w:pPr>
  </w:style>
  <w:style w:type="paragraph" w:customStyle="1" w:styleId="Hemstlatt">
    <w:name w:val="Hemstl_att"/>
    <w:aliases w:val="HemstPunkt,HemstPunktFlera,HemställansPunkt,Förslagstext"/>
    <w:basedOn w:val="Normal"/>
    <w:next w:val="Normal"/>
    <w:rsid w:val="003B28F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ead">
    <w:name w:val="bread"/>
    <w:basedOn w:val="Normal"/>
    <w:rsid w:val="00AE220A"/>
    <w:pPr>
      <w:spacing w:before="100" w:beforeAutospacing="1" w:after="100" w:afterAutospacing="1" w:line="240" w:lineRule="auto"/>
    </w:pPr>
    <w:rPr>
      <w:szCs w:val="24"/>
    </w:rPr>
  </w:style>
  <w:style w:type="paragraph" w:styleId="Ballongtext">
    <w:name w:val="Balloon Text"/>
    <w:basedOn w:val="Normal"/>
    <w:semiHidden/>
    <w:rsid w:val="00DF7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36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Words>
  <Characters>2216</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Ub460</vt:lpstr>
    </vt:vector>
  </TitlesOfParts>
  <Company>Riksdagen</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Ub460</dc:title>
  <dc:subject>Ub460</dc:subject>
  <dc:creator>Riksdagen</dc:creator>
  <cp:keywords>Riksdagen</cp:keywords>
  <dc:description/>
  <cp:lastModifiedBy>Lars Brink</cp:lastModifiedBy>
  <cp:revision>2</cp:revision>
  <cp:lastPrinted>2005-12-29T08:42:00Z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Omprövning av takbeloppen i den högre 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Omprövning av takbeloppen i den högre 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martin.stahlgren@riksdagen.se</vt:lpwstr>
  </property>
  <property fmtid="{D5CDD505-2E9C-101B-9397-08002B2CF9AE}" pid="45" name="ReservUID">
    <vt:lpwstr>anna sund</vt:lpwstr>
  </property>
  <property fmtid="{D5CDD505-2E9C-101B-9397-08002B2CF9AE}" pid="46" name="MotionID">
    <vt:lpwstr>20052006000001070100000009500069</vt:lpwstr>
  </property>
  <property fmtid="{D5CDD505-2E9C-101B-9397-08002B2CF9AE}" pid="47" name="datum">
    <vt:lpwstr>050928</vt:lpwstr>
  </property>
  <property fmtid="{D5CDD505-2E9C-101B-9397-08002B2CF9AE}" pid="48" name="avsändar-e-post">
    <vt:lpwstr>martin.stahlgren@riksdagen.se</vt:lpwstr>
  </property>
  <property fmtid="{D5CDD505-2E9C-101B-9397-08002B2CF9AE}" pid="49" name="id">
    <vt:lpwstr>20052006000001070100000009500069</vt:lpwstr>
  </property>
  <property fmtid="{D5CDD505-2E9C-101B-9397-08002B2CF9AE}" pid="50" name="nummer">
    <vt:lpwstr>460</vt:lpwstr>
  </property>
  <property fmtid="{D5CDD505-2E9C-101B-9397-08002B2CF9AE}" pid="51" name="utskottsbeteckning">
    <vt:lpwstr>Ub</vt:lpwstr>
  </property>
</Properties>
</file>