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979466" w14:textId="77777777">
      <w:pPr>
        <w:pStyle w:val="Normalutanindragellerluft"/>
      </w:pPr>
      <w:bookmarkStart w:name="_Toc106800475" w:id="0"/>
      <w:bookmarkStart w:name="_Toc106801300" w:id="1"/>
    </w:p>
    <w:p xmlns:w14="http://schemas.microsoft.com/office/word/2010/wordml" w:rsidRPr="009B062B" w:rsidR="00AF30DD" w:rsidP="00F262B0" w:rsidRDefault="009F6B4D" w14:paraId="2B24DFDA" w14:textId="77777777">
      <w:pPr>
        <w:pStyle w:val="RubrikFrslagTIllRiksdagsbeslut"/>
      </w:pPr>
      <w:sdt>
        <w:sdtPr>
          <w:alias w:val="CC_Boilerplate_4"/>
          <w:tag w:val="CC_Boilerplate_4"/>
          <w:id w:val="-1644581176"/>
          <w:lock w:val="sdtContentLocked"/>
          <w:placeholder>
            <w:docPart w:val="5EC0B38569BE4D7BBB7054BA06321246"/>
          </w:placeholder>
          <w:text/>
        </w:sdtPr>
        <w:sdtEndPr/>
        <w:sdtContent>
          <w:r w:rsidRPr="009B062B" w:rsidR="00AF30DD">
            <w:t>Förslag till riksdagsbeslut</w:t>
          </w:r>
        </w:sdtContent>
      </w:sdt>
      <w:bookmarkEnd w:id="0"/>
      <w:bookmarkEnd w:id="1"/>
    </w:p>
    <w:sdt>
      <w:sdtPr>
        <w:tag w:val="b394a899-eed2-41d6-b195-5dffc1d16226"/>
        <w:alias w:val="Yrkande 1"/>
        <w:lock w:val="sdtLocked"/>
        <w15:appearance xmlns:w15="http://schemas.microsoft.com/office/word/2012/wordml" w15:val="boundingBox"/>
      </w:sdtPr>
      <w:sdtContent>
        <w:p>
          <w:pPr>
            <w:pStyle w:val="Frslagstext"/>
          </w:pPr>
          <w:r>
            <w:t>Riksdagen ställer sig bakom det som anförs i motionen om att människor som utnyttjas i prostitution alltid ska betraktas som brottsoffer och tillkännager detta för regeringen.</w:t>
          </w:r>
        </w:p>
      </w:sdtContent>
    </w:sdt>
    <w:sdt>
      <w:sdtPr>
        <w:tag w:val="0b955849-c40a-4f2b-bffb-a402c0e58817"/>
        <w:alias w:val="Yrkande 2"/>
        <w:lock w:val="sdtLocked"/>
        <w15:appearance xmlns:w15="http://schemas.microsoft.com/office/word/2012/wordml" w15:val="boundingBox"/>
      </w:sdtPr>
      <w:sdtContent>
        <w:p>
          <w:pPr>
            <w:pStyle w:val="Frslagstext"/>
          </w:pPr>
          <w:r>
            <w:t>Riksdagen ställer sig bakom det som anförs i motionen om att ändra lagen så att ersättningen som människor får när de utnyttjas i prostitution inte betraktas som beskattningsbar inkomst av arbete och tillkännager detta för regeringen.</w:t>
          </w:r>
        </w:p>
      </w:sdtContent>
    </w:sdt>
    <w:sdt>
      <w:sdtPr>
        <w:tag w:val="a4699aae-c886-480a-9aea-d986485d3cac"/>
        <w:alias w:val="Yrkande 3"/>
        <w:lock w:val="sdtLocked"/>
        <w15:appearance xmlns:w15="http://schemas.microsoft.com/office/word/2012/wordml" w15:val="boundingBox"/>
      </w:sdtPr>
      <w:sdtContent>
        <w:p>
          <w:pPr>
            <w:pStyle w:val="Frslagstext"/>
          </w:pPr>
          <w:r>
            <w:t>Riksdagen ställer sig bakom det som anförs i motionen om att människor som utnyttjas i prostitution inte ska straffas för t.ex. bokföringsbrott på grund av detta och tillkännager detta för regeringen.</w:t>
          </w:r>
        </w:p>
      </w:sdtContent>
    </w:sdt>
    <w:sdt>
      <w:sdtPr>
        <w:tag w:val="bdf670cb-20ff-45fb-a39d-4ad9be92bb1e"/>
        <w:alias w:val="Yrkande 4"/>
        <w:lock w:val="sdtLocked"/>
        <w15:appearance xmlns:w15="http://schemas.microsoft.com/office/word/2012/wordml" w15:val="boundingBox"/>
      </w:sdtPr>
      <w:sdtContent>
        <w:p>
          <w:pPr>
            <w:pStyle w:val="Frslagstext"/>
          </w:pPr>
          <w:r>
            <w:t>Riksdagen ställer sig bakom det som anförs i motionen om att människor som utnyttjas i prostitution inte ska betraktas ha ”dålig vandel” och tillkännager detta för regeringen.</w:t>
          </w:r>
        </w:p>
      </w:sdtContent>
    </w:sdt>
    <w:sdt>
      <w:sdtPr>
        <w:tag w:val="3e75f6e0-4eff-4f90-bddf-4dadc5e6b10b"/>
        <w:alias w:val="Yrkande 5"/>
        <w:lock w:val="sdtLocked"/>
        <w15:appearance xmlns:w15="http://schemas.microsoft.com/office/word/2012/wordml" w15:val="boundingBox"/>
      </w:sdtPr>
      <w:sdtContent>
        <w:p>
          <w:pPr>
            <w:pStyle w:val="Frslagstext"/>
          </w:pPr>
          <w:r>
            <w:t>Riksdagen ställer sig bakom det som anförs i motionen om att människor som utnyttjas i prostitution och som dessutom kommer från andra länder alltid ska ges goda förutsättningar att delta i rättsprocesser och tillkännager detta för regeringen.</w:t>
          </w:r>
        </w:p>
      </w:sdtContent>
    </w:sdt>
    <w:sdt>
      <w:sdtPr>
        <w:tag w:val="89919d08-f86c-4a63-af03-4e51f7547614"/>
        <w:alias w:val="Yrkande 6"/>
        <w:lock w:val="sdtLocked"/>
        <w15:appearance xmlns:w15="http://schemas.microsoft.com/office/word/2012/wordml" w15:val="boundingBox"/>
      </w:sdtPr>
      <w:sdtContent>
        <w:p>
          <w:pPr>
            <w:pStyle w:val="Frslagstext"/>
          </w:pPr>
          <w:r>
            <w:t>Riksdagen ställer sig bakom det som anförs i motionen om att människor som utnyttjas i prostitution och som dessutom kommer från andra länder alltid ska ges goda förutsättningar att få hjälp med traumabearbetning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357A67F5AE4878954A0D2D3C8097D5"/>
        </w:placeholder>
        <w:text/>
      </w:sdtPr>
      <w:sdtEndPr/>
      <w:sdtContent>
        <w:p xmlns:w14="http://schemas.microsoft.com/office/word/2010/wordml" w:rsidRPr="009B062B" w:rsidR="006D79C9" w:rsidP="00333E95" w:rsidRDefault="006D79C9" w14:paraId="344505F4" w14:textId="77777777">
          <w:pPr>
            <w:pStyle w:val="Rubrik1"/>
          </w:pPr>
          <w:r>
            <w:t>Motivering</w:t>
          </w:r>
        </w:p>
      </w:sdtContent>
    </w:sdt>
    <w:bookmarkEnd w:displacedByCustomXml="prev" w:id="3"/>
    <w:bookmarkEnd w:displacedByCustomXml="prev" w:id="4"/>
    <w:p xmlns:w14="http://schemas.microsoft.com/office/word/2010/wordml" w:rsidRPr="00B02602" w:rsidR="00B02602" w:rsidP="00234B83" w:rsidRDefault="00995C4D" w14:paraId="28A1994A" w14:textId="0912762C">
      <w:pPr>
        <w:pStyle w:val="Normalutanindragellerluft"/>
      </w:pPr>
      <w:r>
        <w:t xml:space="preserve">I Sverige är det sedan 1999 förbjudet att köpa sex, och en utvärdering av sexköpslagen har visat att lagen har varit ett viktigt verktyg för att begränsa prostitution och människohandel för sexuella ändamål i Sverige. </w:t>
      </w:r>
      <w:r w:rsidR="00B02602">
        <w:t>Prostitution betraktas dock som ett brott mot det allmänna och inte mot den person som blir utsatt för sexuellt våld. Vi i Miljöpartiet anser att kvinnor och andra som utnyttjas i prostitution alltid ska betraktas som brottsoffer. Att vara utsatt för brott kan aldrig betraktas vara ”bristande vandel”.</w:t>
      </w:r>
    </w:p>
    <w:p xmlns:w14="http://schemas.microsoft.com/office/word/2010/wordml" w:rsidR="00995C4D" w:rsidP="00F262B0" w:rsidRDefault="00995C4D" w14:paraId="03C8EE64" w14:textId="4DA0C3D8">
      <w:r>
        <w:t xml:space="preserve">Frågan om beskattning av inkomster från prostitution, när sexköp numera är kriminaliserat har aktualiserats. I praktiken riskerar brottsutsatta kvinnor som går fria inom ramen för sexköpslagstiftningen i stället att bli åtalade i skattebrottsmål. Utredningen om exitprogram för personer som är utsatta för prostitution har i betänkandet Ut ur utsatthet (SOU 2023:97) föreslagit en översyn av beskattning vid prostitution. Denna fråga bör regeringen hantera omedelbart, och regeringen bör ta fram riktlinjer för hur personer i prostitution inte ska behöva skatta för den betalning som de får när de utsätts för sexualiserat våld (sexköp). Om en förändring av skattelagstiftningen är nödvändig bör den göras. </w:t>
      </w:r>
    </w:p>
    <w:p xmlns:w14="http://schemas.microsoft.com/office/word/2010/wordml" w:rsidR="00B02602" w:rsidP="00F262B0" w:rsidRDefault="00995C4D" w14:paraId="61729FA3" w14:textId="393E2F87">
      <w:r>
        <w:t xml:space="preserve">Vi anser dock att frågan om beskattning av inkomst från försäljning av sexuella tjänster handlar om mer än den specifika skattefrågan och därmed bör hanteras med ett brett grepp, där det övergripande målet är att stoppa exploatering av människor i prostitution. Regeringen bör skyndsamt göra en översyn av problemet när det gäller beskattning vid prostitution. </w:t>
      </w:r>
    </w:p>
    <w:p xmlns:w14="http://schemas.microsoft.com/office/word/2010/wordml" w:rsidRPr="00B02602" w:rsidR="00B02602" w:rsidP="00F262B0" w:rsidRDefault="00B02602" w14:paraId="55A93450" w14:textId="086D9AAC">
      <w:r>
        <w:t xml:space="preserve">Många av de kvinnor andra som utnyttjas i prostitution är personer som kommit till Sverige från andra länder, ibland mot sin vilja eller med förhoppningar om annan försörjning som sedan visat sig inte existera. Dessa kvinnor lever i den dubbel utsatthet om de dessutom av olika skäl är rädda för att utvisas tillbaka till förföljelse i hemlandet. Här är det viktigt att dessa personer inte är rädda för att söka hjälp och medverka till att de som begår olika brott kopplat till utnyttjandet av människor döms. Det är därför av central betydelse att dessa kvinnor ges möjlighet att medverka i rättsprocesser och få den hjälp och det stöd de behöver för att kunna bearbeta trauman. </w:t>
      </w:r>
    </w:p>
    <w:p xmlns:w14="http://schemas.microsoft.com/office/word/2010/wordml" w:rsidR="00422B9E" w:rsidP="00F262B0" w:rsidRDefault="00995C4D" w14:paraId="57023303" w14:textId="62089D3E">
      <w:r>
        <w:t xml:space="preserve">Detta bör riksdagen ställa sig bakom och ge regeringen till känna. </w:t>
      </w:r>
    </w:p>
    <w:p xmlns:w14="http://schemas.microsoft.com/office/word/2010/wordml" w:rsidRPr="00422B9E" w:rsidR="00F262B0" w:rsidP="00F262B0" w:rsidRDefault="00F262B0" w14:paraId="7F8544A9" w14:textId="77777777"/>
    <w:sdt>
      <w:sdtPr>
        <w:rPr>
          <w:i/>
          <w:noProof/>
        </w:rPr>
        <w:alias w:val="CC_Underskrifter"/>
        <w:tag w:val="CC_Underskrifter"/>
        <w:id w:val="583496634"/>
        <w:lock w:val="sdtContentLocked"/>
        <w:placeholder>
          <w:docPart w:val="F66142333AF746879340D80BBC7C392D"/>
        </w:placeholder>
      </w:sdtPr>
      <w:sdtEndPr/>
      <w:sdtContent>
        <w:p xmlns:w14="http://schemas.microsoft.com/office/word/2010/wordml" w:rsidR="00F262B0" w:rsidP="009F6B4D" w:rsidRDefault="00F262B0" w14:paraId="511B0214" w14:textId="77777777">
          <w:pPr/>
          <w:r/>
        </w:p>
        <w:p xmlns:w14="http://schemas.microsoft.com/office/word/2010/wordml" w:rsidR="00F262B0" w:rsidP="009F6B4D" w:rsidRDefault="00F262B0" w14:paraId="48F794E5" w14:textId="653B7D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bl>
    <w:sectPr w:rsidR="00F262B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262A" w14:textId="77777777" w:rsidR="007A2E9A" w:rsidRDefault="007A2E9A" w:rsidP="000C1CAD">
      <w:pPr>
        <w:spacing w:line="240" w:lineRule="auto"/>
      </w:pPr>
      <w:r>
        <w:separator/>
      </w:r>
    </w:p>
  </w:endnote>
  <w:endnote w:type="continuationSeparator" w:id="0">
    <w:p w14:paraId="55C58C0F" w14:textId="77777777" w:rsidR="007A2E9A" w:rsidRDefault="007A2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7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2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3751" w14:textId="5B8E5A2B" w:rsidR="00262EA3" w:rsidRPr="009F6B4D" w:rsidRDefault="00262EA3" w:rsidP="009F6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D173" w14:textId="77777777" w:rsidR="007A2E9A" w:rsidRDefault="007A2E9A" w:rsidP="000C1CAD">
      <w:pPr>
        <w:spacing w:line="240" w:lineRule="auto"/>
      </w:pPr>
      <w:r>
        <w:separator/>
      </w:r>
    </w:p>
  </w:footnote>
  <w:footnote w:type="continuationSeparator" w:id="0">
    <w:p w14:paraId="7C0EAF2F" w14:textId="77777777" w:rsidR="007A2E9A" w:rsidRDefault="007A2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E95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3511B" wp14:anchorId="37C32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6B4D" w14:paraId="0022F01A" w14:textId="57B5AE87">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32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6B4D" w14:paraId="0022F01A" w14:textId="57B5AE87">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v:textbox>
              <w10:wrap anchorx="page"/>
            </v:shape>
          </w:pict>
        </mc:Fallback>
      </mc:AlternateContent>
    </w:r>
  </w:p>
  <w:p w:rsidRPr="00293C4F" w:rsidR="00262EA3" w:rsidP="00776B74" w:rsidRDefault="00262EA3" w14:paraId="222BC0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A83D70" w14:textId="77777777">
    <w:pPr>
      <w:jc w:val="right"/>
    </w:pPr>
  </w:p>
  <w:p w:rsidR="00262EA3" w:rsidP="00776B74" w:rsidRDefault="00262EA3" w14:paraId="6349C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6B4D" w14:paraId="694D72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96421" wp14:anchorId="69EB4D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6B4D" w14:paraId="5B1FED72" w14:textId="4B59807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A2E9A">
          <w:t>MP</w:t>
        </w:r>
      </w:sdtContent>
    </w:sdt>
    <w:sdt>
      <w:sdtPr>
        <w:alias w:val="CC_Noformat_Partinummer"/>
        <w:tag w:val="CC_Noformat_Partinummer"/>
        <w:id w:val="-2014525982"/>
        <w:text/>
      </w:sdtPr>
      <w:sdtEndPr/>
      <w:sdtContent>
        <w:r w:rsidR="0044396D">
          <w:t>1606</w:t>
        </w:r>
      </w:sdtContent>
    </w:sdt>
  </w:p>
  <w:p w:rsidRPr="008227B3" w:rsidR="00262EA3" w:rsidP="008227B3" w:rsidRDefault="009F6B4D" w14:paraId="72E514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6B4D" w14:paraId="5954C1F2" w14:textId="19DD49EB">
    <w:pPr>
      <w:pStyle w:val="MotionTIllRiksdagen"/>
    </w:pPr>
    <w:sdt>
      <w:sdtPr>
        <w:rPr>
          <w:rStyle w:val="BeteckningChar"/>
        </w:rPr>
        <w:alias w:val="CC_Noformat_Riksmote"/>
        <w:tag w:val="CC_Noformat_Riksmote"/>
        <w:id w:val="1201050710"/>
        <w:lock w:val="sdtContentLocked"/>
        <w:placeholder>
          <w:docPart w:val="BF5A5F7FF33947A3ACDCA616D10EADA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:3361</w:t>
        </w:r>
      </w:sdtContent>
    </w:sdt>
  </w:p>
  <w:p w:rsidR="00262EA3" w:rsidP="00E03A3D" w:rsidRDefault="009F6B4D" w14:paraId="23A144F2" w14:textId="29C282BB">
    <w:pPr>
      <w:pStyle w:val="Motionr"/>
    </w:pPr>
    <w:sdt>
      <w:sdtPr>
        <w:alias w:val="CC_Noformat_Avtext"/>
        <w:tag w:val="CC_Noformat_Avtext"/>
        <w:id w:val="-2020768203"/>
        <w:lock w:val="sdtContentLocked"/>
        <w:placeholder>
          <w:docPart w:val="71ECB412FDAC414AB3E91D129596BF70"/>
        </w:placeholder>
        <w15:appearance w15:val="hidden"/>
        <w:text/>
      </w:sdtPr>
      <w:sdtEndPr/>
      <w:sdtContent>
        <w:r>
          <w:t>av Annika Hirvonen m.fl. (MP)</w:t>
        </w:r>
      </w:sdtContent>
    </w:sdt>
  </w:p>
  <w:sdt>
    <w:sdtPr>
      <w:alias w:val="CC_Noformat_Rubtext"/>
      <w:tag w:val="CC_Noformat_Rubtext"/>
      <w:id w:val="-218060500"/>
      <w:lock w:val="sdtContentLocked"/>
      <w:placeholder>
        <w:docPart w:val="ACC1E9F3F6D8498C9E2A525AA1C0D726"/>
      </w:placeholder>
      <w:text/>
    </w:sdtPr>
    <w:sdtEndPr/>
    <w:sdtContent>
      <w:p w:rsidR="00262EA3" w:rsidP="00283E0F" w:rsidRDefault="00234B83" w14:paraId="7CDEBE32" w14:textId="13C06C97">
        <w:pPr>
          <w:pStyle w:val="FSHRub2"/>
        </w:pPr>
        <w:r>
          <w:t>Människor som utnyttjas i prostitution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8336C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2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8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FC"/>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6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E9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4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4D"/>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2"/>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CE"/>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9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B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92B70"/>
  <w15:chartTrackingRefBased/>
  <w15:docId w15:val="{19226DC3-2E51-4131-A938-E253B166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0B38569BE4D7BBB7054BA06321246"/>
        <w:category>
          <w:name w:val="Allmänt"/>
          <w:gallery w:val="placeholder"/>
        </w:category>
        <w:types>
          <w:type w:val="bbPlcHdr"/>
        </w:types>
        <w:behaviors>
          <w:behavior w:val="content"/>
        </w:behaviors>
        <w:guid w:val="{05B53E07-B83B-43DD-A5B8-65B42C24CEC9}"/>
      </w:docPartPr>
      <w:docPartBody>
        <w:p w:rsidR="003A29A5" w:rsidRDefault="00C474C4">
          <w:pPr>
            <w:pStyle w:val="5EC0B38569BE4D7BBB7054BA06321246"/>
          </w:pPr>
          <w:r w:rsidRPr="005A0A93">
            <w:rPr>
              <w:rStyle w:val="Platshllartext"/>
            </w:rPr>
            <w:t>Förslag till riksdagsbeslut</w:t>
          </w:r>
        </w:p>
      </w:docPartBody>
    </w:docPart>
    <w:docPart>
      <w:docPartPr>
        <w:name w:val="608CFF1521CA4902AE809E7A350A68C2"/>
        <w:category>
          <w:name w:val="Allmänt"/>
          <w:gallery w:val="placeholder"/>
        </w:category>
        <w:types>
          <w:type w:val="bbPlcHdr"/>
        </w:types>
        <w:behaviors>
          <w:behavior w:val="content"/>
        </w:behaviors>
        <w:guid w:val="{99CFFC7A-8655-4ACF-B565-FCC69FE61284}"/>
      </w:docPartPr>
      <w:docPartBody>
        <w:p w:rsidR="003A29A5" w:rsidRDefault="00C474C4">
          <w:pPr>
            <w:pStyle w:val="608CFF1521CA4902AE809E7A350A68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357A67F5AE4878954A0D2D3C8097D5"/>
        <w:category>
          <w:name w:val="Allmänt"/>
          <w:gallery w:val="placeholder"/>
        </w:category>
        <w:types>
          <w:type w:val="bbPlcHdr"/>
        </w:types>
        <w:behaviors>
          <w:behavior w:val="content"/>
        </w:behaviors>
        <w:guid w:val="{5DA1E4AD-52DB-4255-8CDA-7A63B85472E5}"/>
      </w:docPartPr>
      <w:docPartBody>
        <w:p w:rsidR="003A29A5" w:rsidRDefault="00C474C4">
          <w:pPr>
            <w:pStyle w:val="89357A67F5AE4878954A0D2D3C8097D5"/>
          </w:pPr>
          <w:r w:rsidRPr="005A0A93">
            <w:rPr>
              <w:rStyle w:val="Platshllartext"/>
            </w:rPr>
            <w:t>Motivering</w:t>
          </w:r>
        </w:p>
      </w:docPartBody>
    </w:docPart>
    <w:docPart>
      <w:docPartPr>
        <w:name w:val="F66142333AF746879340D80BBC7C392D"/>
        <w:category>
          <w:name w:val="Allmänt"/>
          <w:gallery w:val="placeholder"/>
        </w:category>
        <w:types>
          <w:type w:val="bbPlcHdr"/>
        </w:types>
        <w:behaviors>
          <w:behavior w:val="content"/>
        </w:behaviors>
        <w:guid w:val="{EB16D8B7-AE28-414A-90F9-55D279F1A309}"/>
      </w:docPartPr>
      <w:docPartBody>
        <w:p w:rsidR="003A29A5" w:rsidRDefault="00C474C4">
          <w:pPr>
            <w:pStyle w:val="F66142333AF746879340D80BBC7C392D"/>
          </w:pPr>
          <w:r w:rsidRPr="009B077E">
            <w:rPr>
              <w:rStyle w:val="Platshllartext"/>
            </w:rPr>
            <w:t>Namn på motionärer infogas/tas bort via panelen.</w:t>
          </w:r>
        </w:p>
      </w:docPartBody>
    </w:docPart>
    <w:docPart>
      <w:docPartPr>
        <w:name w:val="71ECB412FDAC414AB3E91D129596BF70"/>
        <w:category>
          <w:name w:val="Allmänt"/>
          <w:gallery w:val="placeholder"/>
        </w:category>
        <w:types>
          <w:type w:val="bbPlcHdr"/>
        </w:types>
        <w:behaviors>
          <w:behavior w:val="content"/>
        </w:behaviors>
        <w:guid w:val="{FF7B06C9-C09E-44D8-9A05-238EB5297C4B}"/>
      </w:docPartPr>
      <w:docPartBody>
        <w:p w:rsidR="003A29A5" w:rsidRDefault="00C474C4">
          <w:pPr>
            <w:pStyle w:val="71ECB412FDAC414AB3E91D129596BF70"/>
          </w:pPr>
          <w:r>
            <w:rPr>
              <w:rStyle w:val="Platshllartext"/>
            </w:rPr>
            <w:t xml:space="preserve"> </w:t>
          </w:r>
        </w:p>
      </w:docPartBody>
    </w:docPart>
    <w:docPart>
      <w:docPartPr>
        <w:name w:val="ACC1E9F3F6D8498C9E2A525AA1C0D726"/>
        <w:category>
          <w:name w:val="Allmänt"/>
          <w:gallery w:val="placeholder"/>
        </w:category>
        <w:types>
          <w:type w:val="bbPlcHdr"/>
        </w:types>
        <w:behaviors>
          <w:behavior w:val="content"/>
        </w:behaviors>
        <w:guid w:val="{AA661514-C355-4F4C-AEE3-A84AB582F21A}"/>
      </w:docPartPr>
      <w:docPartBody>
        <w:p w:rsidR="003A29A5" w:rsidRDefault="00C474C4">
          <w:pPr>
            <w:pStyle w:val="ACC1E9F3F6D8498C9E2A525AA1C0D726"/>
          </w:pPr>
          <w:r>
            <w:t xml:space="preserve"> </w:t>
          </w:r>
        </w:p>
      </w:docPartBody>
    </w:docPart>
    <w:docPart>
      <w:docPartPr>
        <w:name w:val="BF5A5F7FF33947A3ACDCA616D10EADAE"/>
        <w:category>
          <w:name w:val="Allmänt"/>
          <w:gallery w:val="placeholder"/>
        </w:category>
        <w:types>
          <w:type w:val="bbPlcHdr"/>
        </w:types>
        <w:behaviors>
          <w:behavior w:val="content"/>
        </w:behaviors>
        <w:guid w:val="{825F9ACA-0E01-4A61-81D5-1A6572D7B3E9}"/>
      </w:docPartPr>
      <w:docPartBody>
        <w:p w:rsidR="003A29A5" w:rsidRDefault="00C474C4">
          <w:r w:rsidRPr="00B6059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C4"/>
    <w:rsid w:val="003A29A5"/>
    <w:rsid w:val="00C47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4C4"/>
    <w:rPr>
      <w:color w:val="F4B083" w:themeColor="accent2" w:themeTint="99"/>
    </w:rPr>
  </w:style>
  <w:style w:type="paragraph" w:customStyle="1" w:styleId="5EC0B38569BE4D7BBB7054BA06321246">
    <w:name w:val="5EC0B38569BE4D7BBB7054BA06321246"/>
  </w:style>
  <w:style w:type="paragraph" w:customStyle="1" w:styleId="608CFF1521CA4902AE809E7A350A68C2">
    <w:name w:val="608CFF1521CA4902AE809E7A350A68C2"/>
  </w:style>
  <w:style w:type="paragraph" w:customStyle="1" w:styleId="89357A67F5AE4878954A0D2D3C8097D5">
    <w:name w:val="89357A67F5AE4878954A0D2D3C8097D5"/>
  </w:style>
  <w:style w:type="paragraph" w:customStyle="1" w:styleId="F66142333AF746879340D80BBC7C392D">
    <w:name w:val="F66142333AF746879340D80BBC7C392D"/>
  </w:style>
  <w:style w:type="paragraph" w:customStyle="1" w:styleId="71ECB412FDAC414AB3E91D129596BF70">
    <w:name w:val="71ECB412FDAC414AB3E91D129596BF70"/>
  </w:style>
  <w:style w:type="paragraph" w:customStyle="1" w:styleId="ACC1E9F3F6D8498C9E2A525AA1C0D726">
    <w:name w:val="ACC1E9F3F6D8498C9E2A525AA1C0D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E30D7-0E75-4BC5-BF70-2B7AA58DA1CD}"/>
</file>

<file path=customXml/itemProps2.xml><?xml version="1.0" encoding="utf-8"?>
<ds:datastoreItem xmlns:ds="http://schemas.openxmlformats.org/officeDocument/2006/customXml" ds:itemID="{35D77C88-F361-4528-8DA9-F3D8E235D8B1}"/>
</file>

<file path=customXml/itemProps3.xml><?xml version="1.0" encoding="utf-8"?>
<ds:datastoreItem xmlns:ds="http://schemas.openxmlformats.org/officeDocument/2006/customXml" ds:itemID="{ECDFCB00-3C7C-40AE-B4F7-153DD2849BFE}"/>
</file>

<file path=customXml/itemProps4.xml><?xml version="1.0" encoding="utf-8"?>
<ds:datastoreItem xmlns:ds="http://schemas.openxmlformats.org/officeDocument/2006/customXml" ds:itemID="{A2E7D206-62CA-452F-8448-5B3C5691587C}"/>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3034</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Kvinnor som utnyttjas i prostitution ska inte behandlas som skatte  bokföringsbrottslingar</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