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CC1E39A5FEB4718A2D2E7A29C5C763A"/>
        </w:placeholder>
        <w15:appearance w15:val="hidden"/>
        <w:text/>
      </w:sdtPr>
      <w:sdtEndPr/>
      <w:sdtContent>
        <w:p w:rsidRPr="009B062B" w:rsidR="00AF30DD" w:rsidP="009B062B" w:rsidRDefault="00AF30DD" w14:paraId="15BA12CD" w14:textId="77777777">
          <w:pPr>
            <w:pStyle w:val="RubrikFrslagTIllRiksdagsbeslut"/>
          </w:pPr>
          <w:r w:rsidRPr="009B062B">
            <w:t>Förslag till riksdagsbeslut</w:t>
          </w:r>
        </w:p>
      </w:sdtContent>
    </w:sdt>
    <w:sdt>
      <w:sdtPr>
        <w:alias w:val="Yrkande 1"/>
        <w:tag w:val="b9b1a25e-035b-48a7-b042-5d1554351011"/>
        <w:id w:val="1800180408"/>
        <w:lock w:val="sdtLocked"/>
      </w:sdtPr>
      <w:sdtEndPr/>
      <w:sdtContent>
        <w:p w:rsidR="00544BE4" w:rsidRDefault="00CD1259" w14:paraId="15BA12CE" w14:textId="2CFADF76">
          <w:pPr>
            <w:pStyle w:val="Frslagstext"/>
          </w:pPr>
          <w:r>
            <w:t xml:space="preserve">Riksdagen anvisar anslagen för 2017 inom utgiftsområde 11 Ekonomisk trygghet vid ålderdom enligt förslaget i </w:t>
          </w:r>
          <w:r w:rsidR="004B10DF">
            <w:t xml:space="preserve">anslagstabellen </w:t>
          </w:r>
          <w:r>
            <w:t>i motionen.</w:t>
          </w:r>
        </w:p>
      </w:sdtContent>
    </w:sdt>
    <w:sdt>
      <w:sdtPr>
        <w:alias w:val="Yrkande 2"/>
        <w:tag w:val="c3ebb19d-50cf-459d-bac9-3fc750cb64fb"/>
        <w:id w:val="17984253"/>
        <w:lock w:val="sdtLocked"/>
      </w:sdtPr>
      <w:sdtEndPr/>
      <w:sdtContent>
        <w:p w:rsidR="00544BE4" w:rsidRDefault="00CD1259" w14:paraId="15BA12CF" w14:textId="77777777">
          <w:pPr>
            <w:pStyle w:val="Frslagstext"/>
          </w:pPr>
          <w:r>
            <w:t>Riksdagen ställer sig bakom det som anförs i motionen om en höjning av bostadstillägget som riktar sig till pensionärer med låga inkomster och tillkännager detta för regeringen.</w:t>
          </w:r>
        </w:p>
      </w:sdtContent>
    </w:sdt>
    <w:p w:rsidRPr="00AD533D" w:rsidR="00AF30DD" w:rsidP="009B062B" w:rsidRDefault="000156D9" w14:paraId="15BA12D0" w14:textId="77777777">
      <w:pPr>
        <w:pStyle w:val="Rubrik1"/>
        <w:rPr>
          <w:sz w:val="36"/>
        </w:rPr>
      </w:pPr>
      <w:bookmarkStart w:name="MotionsStart" w:id="0"/>
      <w:bookmarkEnd w:id="0"/>
      <w:r w:rsidRPr="00AD533D">
        <w:rPr>
          <w:sz w:val="36"/>
        </w:rPr>
        <w:t>Motivering</w:t>
      </w:r>
    </w:p>
    <w:p w:rsidRPr="00AD533D" w:rsidR="002B791F" w:rsidP="00AD533D" w:rsidRDefault="002B791F" w14:paraId="15BA12D2" w14:textId="77777777">
      <w:pPr>
        <w:spacing w:before="300"/>
        <w:ind w:firstLine="0"/>
        <w:rPr>
          <w:b/>
        </w:rPr>
      </w:pPr>
      <w:r w:rsidRPr="00AD533D">
        <w:rPr>
          <w:b/>
        </w:rPr>
        <w:t>Anslagstabell</w:t>
      </w:r>
    </w:p>
    <w:p w:rsidR="00881E34" w:rsidP="003D344E" w:rsidRDefault="00881E34" w14:paraId="15D125E5" w14:textId="77777777">
      <w:pPr>
        <w:ind w:firstLine="0"/>
        <w:rPr>
          <w:rFonts w:ascii="Times New Roman" w:hAnsi="Times New Roman"/>
          <w:i/>
          <w:iCs/>
          <w:kern w:val="0"/>
          <w:sz w:val="20"/>
          <w:szCs w:val="20"/>
          <w:lang w:eastAsia="sv-SE"/>
          <w14:numSpacing w14:val="default"/>
        </w:rPr>
      </w:pPr>
      <w:r>
        <w:rPr>
          <w:rFonts w:ascii="Times New Roman" w:hAnsi="Times New Roman"/>
          <w:i/>
          <w:iCs/>
          <w:sz w:val="20"/>
          <w:szCs w:val="20"/>
          <w:lang w:eastAsia="sv-SE"/>
        </w:rPr>
        <w:t>Tusental kronor</w:t>
      </w:r>
    </w:p>
    <w:tbl>
      <w:tblPr>
        <w:tblW w:w="8505" w:type="dxa"/>
        <w:tblLayout w:type="fixed"/>
        <w:tblCellMar>
          <w:left w:w="0" w:type="dxa"/>
          <w:right w:w="0" w:type="dxa"/>
        </w:tblCellMar>
        <w:tblLook w:val="04A0" w:firstRow="1" w:lastRow="0" w:firstColumn="1" w:lastColumn="0" w:noHBand="0" w:noVBand="1"/>
      </w:tblPr>
      <w:tblGrid>
        <w:gridCol w:w="705"/>
        <w:gridCol w:w="2981"/>
        <w:gridCol w:w="2551"/>
        <w:gridCol w:w="2268"/>
      </w:tblGrid>
      <w:tr w:rsidR="002B791F" w:rsidTr="00E34F8E" w14:paraId="15BA12D8" w14:textId="77777777">
        <w:trPr>
          <w:trHeight w:val="510"/>
        </w:trPr>
        <w:tc>
          <w:tcPr>
            <w:tcW w:w="3686" w:type="dxa"/>
            <w:gridSpan w:val="2"/>
            <w:tcBorders>
              <w:top w:val="single" w:color="auto" w:sz="4" w:space="0"/>
              <w:left w:val="nil"/>
              <w:bottom w:val="single" w:color="auto" w:sz="4" w:space="0"/>
              <w:right w:val="nil"/>
            </w:tcBorders>
            <w:noWrap/>
            <w:tcMar>
              <w:top w:w="0" w:type="dxa"/>
              <w:left w:w="70" w:type="dxa"/>
              <w:bottom w:w="0" w:type="dxa"/>
              <w:right w:w="70" w:type="dxa"/>
            </w:tcMar>
            <w:hideMark/>
          </w:tcPr>
          <w:p w:rsidR="002B791F" w:rsidP="009D2A5D" w:rsidRDefault="002B791F" w14:paraId="15BA12D5" w14:textId="77777777">
            <w:pPr>
              <w:ind w:firstLine="0"/>
              <w:rPr>
                <w:rFonts w:ascii="Times New Roman" w:hAnsi="Times New Roman"/>
                <w:b/>
                <w:bCs/>
                <w:sz w:val="20"/>
                <w:szCs w:val="20"/>
                <w:lang w:eastAsia="sv-SE"/>
              </w:rPr>
            </w:pPr>
            <w:r>
              <w:rPr>
                <w:rFonts w:ascii="Times New Roman" w:hAnsi="Times New Roman"/>
                <w:b/>
                <w:bCs/>
                <w:sz w:val="20"/>
                <w:szCs w:val="20"/>
                <w:lang w:eastAsia="sv-SE"/>
              </w:rPr>
              <w:t>Ramanslag</w:t>
            </w:r>
          </w:p>
        </w:tc>
        <w:tc>
          <w:tcPr>
            <w:tcW w:w="2551" w:type="dxa"/>
            <w:tcBorders>
              <w:top w:val="single" w:color="auto" w:sz="4" w:space="0"/>
              <w:left w:val="nil"/>
              <w:bottom w:val="single" w:color="auto" w:sz="4" w:space="0"/>
              <w:right w:val="nil"/>
            </w:tcBorders>
            <w:tcMar>
              <w:top w:w="0" w:type="dxa"/>
              <w:left w:w="70" w:type="dxa"/>
              <w:bottom w:w="0" w:type="dxa"/>
              <w:right w:w="70" w:type="dxa"/>
            </w:tcMar>
            <w:hideMark/>
          </w:tcPr>
          <w:p w:rsidR="002B791F" w:rsidRDefault="002B791F" w14:paraId="15BA12D6" w14:textId="77777777">
            <w:pPr>
              <w:jc w:val="right"/>
              <w:rPr>
                <w:rFonts w:ascii="Times New Roman" w:hAnsi="Times New Roman"/>
                <w:b/>
                <w:bCs/>
                <w:sz w:val="20"/>
                <w:szCs w:val="20"/>
                <w:lang w:eastAsia="sv-SE"/>
              </w:rPr>
            </w:pPr>
            <w:r>
              <w:rPr>
                <w:rFonts w:ascii="Times New Roman" w:hAnsi="Times New Roman"/>
                <w:b/>
                <w:bCs/>
                <w:sz w:val="20"/>
                <w:szCs w:val="20"/>
                <w:lang w:eastAsia="sv-SE"/>
              </w:rPr>
              <w:t>Regeringens förslag</w:t>
            </w:r>
          </w:p>
        </w:tc>
        <w:tc>
          <w:tcPr>
            <w:tcW w:w="2268" w:type="dxa"/>
            <w:tcBorders>
              <w:top w:val="single" w:color="auto" w:sz="4" w:space="0"/>
              <w:left w:val="nil"/>
              <w:bottom w:val="single" w:color="auto" w:sz="4" w:space="0"/>
              <w:right w:val="nil"/>
            </w:tcBorders>
            <w:tcMar>
              <w:top w:w="0" w:type="dxa"/>
              <w:left w:w="70" w:type="dxa"/>
              <w:bottom w:w="0" w:type="dxa"/>
              <w:right w:w="70" w:type="dxa"/>
            </w:tcMar>
            <w:hideMark/>
          </w:tcPr>
          <w:p w:rsidR="002B791F" w:rsidRDefault="002B791F" w14:paraId="15BA12D7" w14:textId="77777777">
            <w:pPr>
              <w:jc w:val="right"/>
              <w:rPr>
                <w:rFonts w:ascii="Times New Roman" w:hAnsi="Times New Roman"/>
                <w:b/>
                <w:bCs/>
                <w:sz w:val="20"/>
                <w:szCs w:val="20"/>
                <w:lang w:eastAsia="sv-SE"/>
              </w:rPr>
            </w:pPr>
            <w:r>
              <w:rPr>
                <w:rFonts w:ascii="Times New Roman" w:hAnsi="Times New Roman"/>
                <w:b/>
                <w:bCs/>
                <w:sz w:val="20"/>
                <w:szCs w:val="20"/>
                <w:lang w:eastAsia="sv-SE"/>
              </w:rPr>
              <w:t>Avvikelse från regeringen (M)</w:t>
            </w:r>
          </w:p>
        </w:tc>
      </w:tr>
      <w:tr w:rsidR="002B791F" w:rsidTr="00E34F8E" w14:paraId="15BA12DD" w14:textId="77777777">
        <w:trPr>
          <w:trHeight w:val="255"/>
        </w:trPr>
        <w:tc>
          <w:tcPr>
            <w:tcW w:w="705" w:type="dxa"/>
            <w:tcBorders>
              <w:top w:val="single" w:color="auto" w:sz="4" w:space="0"/>
            </w:tcBorders>
            <w:tcMar>
              <w:top w:w="0" w:type="dxa"/>
              <w:left w:w="70" w:type="dxa"/>
              <w:bottom w:w="0" w:type="dxa"/>
              <w:right w:w="70" w:type="dxa"/>
            </w:tcMar>
            <w:hideMark/>
          </w:tcPr>
          <w:p w:rsidR="002B791F" w:rsidP="009D2A5D" w:rsidRDefault="002B791F" w14:paraId="15BA12D9" w14:textId="77777777">
            <w:pPr>
              <w:ind w:firstLine="0"/>
              <w:rPr>
                <w:rFonts w:ascii="Times New Roman" w:hAnsi="Times New Roman"/>
                <w:sz w:val="20"/>
                <w:szCs w:val="20"/>
                <w:lang w:eastAsia="sv-SE"/>
              </w:rPr>
            </w:pPr>
            <w:r>
              <w:rPr>
                <w:rFonts w:ascii="Times New Roman" w:hAnsi="Times New Roman"/>
                <w:sz w:val="20"/>
                <w:szCs w:val="20"/>
                <w:lang w:eastAsia="sv-SE"/>
              </w:rPr>
              <w:t>1:1</w:t>
            </w:r>
          </w:p>
        </w:tc>
        <w:tc>
          <w:tcPr>
            <w:tcW w:w="2981" w:type="dxa"/>
            <w:tcBorders>
              <w:top w:val="single" w:color="auto" w:sz="4" w:space="0"/>
            </w:tcBorders>
            <w:tcMar>
              <w:top w:w="0" w:type="dxa"/>
              <w:left w:w="70" w:type="dxa"/>
              <w:bottom w:w="0" w:type="dxa"/>
              <w:right w:w="70" w:type="dxa"/>
            </w:tcMar>
            <w:hideMark/>
          </w:tcPr>
          <w:p w:rsidR="002B791F" w:rsidP="009D2A5D" w:rsidRDefault="002B791F" w14:paraId="15BA12DA" w14:textId="77777777">
            <w:pPr>
              <w:ind w:firstLine="0"/>
              <w:rPr>
                <w:rFonts w:ascii="Times New Roman" w:hAnsi="Times New Roman"/>
                <w:sz w:val="20"/>
                <w:szCs w:val="20"/>
                <w:lang w:eastAsia="sv-SE"/>
              </w:rPr>
            </w:pPr>
            <w:r>
              <w:rPr>
                <w:rFonts w:ascii="Times New Roman" w:hAnsi="Times New Roman"/>
                <w:sz w:val="20"/>
                <w:szCs w:val="20"/>
                <w:lang w:eastAsia="sv-SE"/>
              </w:rPr>
              <w:t>Garantipension till ålderspension</w:t>
            </w:r>
          </w:p>
        </w:tc>
        <w:tc>
          <w:tcPr>
            <w:tcW w:w="2551" w:type="dxa"/>
            <w:tcBorders>
              <w:top w:val="single" w:color="auto" w:sz="4" w:space="0"/>
            </w:tcBorders>
            <w:tcMar>
              <w:top w:w="0" w:type="dxa"/>
              <w:left w:w="70" w:type="dxa"/>
              <w:bottom w:w="0" w:type="dxa"/>
              <w:right w:w="70" w:type="dxa"/>
            </w:tcMar>
            <w:hideMark/>
          </w:tcPr>
          <w:p w:rsidR="002B791F" w:rsidRDefault="002B791F" w14:paraId="15BA12DB" w14:textId="77777777">
            <w:pPr>
              <w:jc w:val="right"/>
              <w:rPr>
                <w:rFonts w:ascii="Times New Roman" w:hAnsi="Times New Roman"/>
                <w:sz w:val="20"/>
                <w:szCs w:val="20"/>
                <w:lang w:eastAsia="sv-SE"/>
              </w:rPr>
            </w:pPr>
            <w:r>
              <w:rPr>
                <w:rFonts w:ascii="Times New Roman" w:hAnsi="Times New Roman"/>
                <w:sz w:val="20"/>
                <w:szCs w:val="20"/>
                <w:lang w:eastAsia="sv-SE"/>
              </w:rPr>
              <w:t>13 364 900</w:t>
            </w:r>
          </w:p>
        </w:tc>
        <w:tc>
          <w:tcPr>
            <w:tcW w:w="2268" w:type="dxa"/>
            <w:tcBorders>
              <w:top w:val="single" w:color="auto" w:sz="4" w:space="0"/>
            </w:tcBorders>
            <w:tcMar>
              <w:top w:w="0" w:type="dxa"/>
              <w:left w:w="70" w:type="dxa"/>
              <w:bottom w:w="0" w:type="dxa"/>
              <w:right w:w="70" w:type="dxa"/>
            </w:tcMar>
            <w:hideMark/>
          </w:tcPr>
          <w:p w:rsidR="002B791F" w:rsidRDefault="002B791F" w14:paraId="15BA12DC" w14:textId="77777777">
            <w:pPr>
              <w:rPr>
                <w:rFonts w:ascii="Times New Roman" w:hAnsi="Times New Roman"/>
                <w:sz w:val="20"/>
                <w:szCs w:val="20"/>
                <w:lang w:eastAsia="sv-SE"/>
              </w:rPr>
            </w:pPr>
          </w:p>
        </w:tc>
      </w:tr>
      <w:tr w:rsidR="002B791F" w:rsidTr="00E34F8E" w14:paraId="15BA12E2" w14:textId="77777777">
        <w:trPr>
          <w:trHeight w:val="255"/>
        </w:trPr>
        <w:tc>
          <w:tcPr>
            <w:tcW w:w="705" w:type="dxa"/>
            <w:tcMar>
              <w:top w:w="0" w:type="dxa"/>
              <w:left w:w="70" w:type="dxa"/>
              <w:bottom w:w="0" w:type="dxa"/>
              <w:right w:w="70" w:type="dxa"/>
            </w:tcMar>
            <w:hideMark/>
          </w:tcPr>
          <w:p w:rsidR="002B791F" w:rsidP="009D2A5D" w:rsidRDefault="002B791F" w14:paraId="15BA12DE" w14:textId="77777777">
            <w:pPr>
              <w:ind w:firstLine="0"/>
              <w:rPr>
                <w:rFonts w:ascii="Times New Roman" w:hAnsi="Times New Roman"/>
                <w:sz w:val="20"/>
                <w:szCs w:val="20"/>
                <w:lang w:eastAsia="sv-SE"/>
              </w:rPr>
            </w:pPr>
            <w:r>
              <w:rPr>
                <w:rFonts w:ascii="Times New Roman" w:hAnsi="Times New Roman"/>
                <w:sz w:val="20"/>
                <w:szCs w:val="20"/>
                <w:lang w:eastAsia="sv-SE"/>
              </w:rPr>
              <w:t>1:2</w:t>
            </w:r>
          </w:p>
        </w:tc>
        <w:tc>
          <w:tcPr>
            <w:tcW w:w="2981" w:type="dxa"/>
            <w:tcMar>
              <w:top w:w="0" w:type="dxa"/>
              <w:left w:w="70" w:type="dxa"/>
              <w:bottom w:w="0" w:type="dxa"/>
              <w:right w:w="70" w:type="dxa"/>
            </w:tcMar>
            <w:hideMark/>
          </w:tcPr>
          <w:p w:rsidR="002B791F" w:rsidP="009D2A5D" w:rsidRDefault="002B791F" w14:paraId="15BA12DF" w14:textId="77777777">
            <w:pPr>
              <w:ind w:firstLine="0"/>
              <w:rPr>
                <w:rFonts w:ascii="Times New Roman" w:hAnsi="Times New Roman"/>
                <w:sz w:val="20"/>
                <w:szCs w:val="20"/>
                <w:lang w:eastAsia="sv-SE"/>
              </w:rPr>
            </w:pPr>
            <w:r>
              <w:rPr>
                <w:rFonts w:ascii="Times New Roman" w:hAnsi="Times New Roman"/>
                <w:sz w:val="20"/>
                <w:szCs w:val="20"/>
                <w:lang w:eastAsia="sv-SE"/>
              </w:rPr>
              <w:t>Efterlevandepensioner till vuxna</w:t>
            </w:r>
          </w:p>
        </w:tc>
        <w:tc>
          <w:tcPr>
            <w:tcW w:w="2551" w:type="dxa"/>
            <w:tcMar>
              <w:top w:w="0" w:type="dxa"/>
              <w:left w:w="70" w:type="dxa"/>
              <w:bottom w:w="0" w:type="dxa"/>
              <w:right w:w="70" w:type="dxa"/>
            </w:tcMar>
            <w:hideMark/>
          </w:tcPr>
          <w:p w:rsidR="002B791F" w:rsidRDefault="002B791F" w14:paraId="15BA12E0" w14:textId="77777777">
            <w:pPr>
              <w:jc w:val="right"/>
              <w:rPr>
                <w:rFonts w:ascii="Times New Roman" w:hAnsi="Times New Roman"/>
                <w:sz w:val="20"/>
                <w:szCs w:val="20"/>
                <w:lang w:eastAsia="sv-SE"/>
              </w:rPr>
            </w:pPr>
            <w:r>
              <w:rPr>
                <w:rFonts w:ascii="Times New Roman" w:hAnsi="Times New Roman"/>
                <w:sz w:val="20"/>
                <w:szCs w:val="20"/>
                <w:lang w:eastAsia="sv-SE"/>
              </w:rPr>
              <w:t>11 545 300</w:t>
            </w:r>
          </w:p>
        </w:tc>
        <w:tc>
          <w:tcPr>
            <w:tcW w:w="2268" w:type="dxa"/>
            <w:tcMar>
              <w:top w:w="0" w:type="dxa"/>
              <w:left w:w="70" w:type="dxa"/>
              <w:bottom w:w="0" w:type="dxa"/>
              <w:right w:w="70" w:type="dxa"/>
            </w:tcMar>
            <w:hideMark/>
          </w:tcPr>
          <w:p w:rsidR="002B791F" w:rsidRDefault="002B791F" w14:paraId="15BA12E1" w14:textId="77777777">
            <w:pPr>
              <w:rPr>
                <w:rFonts w:ascii="Times New Roman" w:hAnsi="Times New Roman"/>
                <w:sz w:val="20"/>
                <w:szCs w:val="20"/>
                <w:lang w:eastAsia="sv-SE"/>
              </w:rPr>
            </w:pPr>
          </w:p>
        </w:tc>
      </w:tr>
      <w:tr w:rsidR="002B791F" w:rsidTr="00E34F8E" w14:paraId="15BA12E7" w14:textId="77777777">
        <w:trPr>
          <w:trHeight w:val="255"/>
        </w:trPr>
        <w:tc>
          <w:tcPr>
            <w:tcW w:w="705" w:type="dxa"/>
            <w:tcMar>
              <w:top w:w="0" w:type="dxa"/>
              <w:left w:w="70" w:type="dxa"/>
              <w:bottom w:w="0" w:type="dxa"/>
              <w:right w:w="70" w:type="dxa"/>
            </w:tcMar>
            <w:hideMark/>
          </w:tcPr>
          <w:p w:rsidR="002B791F" w:rsidP="009D2A5D" w:rsidRDefault="002B791F" w14:paraId="15BA12E3" w14:textId="77777777">
            <w:pPr>
              <w:ind w:firstLine="0"/>
              <w:rPr>
                <w:rFonts w:ascii="Times New Roman" w:hAnsi="Times New Roman"/>
                <w:sz w:val="20"/>
                <w:szCs w:val="20"/>
                <w:lang w:eastAsia="sv-SE"/>
              </w:rPr>
            </w:pPr>
            <w:r>
              <w:rPr>
                <w:rFonts w:ascii="Times New Roman" w:hAnsi="Times New Roman"/>
                <w:sz w:val="20"/>
                <w:szCs w:val="20"/>
                <w:lang w:eastAsia="sv-SE"/>
              </w:rPr>
              <w:t>1:3</w:t>
            </w:r>
          </w:p>
        </w:tc>
        <w:tc>
          <w:tcPr>
            <w:tcW w:w="2981" w:type="dxa"/>
            <w:tcMar>
              <w:top w:w="0" w:type="dxa"/>
              <w:left w:w="70" w:type="dxa"/>
              <w:bottom w:w="0" w:type="dxa"/>
              <w:right w:w="70" w:type="dxa"/>
            </w:tcMar>
            <w:hideMark/>
          </w:tcPr>
          <w:p w:rsidR="002B791F" w:rsidP="009D2A5D" w:rsidRDefault="002B791F" w14:paraId="15BA12E4" w14:textId="77777777">
            <w:pPr>
              <w:ind w:firstLine="0"/>
              <w:rPr>
                <w:rFonts w:ascii="Times New Roman" w:hAnsi="Times New Roman"/>
                <w:sz w:val="20"/>
                <w:szCs w:val="20"/>
                <w:lang w:eastAsia="sv-SE"/>
              </w:rPr>
            </w:pPr>
            <w:r>
              <w:rPr>
                <w:rFonts w:ascii="Times New Roman" w:hAnsi="Times New Roman"/>
                <w:sz w:val="20"/>
                <w:szCs w:val="20"/>
                <w:lang w:eastAsia="sv-SE"/>
              </w:rPr>
              <w:t>Bostadstillägg till pensionärer</w:t>
            </w:r>
          </w:p>
        </w:tc>
        <w:tc>
          <w:tcPr>
            <w:tcW w:w="2551" w:type="dxa"/>
            <w:tcMar>
              <w:top w:w="0" w:type="dxa"/>
              <w:left w:w="70" w:type="dxa"/>
              <w:bottom w:w="0" w:type="dxa"/>
              <w:right w:w="70" w:type="dxa"/>
            </w:tcMar>
            <w:hideMark/>
          </w:tcPr>
          <w:p w:rsidR="002B791F" w:rsidRDefault="002B791F" w14:paraId="15BA12E5" w14:textId="77777777">
            <w:pPr>
              <w:jc w:val="right"/>
              <w:rPr>
                <w:rFonts w:ascii="Times New Roman" w:hAnsi="Times New Roman"/>
                <w:sz w:val="20"/>
                <w:szCs w:val="20"/>
                <w:lang w:eastAsia="sv-SE"/>
              </w:rPr>
            </w:pPr>
            <w:r>
              <w:rPr>
                <w:rFonts w:ascii="Times New Roman" w:hAnsi="Times New Roman"/>
                <w:sz w:val="20"/>
                <w:szCs w:val="20"/>
                <w:lang w:eastAsia="sv-SE"/>
              </w:rPr>
              <w:t>8 377 200</w:t>
            </w:r>
          </w:p>
        </w:tc>
        <w:tc>
          <w:tcPr>
            <w:tcW w:w="2268" w:type="dxa"/>
            <w:tcMar>
              <w:top w:w="0" w:type="dxa"/>
              <w:left w:w="70" w:type="dxa"/>
              <w:bottom w:w="0" w:type="dxa"/>
              <w:right w:w="70" w:type="dxa"/>
            </w:tcMar>
            <w:hideMark/>
          </w:tcPr>
          <w:p w:rsidR="002B791F" w:rsidRDefault="002B791F" w14:paraId="15BA12E6" w14:textId="77777777">
            <w:pPr>
              <w:jc w:val="right"/>
              <w:rPr>
                <w:rFonts w:ascii="Times New Roman" w:hAnsi="Times New Roman"/>
                <w:sz w:val="20"/>
                <w:szCs w:val="20"/>
                <w:lang w:eastAsia="sv-SE"/>
              </w:rPr>
            </w:pPr>
            <w:r>
              <w:rPr>
                <w:rFonts w:ascii="Times New Roman" w:hAnsi="Times New Roman"/>
                <w:sz w:val="20"/>
                <w:szCs w:val="20"/>
                <w:lang w:eastAsia="sv-SE"/>
              </w:rPr>
              <w:t>+200 000</w:t>
            </w:r>
          </w:p>
        </w:tc>
      </w:tr>
      <w:tr w:rsidR="002B791F" w:rsidTr="009D2A5D" w14:paraId="15BA12EC" w14:textId="77777777">
        <w:trPr>
          <w:trHeight w:val="255"/>
        </w:trPr>
        <w:tc>
          <w:tcPr>
            <w:tcW w:w="705" w:type="dxa"/>
            <w:tcMar>
              <w:top w:w="0" w:type="dxa"/>
              <w:left w:w="70" w:type="dxa"/>
              <w:bottom w:w="0" w:type="dxa"/>
              <w:right w:w="70" w:type="dxa"/>
            </w:tcMar>
            <w:hideMark/>
          </w:tcPr>
          <w:p w:rsidR="002B791F" w:rsidP="009D2A5D" w:rsidRDefault="002B791F" w14:paraId="15BA12E8" w14:textId="77777777">
            <w:pPr>
              <w:ind w:firstLine="0"/>
              <w:rPr>
                <w:rFonts w:ascii="Times New Roman" w:hAnsi="Times New Roman"/>
                <w:sz w:val="20"/>
                <w:szCs w:val="20"/>
                <w:lang w:eastAsia="sv-SE"/>
              </w:rPr>
            </w:pPr>
            <w:r>
              <w:rPr>
                <w:rFonts w:ascii="Times New Roman" w:hAnsi="Times New Roman"/>
                <w:sz w:val="20"/>
                <w:szCs w:val="20"/>
                <w:lang w:eastAsia="sv-SE"/>
              </w:rPr>
              <w:t>1:4</w:t>
            </w:r>
          </w:p>
        </w:tc>
        <w:tc>
          <w:tcPr>
            <w:tcW w:w="2981" w:type="dxa"/>
            <w:tcMar>
              <w:top w:w="0" w:type="dxa"/>
              <w:left w:w="70" w:type="dxa"/>
              <w:bottom w:w="0" w:type="dxa"/>
              <w:right w:w="70" w:type="dxa"/>
            </w:tcMar>
            <w:hideMark/>
          </w:tcPr>
          <w:p w:rsidR="002B791F" w:rsidP="009D2A5D" w:rsidRDefault="002B791F" w14:paraId="15BA12E9" w14:textId="77777777">
            <w:pPr>
              <w:ind w:firstLine="0"/>
              <w:rPr>
                <w:rFonts w:ascii="Times New Roman" w:hAnsi="Times New Roman"/>
                <w:sz w:val="20"/>
                <w:szCs w:val="20"/>
                <w:lang w:eastAsia="sv-SE"/>
              </w:rPr>
            </w:pPr>
            <w:r>
              <w:rPr>
                <w:rFonts w:ascii="Times New Roman" w:hAnsi="Times New Roman"/>
                <w:sz w:val="20"/>
                <w:szCs w:val="20"/>
                <w:lang w:eastAsia="sv-SE"/>
              </w:rPr>
              <w:t>Äldreförsörjningsstöd</w:t>
            </w:r>
          </w:p>
        </w:tc>
        <w:tc>
          <w:tcPr>
            <w:tcW w:w="2551" w:type="dxa"/>
            <w:tcMar>
              <w:top w:w="0" w:type="dxa"/>
              <w:left w:w="70" w:type="dxa"/>
              <w:bottom w:w="0" w:type="dxa"/>
              <w:right w:w="70" w:type="dxa"/>
            </w:tcMar>
            <w:hideMark/>
          </w:tcPr>
          <w:p w:rsidR="002B791F" w:rsidRDefault="002B791F" w14:paraId="15BA12EA" w14:textId="77777777">
            <w:pPr>
              <w:jc w:val="right"/>
              <w:rPr>
                <w:rFonts w:ascii="Times New Roman" w:hAnsi="Times New Roman"/>
                <w:sz w:val="20"/>
                <w:szCs w:val="20"/>
                <w:lang w:eastAsia="sv-SE"/>
              </w:rPr>
            </w:pPr>
            <w:r>
              <w:rPr>
                <w:rFonts w:ascii="Times New Roman" w:hAnsi="Times New Roman"/>
                <w:sz w:val="20"/>
                <w:szCs w:val="20"/>
                <w:lang w:eastAsia="sv-SE"/>
              </w:rPr>
              <w:t>953 500</w:t>
            </w:r>
          </w:p>
        </w:tc>
        <w:tc>
          <w:tcPr>
            <w:tcW w:w="2268" w:type="dxa"/>
            <w:tcMar>
              <w:top w:w="0" w:type="dxa"/>
              <w:left w:w="70" w:type="dxa"/>
              <w:bottom w:w="0" w:type="dxa"/>
              <w:right w:w="70" w:type="dxa"/>
            </w:tcMar>
            <w:hideMark/>
          </w:tcPr>
          <w:p w:rsidR="002B791F" w:rsidRDefault="002B791F" w14:paraId="15BA12EB" w14:textId="77777777">
            <w:pPr>
              <w:rPr>
                <w:rFonts w:ascii="Times New Roman" w:hAnsi="Times New Roman"/>
                <w:sz w:val="20"/>
                <w:szCs w:val="20"/>
                <w:lang w:eastAsia="sv-SE"/>
              </w:rPr>
            </w:pPr>
          </w:p>
        </w:tc>
      </w:tr>
      <w:tr w:rsidR="002B791F" w:rsidTr="00E34F8E" w14:paraId="15BA12F1" w14:textId="77777777">
        <w:trPr>
          <w:trHeight w:val="255"/>
        </w:trPr>
        <w:tc>
          <w:tcPr>
            <w:tcW w:w="705" w:type="dxa"/>
            <w:tcBorders>
              <w:bottom w:val="single" w:color="auto" w:sz="4" w:space="0"/>
            </w:tcBorders>
            <w:tcMar>
              <w:top w:w="0" w:type="dxa"/>
              <w:left w:w="70" w:type="dxa"/>
              <w:bottom w:w="0" w:type="dxa"/>
              <w:right w:w="70" w:type="dxa"/>
            </w:tcMar>
            <w:hideMark/>
          </w:tcPr>
          <w:p w:rsidR="002B791F" w:rsidP="009D2A5D" w:rsidRDefault="002B791F" w14:paraId="15BA12ED" w14:textId="77777777">
            <w:pPr>
              <w:ind w:firstLine="0"/>
              <w:rPr>
                <w:rFonts w:ascii="Times New Roman" w:hAnsi="Times New Roman"/>
                <w:sz w:val="20"/>
                <w:szCs w:val="20"/>
                <w:lang w:eastAsia="sv-SE"/>
              </w:rPr>
            </w:pPr>
            <w:r>
              <w:rPr>
                <w:rFonts w:ascii="Times New Roman" w:hAnsi="Times New Roman"/>
                <w:sz w:val="20"/>
                <w:szCs w:val="20"/>
                <w:lang w:eastAsia="sv-SE"/>
              </w:rPr>
              <w:t>2:1</w:t>
            </w:r>
          </w:p>
        </w:tc>
        <w:tc>
          <w:tcPr>
            <w:tcW w:w="2981" w:type="dxa"/>
            <w:tcBorders>
              <w:bottom w:val="single" w:color="auto" w:sz="4" w:space="0"/>
            </w:tcBorders>
            <w:tcMar>
              <w:top w:w="0" w:type="dxa"/>
              <w:left w:w="70" w:type="dxa"/>
              <w:bottom w:w="0" w:type="dxa"/>
              <w:right w:w="70" w:type="dxa"/>
            </w:tcMar>
            <w:hideMark/>
          </w:tcPr>
          <w:p w:rsidR="002B791F" w:rsidP="009D2A5D" w:rsidRDefault="002B791F" w14:paraId="15BA12EE" w14:textId="77777777">
            <w:pPr>
              <w:ind w:firstLine="0"/>
              <w:rPr>
                <w:rFonts w:ascii="Times New Roman" w:hAnsi="Times New Roman"/>
                <w:sz w:val="20"/>
                <w:szCs w:val="20"/>
                <w:lang w:eastAsia="sv-SE"/>
              </w:rPr>
            </w:pPr>
            <w:r>
              <w:rPr>
                <w:rFonts w:ascii="Times New Roman" w:hAnsi="Times New Roman"/>
                <w:sz w:val="20"/>
                <w:szCs w:val="20"/>
                <w:lang w:eastAsia="sv-SE"/>
              </w:rPr>
              <w:t>Pensionsmyndigheten</w:t>
            </w:r>
          </w:p>
        </w:tc>
        <w:tc>
          <w:tcPr>
            <w:tcW w:w="2551" w:type="dxa"/>
            <w:tcBorders>
              <w:bottom w:val="single" w:color="auto" w:sz="4" w:space="0"/>
            </w:tcBorders>
            <w:tcMar>
              <w:top w:w="0" w:type="dxa"/>
              <w:left w:w="70" w:type="dxa"/>
              <w:bottom w:w="0" w:type="dxa"/>
              <w:right w:w="70" w:type="dxa"/>
            </w:tcMar>
            <w:hideMark/>
          </w:tcPr>
          <w:p w:rsidR="002B791F" w:rsidRDefault="002B791F" w14:paraId="15BA12EF" w14:textId="4A52A652">
            <w:pPr>
              <w:jc w:val="right"/>
              <w:rPr>
                <w:rFonts w:ascii="Times New Roman" w:hAnsi="Times New Roman"/>
                <w:sz w:val="20"/>
                <w:szCs w:val="20"/>
                <w:lang w:eastAsia="sv-SE"/>
              </w:rPr>
            </w:pPr>
            <w:r>
              <w:rPr>
                <w:rFonts w:ascii="Times New Roman" w:hAnsi="Times New Roman"/>
                <w:sz w:val="20"/>
                <w:szCs w:val="20"/>
                <w:lang w:eastAsia="sv-SE"/>
              </w:rPr>
              <w:t>533</w:t>
            </w:r>
            <w:r w:rsidR="00AF60A0">
              <w:rPr>
                <w:rFonts w:ascii="Times New Roman" w:hAnsi="Times New Roman"/>
                <w:sz w:val="20"/>
                <w:szCs w:val="20"/>
                <w:lang w:eastAsia="sv-SE"/>
              </w:rPr>
              <w:t> </w:t>
            </w:r>
            <w:r>
              <w:rPr>
                <w:rFonts w:ascii="Times New Roman" w:hAnsi="Times New Roman"/>
                <w:sz w:val="20"/>
                <w:szCs w:val="20"/>
                <w:lang w:eastAsia="sv-SE"/>
              </w:rPr>
              <w:t>551</w:t>
            </w:r>
          </w:p>
        </w:tc>
        <w:tc>
          <w:tcPr>
            <w:tcW w:w="2268" w:type="dxa"/>
            <w:tcBorders>
              <w:bottom w:val="single" w:color="auto" w:sz="4" w:space="0"/>
            </w:tcBorders>
            <w:tcMar>
              <w:top w:w="0" w:type="dxa"/>
              <w:left w:w="70" w:type="dxa"/>
              <w:bottom w:w="0" w:type="dxa"/>
              <w:right w:w="70" w:type="dxa"/>
            </w:tcMar>
            <w:hideMark/>
          </w:tcPr>
          <w:p w:rsidRPr="00AF60A0" w:rsidR="002B791F" w:rsidP="00AF60A0" w:rsidRDefault="00AF60A0" w14:paraId="15BA12F0" w14:textId="5B382F32">
            <w:pPr>
              <w:ind w:firstLine="0"/>
              <w:jc w:val="right"/>
              <w:rPr>
                <w:rFonts w:ascii="Times New Roman" w:hAnsi="Times New Roman"/>
                <w:sz w:val="20"/>
                <w:szCs w:val="20"/>
                <w:lang w:eastAsia="sv-SE"/>
              </w:rPr>
            </w:pPr>
            <w:r>
              <w:rPr>
                <w:rFonts w:ascii="Times New Roman" w:hAnsi="Times New Roman" w:cs="Times New Roman"/>
                <w:sz w:val="20"/>
                <w:szCs w:val="20"/>
                <w:lang w:eastAsia="sv-SE"/>
              </w:rPr>
              <w:t>–1 642</w:t>
            </w:r>
          </w:p>
        </w:tc>
      </w:tr>
      <w:tr w:rsidR="002B791F" w:rsidTr="00E34F8E" w14:paraId="15BA12F6" w14:textId="77777777">
        <w:trPr>
          <w:trHeight w:val="255"/>
        </w:trPr>
        <w:tc>
          <w:tcPr>
            <w:tcW w:w="705" w:type="dxa"/>
            <w:tcBorders>
              <w:top w:val="single" w:color="auto" w:sz="4" w:space="0"/>
            </w:tcBorders>
            <w:tcMar>
              <w:top w:w="0" w:type="dxa"/>
              <w:left w:w="70" w:type="dxa"/>
              <w:bottom w:w="0" w:type="dxa"/>
              <w:right w:w="70" w:type="dxa"/>
            </w:tcMar>
            <w:hideMark/>
          </w:tcPr>
          <w:p w:rsidR="002B791F" w:rsidRDefault="002B791F" w14:paraId="15BA12F2" w14:textId="77777777">
            <w:pPr>
              <w:rPr>
                <w:rFonts w:ascii="Times New Roman" w:hAnsi="Times New Roman" w:eastAsia="Times New Roman"/>
                <w:sz w:val="20"/>
                <w:szCs w:val="20"/>
                <w:lang w:eastAsia="sv-SE"/>
              </w:rPr>
            </w:pPr>
          </w:p>
        </w:tc>
        <w:tc>
          <w:tcPr>
            <w:tcW w:w="2981" w:type="dxa"/>
            <w:tcBorders>
              <w:top w:val="single" w:color="auto" w:sz="4" w:space="0"/>
              <w:left w:val="nil"/>
              <w:bottom w:val="nil"/>
              <w:right w:val="nil"/>
            </w:tcBorders>
            <w:tcMar>
              <w:top w:w="0" w:type="dxa"/>
              <w:left w:w="70" w:type="dxa"/>
              <w:bottom w:w="0" w:type="dxa"/>
              <w:right w:w="70" w:type="dxa"/>
            </w:tcMar>
            <w:hideMark/>
          </w:tcPr>
          <w:p w:rsidR="002B791F" w:rsidP="009D2A5D" w:rsidRDefault="002B791F" w14:paraId="15BA12F3" w14:textId="77777777">
            <w:pPr>
              <w:ind w:firstLine="0"/>
              <w:rPr>
                <w:rFonts w:ascii="Times New Roman" w:hAnsi="Times New Roman"/>
                <w:b/>
                <w:bCs/>
                <w:sz w:val="20"/>
                <w:szCs w:val="20"/>
                <w:lang w:eastAsia="sv-SE"/>
              </w:rPr>
            </w:pPr>
            <w:r>
              <w:rPr>
                <w:rFonts w:ascii="Times New Roman" w:hAnsi="Times New Roman"/>
                <w:b/>
                <w:bCs/>
                <w:sz w:val="20"/>
                <w:szCs w:val="20"/>
                <w:lang w:eastAsia="sv-SE"/>
              </w:rPr>
              <w:t>Summa</w:t>
            </w:r>
          </w:p>
        </w:tc>
        <w:tc>
          <w:tcPr>
            <w:tcW w:w="2551" w:type="dxa"/>
            <w:tcBorders>
              <w:top w:val="single" w:color="auto" w:sz="4" w:space="0"/>
              <w:left w:val="nil"/>
              <w:bottom w:val="nil"/>
              <w:right w:val="nil"/>
            </w:tcBorders>
            <w:tcMar>
              <w:top w:w="0" w:type="dxa"/>
              <w:left w:w="70" w:type="dxa"/>
              <w:bottom w:w="0" w:type="dxa"/>
              <w:right w:w="70" w:type="dxa"/>
            </w:tcMar>
            <w:hideMark/>
          </w:tcPr>
          <w:p w:rsidR="002B791F" w:rsidRDefault="002B791F" w14:paraId="15BA12F4" w14:textId="77777777">
            <w:pPr>
              <w:jc w:val="right"/>
              <w:rPr>
                <w:rFonts w:ascii="Times New Roman" w:hAnsi="Times New Roman"/>
                <w:b/>
                <w:bCs/>
                <w:sz w:val="20"/>
                <w:szCs w:val="20"/>
                <w:lang w:eastAsia="sv-SE"/>
              </w:rPr>
            </w:pPr>
            <w:r>
              <w:rPr>
                <w:rFonts w:ascii="Times New Roman" w:hAnsi="Times New Roman"/>
                <w:b/>
                <w:bCs/>
                <w:sz w:val="20"/>
                <w:szCs w:val="20"/>
                <w:lang w:eastAsia="sv-SE"/>
              </w:rPr>
              <w:t>34 774 451</w:t>
            </w:r>
          </w:p>
        </w:tc>
        <w:tc>
          <w:tcPr>
            <w:tcW w:w="2268" w:type="dxa"/>
            <w:tcBorders>
              <w:top w:val="single" w:color="auto" w:sz="4" w:space="0"/>
              <w:left w:val="nil"/>
              <w:bottom w:val="nil"/>
              <w:right w:val="nil"/>
            </w:tcBorders>
            <w:tcMar>
              <w:top w:w="0" w:type="dxa"/>
              <w:left w:w="70" w:type="dxa"/>
              <w:bottom w:w="0" w:type="dxa"/>
              <w:right w:w="70" w:type="dxa"/>
            </w:tcMar>
            <w:hideMark/>
          </w:tcPr>
          <w:p w:rsidR="002B791F" w:rsidP="00AF60A0" w:rsidRDefault="00AF60A0" w14:paraId="15BA12F5" w14:textId="7F426043">
            <w:pPr>
              <w:jc w:val="right"/>
              <w:rPr>
                <w:rFonts w:ascii="Times New Roman" w:hAnsi="Times New Roman"/>
                <w:b/>
                <w:bCs/>
                <w:sz w:val="20"/>
                <w:szCs w:val="20"/>
                <w:lang w:eastAsia="sv-SE"/>
              </w:rPr>
            </w:pPr>
            <w:r w:rsidRPr="00AF60A0">
              <w:rPr>
                <w:rFonts w:ascii="Times New Roman" w:hAnsi="Times New Roman"/>
                <w:b/>
                <w:bCs/>
                <w:sz w:val="20"/>
                <w:szCs w:val="20"/>
                <w:lang w:eastAsia="sv-SE"/>
              </w:rPr>
              <w:t>+198</w:t>
            </w:r>
            <w:r>
              <w:rPr>
                <w:rFonts w:ascii="Times New Roman" w:hAnsi="Times New Roman"/>
                <w:b/>
                <w:bCs/>
                <w:sz w:val="20"/>
                <w:szCs w:val="20"/>
                <w:lang w:eastAsia="sv-SE"/>
              </w:rPr>
              <w:t> </w:t>
            </w:r>
            <w:r w:rsidRPr="00AF60A0">
              <w:rPr>
                <w:rFonts w:ascii="Times New Roman" w:hAnsi="Times New Roman"/>
                <w:b/>
                <w:bCs/>
                <w:sz w:val="20"/>
                <w:szCs w:val="20"/>
                <w:lang w:eastAsia="sv-SE"/>
              </w:rPr>
              <w:t>358</w:t>
            </w:r>
          </w:p>
        </w:tc>
      </w:tr>
    </w:tbl>
    <w:p w:rsidR="002B791F" w:rsidP="002B791F" w:rsidRDefault="002B791F" w14:paraId="15BA12F8" w14:textId="77777777">
      <w:pPr>
        <w:pStyle w:val="Rubrik2"/>
      </w:pPr>
      <w:bookmarkStart w:name="_GoBack" w:id="1"/>
      <w:bookmarkEnd w:id="1"/>
      <w:r>
        <w:t>Bakgrund</w:t>
      </w:r>
    </w:p>
    <w:p w:rsidRPr="00AD533D" w:rsidR="002B791F" w:rsidP="00AD533D" w:rsidRDefault="002B791F" w14:paraId="15BA12FA" w14:textId="5DE9525D">
      <w:pPr>
        <w:pStyle w:val="Normalutanindragellerluft"/>
      </w:pPr>
      <w:r w:rsidRPr="00AD533D">
        <w:t>Det finns ca 2 miljoner ålderspensionärer, antalet ökar och kommer att fortsätta öka, dels på grund av en ökande medellivslängd och d</w:t>
      </w:r>
      <w:r w:rsidRPr="00AD533D" w:rsidR="002F25CF">
        <w:t xml:space="preserve">els på grund av storleken på de </w:t>
      </w:r>
      <w:r w:rsidRPr="00AD533D">
        <w:t>årskulla</w:t>
      </w:r>
      <w:r w:rsidR="00CB5F44">
        <w:t>r som närmar sig pensionsåldern.</w:t>
      </w:r>
      <w:r w:rsidRPr="00AD533D">
        <w:t xml:space="preserve"> </w:t>
      </w:r>
    </w:p>
    <w:p w:rsidR="002B791F" w:rsidP="002B791F" w:rsidRDefault="002B791F" w14:paraId="15BA12FC" w14:textId="4377AFAE">
      <w:r w:rsidRPr="002B791F">
        <w:t>För att långsiktigt säkra pensionssystemets hållbarhet och ge goda förutsättningar till en god utveckling av pensioner är det av största vikt att sysselsättningen ökar och att åtgärder vidtas för att möjliggöra så att fler löntagare kan arbeta längre. Vi värnar pensionsöverenskommelsen</w:t>
      </w:r>
      <w:r w:rsidR="00AD533D">
        <w:t>,</w:t>
      </w:r>
      <w:r w:rsidRPr="002B791F">
        <w:t xml:space="preserve"> och alla förändringar som rör denna överenskommelse måste ske i samförstånd mellan de partier som slutit överenskommelsen. </w:t>
      </w:r>
    </w:p>
    <w:p w:rsidRPr="00AD533D" w:rsidR="002B791F" w:rsidP="00AD533D" w:rsidRDefault="002B791F" w14:paraId="15BA12FE" w14:textId="77777777">
      <w:pPr>
        <w:pStyle w:val="Rubrik2"/>
      </w:pPr>
      <w:r w:rsidRPr="00AD533D">
        <w:t>Anslag 1:3 Bostadstillägg för pensionärer</w:t>
      </w:r>
    </w:p>
    <w:p w:rsidRPr="00AD533D" w:rsidR="002B791F" w:rsidP="00AD533D" w:rsidRDefault="002B791F" w14:paraId="15BA1300" w14:textId="77777777">
      <w:pPr>
        <w:pStyle w:val="Normalutanindragellerluft"/>
      </w:pPr>
      <w:r w:rsidRPr="00AD533D">
        <w:t xml:space="preserve">Moderaterna har en politik som gör det mer lönsamt att arbeta, men det står inte i motsats till att även skjuta till satsningar på de pensionärer som har svårt att få ekonomin att gå ihop. 54 procent av kvinnorna och 16 procent av männen har garantipension, som betalas ut till den som har låg eller ingen inkomstgrundad pension. </w:t>
      </w:r>
    </w:p>
    <w:p w:rsidR="002B791F" w:rsidP="002B791F" w:rsidRDefault="002B791F" w14:paraId="15BA1302" w14:textId="65812DE7">
      <w:r>
        <w:t xml:space="preserve">Bostadstillägg är ett skattefritt tillägg som ges till pensionärer med låg pension. Bostadstillägget är inkomstprövat och riktar sig till pensionärer </w:t>
      </w:r>
      <w:r>
        <w:lastRenderedPageBreak/>
        <w:t>med låga inkomster. Omkring 90 procent av de</w:t>
      </w:r>
      <w:r w:rsidR="00AD533D">
        <w:t>m</w:t>
      </w:r>
      <w:r>
        <w:t xml:space="preserve"> som får bostadstillägg är ensamstående</w:t>
      </w:r>
      <w:r w:rsidR="00AD533D">
        <w:t>,</w:t>
      </w:r>
      <w:r>
        <w:t xml:space="preserve"> och det finns en sto</w:t>
      </w:r>
      <w:r w:rsidR="00AD533D">
        <w:t>r överrepresentation av kvinnor.</w:t>
      </w:r>
      <w:r>
        <w:t xml:space="preserve"> </w:t>
      </w:r>
      <w:r w:rsidR="00AD533D">
        <w:t xml:space="preserve">År </w:t>
      </w:r>
      <w:r>
        <w:t>2015 var 76 procent kvinnor av det totala antalet pensionärer med bostadstillägg. Moderaterna vill höja bostadstillägget eftersom det är en förmån som på ett effektivt sätt träffar de pensionärer som har de minsta ekonomiska marginalerna. Förslaget innebär att pensionärerna med lä</w:t>
      </w:r>
      <w:r w:rsidR="00AD533D">
        <w:t>gst inkomst kan få upp till 100 </w:t>
      </w:r>
      <w:r>
        <w:t>kronor mer i månaden i bostadstillägg.</w:t>
      </w:r>
    </w:p>
    <w:p w:rsidR="002B791F" w:rsidP="002B791F" w:rsidRDefault="002B791F" w14:paraId="15BA1304" w14:textId="77777777">
      <w:r>
        <w:t xml:space="preserve">Moderaterna satsar 200 miljoner kronor per år för att höja bostadstillägget för pensionärer med upp till 100 kronor i månaden. </w:t>
      </w:r>
    </w:p>
    <w:p w:rsidRPr="00093F48" w:rsidR="00093F48" w:rsidP="00093F48" w:rsidRDefault="00093F48" w14:paraId="15BA1308" w14:textId="77777777">
      <w:pPr>
        <w:pStyle w:val="Normalutanindragellerluft"/>
      </w:pPr>
    </w:p>
    <w:sdt>
      <w:sdtPr>
        <w:alias w:val="CC_Underskrifter"/>
        <w:tag w:val="CC_Underskrifter"/>
        <w:id w:val="583496634"/>
        <w:lock w:val="sdtContentLocked"/>
        <w:placeholder>
          <w:docPart w:val="BCDCFA11AF1241A9B363E3B40021F035"/>
        </w:placeholder>
        <w15:appearance w15:val="hidden"/>
      </w:sdtPr>
      <w:sdtEndPr/>
      <w:sdtContent>
        <w:p w:rsidR="004801AC" w:rsidP="008A39FA" w:rsidRDefault="004D7178" w14:paraId="15BA13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Lotta Finstorp (M)</w:t>
            </w:r>
          </w:p>
        </w:tc>
        <w:tc>
          <w:tcPr>
            <w:tcW w:w="50" w:type="pct"/>
            <w:vAlign w:val="bottom"/>
          </w:tcPr>
          <w:p>
            <w:pPr>
              <w:pStyle w:val="Underskrifter"/>
            </w:pPr>
            <w:r>
              <w:t>Tina Ghasemi (M)</w:t>
            </w:r>
          </w:p>
        </w:tc>
      </w:tr>
      <w:tr>
        <w:trPr>
          <w:cantSplit/>
        </w:trPr>
        <w:tc>
          <w:tcPr>
            <w:tcW w:w="50" w:type="pct"/>
            <w:vAlign w:val="bottom"/>
          </w:tcPr>
          <w:p>
            <w:pPr>
              <w:pStyle w:val="Underskrifter"/>
            </w:pPr>
            <w:r>
              <w:t>Carl-Oskar Bohlin (M)</w:t>
            </w:r>
          </w:p>
        </w:tc>
        <w:tc>
          <w:tcPr>
            <w:tcW w:w="50" w:type="pct"/>
            <w:vAlign w:val="bottom"/>
          </w:tcPr>
          <w:p>
            <w:pPr>
              <w:pStyle w:val="Underskrifter"/>
            </w:pPr>
            <w:r>
              <w:t>Jörgen Warborn (M)</w:t>
            </w:r>
          </w:p>
        </w:tc>
      </w:tr>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114A9C" w:rsidRDefault="00114A9C" w14:paraId="15BA1319" w14:textId="77777777"/>
    <w:sectPr w:rsidR="00114A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A131B" w14:textId="77777777" w:rsidR="00B70D6E" w:rsidRDefault="00B70D6E" w:rsidP="000C1CAD">
      <w:pPr>
        <w:spacing w:line="240" w:lineRule="auto"/>
      </w:pPr>
      <w:r>
        <w:separator/>
      </w:r>
    </w:p>
  </w:endnote>
  <w:endnote w:type="continuationSeparator" w:id="0">
    <w:p w14:paraId="15BA131C" w14:textId="77777777" w:rsidR="00B70D6E" w:rsidRDefault="00B70D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A132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A132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717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A1319" w14:textId="77777777" w:rsidR="00B70D6E" w:rsidRDefault="00B70D6E" w:rsidP="000C1CAD">
      <w:pPr>
        <w:spacing w:line="240" w:lineRule="auto"/>
      </w:pPr>
      <w:r>
        <w:separator/>
      </w:r>
    </w:p>
  </w:footnote>
  <w:footnote w:type="continuationSeparator" w:id="0">
    <w:p w14:paraId="15BA131A" w14:textId="77777777" w:rsidR="00B70D6E" w:rsidRDefault="00B70D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5BA13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BA132D" wp14:anchorId="15BA13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D7178" w14:paraId="15BA132E" w14:textId="77777777">
                          <w:pPr>
                            <w:jc w:val="right"/>
                          </w:pPr>
                          <w:sdt>
                            <w:sdtPr>
                              <w:alias w:val="CC_Noformat_Partikod"/>
                              <w:tag w:val="CC_Noformat_Partikod"/>
                              <w:id w:val="-53464382"/>
                              <w:placeholder>
                                <w:docPart w:val="6D62F3A5154C4834957BF6DF6B61628D"/>
                              </w:placeholder>
                              <w:text/>
                            </w:sdtPr>
                            <w:sdtEndPr/>
                            <w:sdtContent>
                              <w:r w:rsidR="002B791F">
                                <w:t>M</w:t>
                              </w:r>
                            </w:sdtContent>
                          </w:sdt>
                          <w:sdt>
                            <w:sdtPr>
                              <w:alias w:val="CC_Noformat_Partinummer"/>
                              <w:tag w:val="CC_Noformat_Partinummer"/>
                              <w:id w:val="-1709555926"/>
                              <w:placeholder>
                                <w:docPart w:val="98E5208EEC2740AD926F96C5AA4CBB7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BA13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D7178" w14:paraId="15BA132E" w14:textId="77777777">
                    <w:pPr>
                      <w:jc w:val="right"/>
                    </w:pPr>
                    <w:sdt>
                      <w:sdtPr>
                        <w:alias w:val="CC_Noformat_Partikod"/>
                        <w:tag w:val="CC_Noformat_Partikod"/>
                        <w:id w:val="-53464382"/>
                        <w:placeholder>
                          <w:docPart w:val="6D62F3A5154C4834957BF6DF6B61628D"/>
                        </w:placeholder>
                        <w:text/>
                      </w:sdtPr>
                      <w:sdtEndPr/>
                      <w:sdtContent>
                        <w:r w:rsidR="002B791F">
                          <w:t>M</w:t>
                        </w:r>
                      </w:sdtContent>
                    </w:sdt>
                    <w:sdt>
                      <w:sdtPr>
                        <w:alias w:val="CC_Noformat_Partinummer"/>
                        <w:tag w:val="CC_Noformat_Partinummer"/>
                        <w:id w:val="-1709555926"/>
                        <w:placeholder>
                          <w:docPart w:val="98E5208EEC2740AD926F96C5AA4CBB7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5BA13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D7178" w14:paraId="15BA131F" w14:textId="77777777">
    <w:pPr>
      <w:jc w:val="right"/>
    </w:pPr>
    <w:sdt>
      <w:sdtPr>
        <w:alias w:val="CC_Noformat_Partikod"/>
        <w:tag w:val="CC_Noformat_Partikod"/>
        <w:id w:val="559911109"/>
        <w:text/>
      </w:sdtPr>
      <w:sdtEndPr/>
      <w:sdtContent>
        <w:r w:rsidR="002B791F">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5BA13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D7178" w14:paraId="15BA1323" w14:textId="77777777">
    <w:pPr>
      <w:jc w:val="right"/>
    </w:pPr>
    <w:sdt>
      <w:sdtPr>
        <w:alias w:val="CC_Noformat_Partikod"/>
        <w:tag w:val="CC_Noformat_Partikod"/>
        <w:id w:val="1471015553"/>
        <w:text/>
      </w:sdtPr>
      <w:sdtEndPr/>
      <w:sdtContent>
        <w:r w:rsidR="002B791F">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D7178" w14:paraId="5B65333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4D7178" w14:paraId="15BA1326" w14:textId="77777777">
    <w:pPr>
      <w:pStyle w:val="MotionTIllRiksdagen"/>
    </w:pPr>
    <w:sdt>
      <w:sdtPr>
        <w:alias w:val="CC_Boilerplate_1"/>
        <w:tag w:val="CC_Boilerplate_1"/>
        <w:id w:val="2134750458"/>
        <w:lock w:val="sdtContentLocked"/>
        <w:placeholder>
          <w:docPart w:val="21065C980BF64A88A76106B582C17EFE"/>
        </w:placeholder>
        <w15:appearance w15:val="hidden"/>
        <w:text/>
      </w:sdtPr>
      <w:sdtEndPr/>
      <w:sdtContent>
        <w:r w:rsidRPr="008227B3" w:rsidR="007A5507">
          <w:t>Motion till riksdagen </w:t>
        </w:r>
      </w:sdtContent>
    </w:sdt>
  </w:p>
  <w:p w:rsidRPr="008227B3" w:rsidR="007A5507" w:rsidP="00B37A37" w:rsidRDefault="004D7178" w14:paraId="15BA13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:2351</w:t>
        </w:r>
      </w:sdtContent>
    </w:sdt>
  </w:p>
  <w:p w:rsidR="007A5507" w:rsidP="00E03A3D" w:rsidRDefault="004D7178" w14:paraId="15BA1328"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7A5507" w:rsidP="00283E0F" w:rsidRDefault="002B791F" w14:paraId="15BA1329" w14:textId="77777777">
        <w:pPr>
          <w:pStyle w:val="FSHRub2"/>
        </w:pPr>
        <w:r>
          <w:t>Utgiftsområde 11 Ekonomisk trygghet vid ålderdom</w:t>
        </w:r>
      </w:p>
    </w:sdtContent>
  </w:sdt>
  <w:sdt>
    <w:sdtPr>
      <w:alias w:val="CC_Boilerplate_3"/>
      <w:tag w:val="CC_Boilerplate_3"/>
      <w:id w:val="1606463544"/>
      <w:lock w:val="sdtContentLocked"/>
      <w:placeholder>
        <w:docPart w:val="21065C980BF64A88A76106B582C17EFE"/>
      </w:placeholder>
      <w15:appearance w15:val="hidden"/>
      <w:text w:multiLine="1"/>
    </w:sdtPr>
    <w:sdtEndPr/>
    <w:sdtContent>
      <w:p w:rsidR="007A5507" w:rsidP="00283E0F" w:rsidRDefault="007A5507" w14:paraId="15BA13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415300"/>
    <w:multiLevelType w:val="hybridMultilevel"/>
    <w:tmpl w:val="0F76A2A0"/>
    <w:lvl w:ilvl="0" w:tplc="587AB674">
      <w:start w:val="53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EC74EE"/>
    <w:multiLevelType w:val="hybridMultilevel"/>
    <w:tmpl w:val="65A84ED8"/>
    <w:lvl w:ilvl="0" w:tplc="FF227A82">
      <w:start w:val="533"/>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791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C76"/>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A9C"/>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1F"/>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5CF"/>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0AC"/>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44E"/>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0DF"/>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178"/>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BE4"/>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FCD"/>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670"/>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E34"/>
    <w:rsid w:val="0088342E"/>
    <w:rsid w:val="00883544"/>
    <w:rsid w:val="00883DE1"/>
    <w:rsid w:val="00884F52"/>
    <w:rsid w:val="008851F6"/>
    <w:rsid w:val="0088630D"/>
    <w:rsid w:val="008874DD"/>
    <w:rsid w:val="00891A8C"/>
    <w:rsid w:val="00894507"/>
    <w:rsid w:val="00896B22"/>
    <w:rsid w:val="008A0566"/>
    <w:rsid w:val="008A07AE"/>
    <w:rsid w:val="008A39FA"/>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AB3"/>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6FF"/>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A5"/>
    <w:rsid w:val="009C58BB"/>
    <w:rsid w:val="009C6332"/>
    <w:rsid w:val="009C6FEF"/>
    <w:rsid w:val="009D2A5D"/>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276"/>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33D"/>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0A0"/>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D6E"/>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F44"/>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259"/>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4F8E"/>
    <w:rsid w:val="00E3535A"/>
    <w:rsid w:val="00E35849"/>
    <w:rsid w:val="00E365ED"/>
    <w:rsid w:val="00E36A57"/>
    <w:rsid w:val="00E37009"/>
    <w:rsid w:val="00E402FF"/>
    <w:rsid w:val="00E40BCA"/>
    <w:rsid w:val="00E43927"/>
    <w:rsid w:val="00E45A1C"/>
    <w:rsid w:val="00E478BF"/>
    <w:rsid w:val="00E51761"/>
    <w:rsid w:val="00E51CBA"/>
    <w:rsid w:val="00E523B6"/>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73B"/>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BA12CC"/>
  <w15:chartTrackingRefBased/>
  <w15:docId w15:val="{E156311D-F478-46F9-B125-5309767C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518609">
      <w:bodyDiv w:val="1"/>
      <w:marLeft w:val="0"/>
      <w:marRight w:val="0"/>
      <w:marTop w:val="0"/>
      <w:marBottom w:val="0"/>
      <w:divBdr>
        <w:top w:val="none" w:sz="0" w:space="0" w:color="auto"/>
        <w:left w:val="none" w:sz="0" w:space="0" w:color="auto"/>
        <w:bottom w:val="none" w:sz="0" w:space="0" w:color="auto"/>
        <w:right w:val="none" w:sz="0" w:space="0" w:color="auto"/>
      </w:divBdr>
    </w:div>
    <w:div w:id="15640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C1E39A5FEB4718A2D2E7A29C5C763A"/>
        <w:category>
          <w:name w:val="Allmänt"/>
          <w:gallery w:val="placeholder"/>
        </w:category>
        <w:types>
          <w:type w:val="bbPlcHdr"/>
        </w:types>
        <w:behaviors>
          <w:behavior w:val="content"/>
        </w:behaviors>
        <w:guid w:val="{280B55E8-64E8-4E3D-A76F-9BD6AFAFA0C1}"/>
      </w:docPartPr>
      <w:docPartBody>
        <w:p w:rsidR="00EE4614" w:rsidRDefault="00CB3F48">
          <w:pPr>
            <w:pStyle w:val="6CC1E39A5FEB4718A2D2E7A29C5C763A"/>
          </w:pPr>
          <w:r w:rsidRPr="009A726D">
            <w:rPr>
              <w:rStyle w:val="Platshllartext"/>
            </w:rPr>
            <w:t>Klicka här för att ange text.</w:t>
          </w:r>
        </w:p>
      </w:docPartBody>
    </w:docPart>
    <w:docPart>
      <w:docPartPr>
        <w:name w:val="BCDCFA11AF1241A9B363E3B40021F035"/>
        <w:category>
          <w:name w:val="Allmänt"/>
          <w:gallery w:val="placeholder"/>
        </w:category>
        <w:types>
          <w:type w:val="bbPlcHdr"/>
        </w:types>
        <w:behaviors>
          <w:behavior w:val="content"/>
        </w:behaviors>
        <w:guid w:val="{13F159FD-648F-4881-AB45-388B0CFF8C6B}"/>
      </w:docPartPr>
      <w:docPartBody>
        <w:p w:rsidR="00EE4614" w:rsidRDefault="00CB3F48">
          <w:pPr>
            <w:pStyle w:val="BCDCFA11AF1241A9B363E3B40021F035"/>
          </w:pPr>
          <w:r w:rsidRPr="002551EA">
            <w:rPr>
              <w:rStyle w:val="Platshllartext"/>
              <w:color w:val="808080" w:themeColor="background1" w:themeShade="80"/>
            </w:rPr>
            <w:t>[Motionärernas namn]</w:t>
          </w:r>
        </w:p>
      </w:docPartBody>
    </w:docPart>
    <w:docPart>
      <w:docPartPr>
        <w:name w:val="6D62F3A5154C4834957BF6DF6B61628D"/>
        <w:category>
          <w:name w:val="Allmänt"/>
          <w:gallery w:val="placeholder"/>
        </w:category>
        <w:types>
          <w:type w:val="bbPlcHdr"/>
        </w:types>
        <w:behaviors>
          <w:behavior w:val="content"/>
        </w:behaviors>
        <w:guid w:val="{41906239-05F1-456C-BC36-3F93962D117E}"/>
      </w:docPartPr>
      <w:docPartBody>
        <w:p w:rsidR="00EE4614" w:rsidRDefault="00CB3F48">
          <w:pPr>
            <w:pStyle w:val="6D62F3A5154C4834957BF6DF6B61628D"/>
          </w:pPr>
          <w:r>
            <w:rPr>
              <w:rStyle w:val="Platshllartext"/>
            </w:rPr>
            <w:t xml:space="preserve"> </w:t>
          </w:r>
        </w:p>
      </w:docPartBody>
    </w:docPart>
    <w:docPart>
      <w:docPartPr>
        <w:name w:val="98E5208EEC2740AD926F96C5AA4CBB70"/>
        <w:category>
          <w:name w:val="Allmänt"/>
          <w:gallery w:val="placeholder"/>
        </w:category>
        <w:types>
          <w:type w:val="bbPlcHdr"/>
        </w:types>
        <w:behaviors>
          <w:behavior w:val="content"/>
        </w:behaviors>
        <w:guid w:val="{25F55E07-F5BD-4489-936A-CDFFF0D5078A}"/>
      </w:docPartPr>
      <w:docPartBody>
        <w:p w:rsidR="00EE4614" w:rsidRDefault="00CB3F48">
          <w:pPr>
            <w:pStyle w:val="98E5208EEC2740AD926F96C5AA4CBB70"/>
          </w:pPr>
          <w:r>
            <w:t xml:space="preserve"> </w:t>
          </w:r>
        </w:p>
      </w:docPartBody>
    </w:docPart>
    <w:docPart>
      <w:docPartPr>
        <w:name w:val="DefaultPlaceholder_1081868574"/>
        <w:category>
          <w:name w:val="Allmänt"/>
          <w:gallery w:val="placeholder"/>
        </w:category>
        <w:types>
          <w:type w:val="bbPlcHdr"/>
        </w:types>
        <w:behaviors>
          <w:behavior w:val="content"/>
        </w:behaviors>
        <w:guid w:val="{7001DAA6-73B7-4D32-8CA6-91A9A8238610}"/>
      </w:docPartPr>
      <w:docPartBody>
        <w:p w:rsidR="00EE4614" w:rsidRDefault="00012DB4">
          <w:r w:rsidRPr="006715FE">
            <w:rPr>
              <w:rStyle w:val="Platshllartext"/>
            </w:rPr>
            <w:t>Klicka här för att ange text.</w:t>
          </w:r>
        </w:p>
      </w:docPartBody>
    </w:docPart>
    <w:docPart>
      <w:docPartPr>
        <w:name w:val="21065C980BF64A88A76106B582C17EFE"/>
        <w:category>
          <w:name w:val="Allmänt"/>
          <w:gallery w:val="placeholder"/>
        </w:category>
        <w:types>
          <w:type w:val="bbPlcHdr"/>
        </w:types>
        <w:behaviors>
          <w:behavior w:val="content"/>
        </w:behaviors>
        <w:guid w:val="{CE683EDD-29B3-4C77-8340-C45B8B28A338}"/>
      </w:docPartPr>
      <w:docPartBody>
        <w:p w:rsidR="00EE4614" w:rsidRDefault="00012DB4">
          <w:r w:rsidRPr="006715F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B4"/>
    <w:rsid w:val="00012DB4"/>
    <w:rsid w:val="000E3FF8"/>
    <w:rsid w:val="00CB3F48"/>
    <w:rsid w:val="00EE46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2DB4"/>
    <w:rPr>
      <w:color w:val="F4B083" w:themeColor="accent2" w:themeTint="99"/>
    </w:rPr>
  </w:style>
  <w:style w:type="paragraph" w:customStyle="1" w:styleId="6CC1E39A5FEB4718A2D2E7A29C5C763A">
    <w:name w:val="6CC1E39A5FEB4718A2D2E7A29C5C763A"/>
  </w:style>
  <w:style w:type="paragraph" w:customStyle="1" w:styleId="6058C730124E4A5989BFB8211EC2BBD6">
    <w:name w:val="6058C730124E4A5989BFB8211EC2BBD6"/>
  </w:style>
  <w:style w:type="paragraph" w:customStyle="1" w:styleId="080195A880514B7FA59F022236A0C96B">
    <w:name w:val="080195A880514B7FA59F022236A0C96B"/>
  </w:style>
  <w:style w:type="paragraph" w:customStyle="1" w:styleId="BCDCFA11AF1241A9B363E3B40021F035">
    <w:name w:val="BCDCFA11AF1241A9B363E3B40021F035"/>
  </w:style>
  <w:style w:type="paragraph" w:customStyle="1" w:styleId="6D62F3A5154C4834957BF6DF6B61628D">
    <w:name w:val="6D62F3A5154C4834957BF6DF6B61628D"/>
  </w:style>
  <w:style w:type="paragraph" w:customStyle="1" w:styleId="98E5208EEC2740AD926F96C5AA4CBB70">
    <w:name w:val="98E5208EEC2740AD926F96C5AA4CB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8941</RubrikLookup>
    <MotionGuid xmlns="00d11361-0b92-4bae-a181-288d6a55b763">a84227ee-8969-40fe-90dc-e27f6417e856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D4F5319-CB83-46AC-88A2-E09CEF67F0F7}">
  <ds:schemaRefs>
    <ds:schemaRef ds:uri="http://schemas.microsoft.com/sharepoint/v3/contenttype/forms"/>
  </ds:schemaRefs>
</ds:datastoreItem>
</file>

<file path=customXml/itemProps3.xml><?xml version="1.0" encoding="utf-8"?>
<ds:datastoreItem xmlns:ds="http://schemas.openxmlformats.org/officeDocument/2006/customXml" ds:itemID="{F2461333-81CC-4D7D-8450-D98FB684F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F8739-9BCE-4B7D-A777-E5403CC20440}">
  <ds:schemaRefs>
    <ds:schemaRef ds:uri="http://schemas.riksdagen.se/motion"/>
  </ds:schemaRefs>
</ds:datastoreItem>
</file>

<file path=customXml/itemProps5.xml><?xml version="1.0" encoding="utf-8"?>
<ds:datastoreItem xmlns:ds="http://schemas.openxmlformats.org/officeDocument/2006/customXml" ds:itemID="{644A7115-4298-46D5-9783-52AD35B3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56</TotalTime>
  <Pages>2</Pages>
  <Words>398</Words>
  <Characters>2258</Characters>
  <Application>Microsoft Office Word</Application>
  <DocSecurity>0</DocSecurity>
  <Lines>75</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Utgiftsområde 11 Ekonomisk trygghet vid ålderdom</vt:lpstr>
      <vt:lpstr/>
    </vt:vector>
  </TitlesOfParts>
  <Company>Sveriges riksdag</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Utgiftsområde 11 Ekonomisk trygghet vid ålderdom</dc:title>
  <dc:subject/>
  <dc:creator>Riksdagsförvaltningen</dc:creator>
  <cp:keywords/>
  <dc:description/>
  <cp:lastModifiedBy>Kerstin Carlqvist</cp:lastModifiedBy>
  <cp:revision>13</cp:revision>
  <cp:lastPrinted>2017-04-25T06:44:00Z</cp:lastPrinted>
  <dcterms:created xsi:type="dcterms:W3CDTF">2016-10-05T07:32:00Z</dcterms:created>
  <dcterms:modified xsi:type="dcterms:W3CDTF">2017-04-25T06:44:00Z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*TB2F8FF64FA67*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https://filur.riksdagen.se/drop/DropOffLibrary/TB2F8FF64FA67.docx</vt:lpwstr>
  </property>
  <property fmtid="{D5CDD505-2E9C-101B-9397-08002B2CF9AE}" pid="13" name="RevisionsOn">
    <vt:lpwstr>1</vt:lpwstr>
  </property>
</Properties>
</file>