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48A43AC7184D7C9C7DFCB07704C844"/>
        </w:placeholder>
        <w:text/>
      </w:sdtPr>
      <w:sdtEndPr/>
      <w:sdtContent>
        <w:p w:rsidRPr="009B062B" w:rsidR="00AF30DD" w:rsidP="007A3855" w:rsidRDefault="00AF30DD" w14:paraId="4332748C" w14:textId="77777777">
          <w:pPr>
            <w:pStyle w:val="Rubrik1"/>
            <w:spacing w:after="300"/>
          </w:pPr>
          <w:r w:rsidRPr="009B062B">
            <w:t>Förslag till riksdagsbeslut</w:t>
          </w:r>
        </w:p>
      </w:sdtContent>
    </w:sdt>
    <w:sdt>
      <w:sdtPr>
        <w:alias w:val="Yrkande 1"/>
        <w:tag w:val="7cc08821-7d75-47be-9b62-036f3f39bf73"/>
        <w:id w:val="637764478"/>
        <w:lock w:val="sdtLocked"/>
      </w:sdtPr>
      <w:sdtEndPr/>
      <w:sdtContent>
        <w:p w:rsidR="003D44E4" w:rsidRDefault="00723D5B" w14:paraId="4332748D" w14:textId="77777777">
          <w:pPr>
            <w:pStyle w:val="Frslagstext"/>
            <w:numPr>
              <w:ilvl w:val="0"/>
              <w:numId w:val="0"/>
            </w:numPr>
          </w:pPr>
          <w:r>
            <w:t>Riksdagen ställer sig bakom det som anförs i motionen om att införa en regel i socialtjänstlagen om att barn aldrig ska placeras i familjehem med skulder hos kronofogden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AEA811FBE642659A1D8D587D3169ED"/>
        </w:placeholder>
        <w:text/>
      </w:sdtPr>
      <w:sdtEndPr/>
      <w:sdtContent>
        <w:p w:rsidRPr="009B062B" w:rsidR="006D79C9" w:rsidP="00333E95" w:rsidRDefault="006D79C9" w14:paraId="4332748E" w14:textId="77777777">
          <w:pPr>
            <w:pStyle w:val="Rubrik1"/>
          </w:pPr>
          <w:r>
            <w:t>Motivering</w:t>
          </w:r>
        </w:p>
      </w:sdtContent>
    </w:sdt>
    <w:p w:rsidRPr="007759CE" w:rsidR="00BB6339" w:rsidP="007759CE" w:rsidRDefault="00742CB9" w14:paraId="4332748F" w14:textId="37DCD43A">
      <w:pPr>
        <w:pStyle w:val="Normalutanindragellerluft"/>
        <w:rPr>
          <w:spacing w:val="-1"/>
        </w:rPr>
      </w:pPr>
      <w:r w:rsidRPr="007759CE">
        <w:rPr>
          <w:spacing w:val="-1"/>
        </w:rPr>
        <w:t>Idag förekommer att vuxna som har skulder hos kronofogden anmäler sitt intresse att bli familjehem. Tyvärr finns det kommuner som väljer att placera i familjer som har skulder trots att det borde vara uppenbart olämpligt. När indrivning av skulderna sker, riskerar detta bli på bekostnad av de pengar som skulle gått till det placerade barnet och dess be</w:t>
      </w:r>
      <w:r w:rsidR="007759CE">
        <w:rPr>
          <w:spacing w:val="-1"/>
        </w:rPr>
        <w:softHyphen/>
      </w:r>
      <w:r w:rsidRPr="007759CE">
        <w:rPr>
          <w:spacing w:val="-1"/>
        </w:rPr>
        <w:t>hov. Därför bör huvudregeln vara att de som ansöker om att bli familjehem inte anlitas för nya placeringar så länge skulden hos kronofogden finns kvar. Regeringen bör i reg</w:t>
      </w:r>
      <w:bookmarkStart w:name="_GoBack" w:id="1"/>
      <w:bookmarkEnd w:id="1"/>
      <w:r w:rsidRPr="007759CE">
        <w:rPr>
          <w:spacing w:val="-1"/>
        </w:rPr>
        <w:t xml:space="preserve">lerna för LVU och placering av barn tillföra att barn aldrig ska placeras i familjehem som har skulder hos kronofogden. </w:t>
      </w:r>
    </w:p>
    <w:sdt>
      <w:sdtPr>
        <w:alias w:val="CC_Underskrifter"/>
        <w:tag w:val="CC_Underskrifter"/>
        <w:id w:val="583496634"/>
        <w:lock w:val="sdtContentLocked"/>
        <w:placeholder>
          <w:docPart w:val="F8F57FBD52D4400D93DD74A6CC9CE6B4"/>
        </w:placeholder>
      </w:sdtPr>
      <w:sdtEndPr/>
      <w:sdtContent>
        <w:p w:rsidR="007A3855" w:rsidP="007A3855" w:rsidRDefault="007A3855" w14:paraId="43327490" w14:textId="77777777"/>
        <w:p w:rsidRPr="008E0FE2" w:rsidR="004801AC" w:rsidP="007A3855" w:rsidRDefault="007759CE" w14:paraId="433274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bl>
    <w:p w:rsidR="00287325" w:rsidRDefault="00287325" w14:paraId="43327495" w14:textId="77777777"/>
    <w:sectPr w:rsidR="002873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27497" w14:textId="77777777" w:rsidR="00BC7CB8" w:rsidRDefault="00BC7CB8" w:rsidP="000C1CAD">
      <w:pPr>
        <w:spacing w:line="240" w:lineRule="auto"/>
      </w:pPr>
      <w:r>
        <w:separator/>
      </w:r>
    </w:p>
  </w:endnote>
  <w:endnote w:type="continuationSeparator" w:id="0">
    <w:p w14:paraId="43327498" w14:textId="77777777" w:rsidR="00BC7CB8" w:rsidRDefault="00BC7C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74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74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74A6" w14:textId="77777777" w:rsidR="00262EA3" w:rsidRPr="007A3855" w:rsidRDefault="00262EA3" w:rsidP="007A38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27495" w14:textId="77777777" w:rsidR="00BC7CB8" w:rsidRDefault="00BC7CB8" w:rsidP="000C1CAD">
      <w:pPr>
        <w:spacing w:line="240" w:lineRule="auto"/>
      </w:pPr>
      <w:r>
        <w:separator/>
      </w:r>
    </w:p>
  </w:footnote>
  <w:footnote w:type="continuationSeparator" w:id="0">
    <w:p w14:paraId="43327496" w14:textId="77777777" w:rsidR="00BC7CB8" w:rsidRDefault="00BC7C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3274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3274A8" wp14:anchorId="433274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59CE" w14:paraId="433274AB" w14:textId="77777777">
                          <w:pPr>
                            <w:jc w:val="right"/>
                          </w:pPr>
                          <w:sdt>
                            <w:sdtPr>
                              <w:alias w:val="CC_Noformat_Partikod"/>
                              <w:tag w:val="CC_Noformat_Partikod"/>
                              <w:id w:val="-53464382"/>
                              <w:placeholder>
                                <w:docPart w:val="64210971C96C4DF384132C96BC4E0FF2"/>
                              </w:placeholder>
                              <w:text/>
                            </w:sdtPr>
                            <w:sdtEndPr/>
                            <w:sdtContent>
                              <w:r w:rsidR="00742CB9">
                                <w:t>SD</w:t>
                              </w:r>
                            </w:sdtContent>
                          </w:sdt>
                          <w:sdt>
                            <w:sdtPr>
                              <w:alias w:val="CC_Noformat_Partinummer"/>
                              <w:tag w:val="CC_Noformat_Partinummer"/>
                              <w:id w:val="-1709555926"/>
                              <w:placeholder>
                                <w:docPart w:val="990E6F4C034B44B4800D2CFB2D01FF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3274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59CE" w14:paraId="433274AB" w14:textId="77777777">
                    <w:pPr>
                      <w:jc w:val="right"/>
                    </w:pPr>
                    <w:sdt>
                      <w:sdtPr>
                        <w:alias w:val="CC_Noformat_Partikod"/>
                        <w:tag w:val="CC_Noformat_Partikod"/>
                        <w:id w:val="-53464382"/>
                        <w:placeholder>
                          <w:docPart w:val="64210971C96C4DF384132C96BC4E0FF2"/>
                        </w:placeholder>
                        <w:text/>
                      </w:sdtPr>
                      <w:sdtEndPr/>
                      <w:sdtContent>
                        <w:r w:rsidR="00742CB9">
                          <w:t>SD</w:t>
                        </w:r>
                      </w:sdtContent>
                    </w:sdt>
                    <w:sdt>
                      <w:sdtPr>
                        <w:alias w:val="CC_Noformat_Partinummer"/>
                        <w:tag w:val="CC_Noformat_Partinummer"/>
                        <w:id w:val="-1709555926"/>
                        <w:placeholder>
                          <w:docPart w:val="990E6F4C034B44B4800D2CFB2D01FF1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3274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32749B" w14:textId="77777777">
    <w:pPr>
      <w:jc w:val="right"/>
    </w:pPr>
  </w:p>
  <w:p w:rsidR="00262EA3" w:rsidP="00776B74" w:rsidRDefault="00262EA3" w14:paraId="433274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59CE" w14:paraId="433274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3274AA" wp14:anchorId="433274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59CE" w14:paraId="433274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2CB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759CE" w14:paraId="433274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59CE" w14:paraId="433274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w:t>
        </w:r>
      </w:sdtContent>
    </w:sdt>
  </w:p>
  <w:p w:rsidR="00262EA3" w:rsidP="00E03A3D" w:rsidRDefault="007759CE" w14:paraId="433274A3" w14:textId="77777777">
    <w:pPr>
      <w:pStyle w:val="Motionr"/>
    </w:pPr>
    <w:sdt>
      <w:sdtPr>
        <w:alias w:val="CC_Noformat_Avtext"/>
        <w:tag w:val="CC_Noformat_Avtext"/>
        <w:id w:val="-2020768203"/>
        <w:lock w:val="sdtContentLocked"/>
        <w15:appearance w15:val="hidden"/>
        <w:text/>
      </w:sdtPr>
      <w:sdtEndPr/>
      <w:sdtContent>
        <w:r>
          <w:t>av Mikael Eskilandersson (SD)</w:t>
        </w:r>
      </w:sdtContent>
    </w:sdt>
  </w:p>
  <w:sdt>
    <w:sdtPr>
      <w:alias w:val="CC_Noformat_Rubtext"/>
      <w:tag w:val="CC_Noformat_Rubtext"/>
      <w:id w:val="-218060500"/>
      <w:lock w:val="sdtLocked"/>
      <w:text/>
    </w:sdtPr>
    <w:sdtEndPr/>
    <w:sdtContent>
      <w:p w:rsidR="00262EA3" w:rsidP="00283E0F" w:rsidRDefault="00742CB9" w14:paraId="433274A4" w14:textId="77777777">
        <w:pPr>
          <w:pStyle w:val="FSHRub2"/>
        </w:pPr>
        <w:r>
          <w:t>Barn ska aldrig placeras i fattigdom</w:t>
        </w:r>
      </w:p>
    </w:sdtContent>
  </w:sdt>
  <w:sdt>
    <w:sdtPr>
      <w:alias w:val="CC_Boilerplate_3"/>
      <w:tag w:val="CC_Boilerplate_3"/>
      <w:id w:val="1606463544"/>
      <w:lock w:val="sdtContentLocked"/>
      <w15:appearance w15:val="hidden"/>
      <w:text w:multiLine="1"/>
    </w:sdtPr>
    <w:sdtEndPr/>
    <w:sdtContent>
      <w:p w:rsidR="00262EA3" w:rsidP="00283E0F" w:rsidRDefault="00262EA3" w14:paraId="433274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42C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325"/>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82A"/>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4E4"/>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9B6"/>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40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D5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CB9"/>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29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9CE"/>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855"/>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B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DF2"/>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27"/>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CB8"/>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7E0"/>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6D6"/>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32748B"/>
  <w15:chartTrackingRefBased/>
  <w15:docId w15:val="{2DFFED7A-E527-4F2D-8AD9-BEC302D4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48A43AC7184D7C9C7DFCB07704C844"/>
        <w:category>
          <w:name w:val="Allmänt"/>
          <w:gallery w:val="placeholder"/>
        </w:category>
        <w:types>
          <w:type w:val="bbPlcHdr"/>
        </w:types>
        <w:behaviors>
          <w:behavior w:val="content"/>
        </w:behaviors>
        <w:guid w:val="{9FA2EF89-DE3A-4E78-B655-43A19A2B329C}"/>
      </w:docPartPr>
      <w:docPartBody>
        <w:p w:rsidR="00E84F2B" w:rsidRDefault="00F65150">
          <w:pPr>
            <w:pStyle w:val="7948A43AC7184D7C9C7DFCB07704C844"/>
          </w:pPr>
          <w:r w:rsidRPr="005A0A93">
            <w:rPr>
              <w:rStyle w:val="Platshllartext"/>
            </w:rPr>
            <w:t>Förslag till riksdagsbeslut</w:t>
          </w:r>
        </w:p>
      </w:docPartBody>
    </w:docPart>
    <w:docPart>
      <w:docPartPr>
        <w:name w:val="66AEA811FBE642659A1D8D587D3169ED"/>
        <w:category>
          <w:name w:val="Allmänt"/>
          <w:gallery w:val="placeholder"/>
        </w:category>
        <w:types>
          <w:type w:val="bbPlcHdr"/>
        </w:types>
        <w:behaviors>
          <w:behavior w:val="content"/>
        </w:behaviors>
        <w:guid w:val="{A9729D4A-5B7A-45C6-9425-D0F4CFED2EA9}"/>
      </w:docPartPr>
      <w:docPartBody>
        <w:p w:rsidR="00E84F2B" w:rsidRDefault="00F65150">
          <w:pPr>
            <w:pStyle w:val="66AEA811FBE642659A1D8D587D3169ED"/>
          </w:pPr>
          <w:r w:rsidRPr="005A0A93">
            <w:rPr>
              <w:rStyle w:val="Platshllartext"/>
            </w:rPr>
            <w:t>Motivering</w:t>
          </w:r>
        </w:p>
      </w:docPartBody>
    </w:docPart>
    <w:docPart>
      <w:docPartPr>
        <w:name w:val="64210971C96C4DF384132C96BC4E0FF2"/>
        <w:category>
          <w:name w:val="Allmänt"/>
          <w:gallery w:val="placeholder"/>
        </w:category>
        <w:types>
          <w:type w:val="bbPlcHdr"/>
        </w:types>
        <w:behaviors>
          <w:behavior w:val="content"/>
        </w:behaviors>
        <w:guid w:val="{B44F1481-F2D7-4E72-953B-2907FBE4E619}"/>
      </w:docPartPr>
      <w:docPartBody>
        <w:p w:rsidR="00E84F2B" w:rsidRDefault="00F65150">
          <w:pPr>
            <w:pStyle w:val="64210971C96C4DF384132C96BC4E0FF2"/>
          </w:pPr>
          <w:r>
            <w:rPr>
              <w:rStyle w:val="Platshllartext"/>
            </w:rPr>
            <w:t xml:space="preserve"> </w:t>
          </w:r>
        </w:p>
      </w:docPartBody>
    </w:docPart>
    <w:docPart>
      <w:docPartPr>
        <w:name w:val="990E6F4C034B44B4800D2CFB2D01FF18"/>
        <w:category>
          <w:name w:val="Allmänt"/>
          <w:gallery w:val="placeholder"/>
        </w:category>
        <w:types>
          <w:type w:val="bbPlcHdr"/>
        </w:types>
        <w:behaviors>
          <w:behavior w:val="content"/>
        </w:behaviors>
        <w:guid w:val="{2C771A53-1977-467E-96E2-088EF5D86DE3}"/>
      </w:docPartPr>
      <w:docPartBody>
        <w:p w:rsidR="00E84F2B" w:rsidRDefault="00F65150">
          <w:pPr>
            <w:pStyle w:val="990E6F4C034B44B4800D2CFB2D01FF18"/>
          </w:pPr>
          <w:r>
            <w:t xml:space="preserve"> </w:t>
          </w:r>
        </w:p>
      </w:docPartBody>
    </w:docPart>
    <w:docPart>
      <w:docPartPr>
        <w:name w:val="F8F57FBD52D4400D93DD74A6CC9CE6B4"/>
        <w:category>
          <w:name w:val="Allmänt"/>
          <w:gallery w:val="placeholder"/>
        </w:category>
        <w:types>
          <w:type w:val="bbPlcHdr"/>
        </w:types>
        <w:behaviors>
          <w:behavior w:val="content"/>
        </w:behaviors>
        <w:guid w:val="{A20D4513-D79D-4C55-A498-C6B2DDE58209}"/>
      </w:docPartPr>
      <w:docPartBody>
        <w:p w:rsidR="008D3AA4" w:rsidRDefault="008D3A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50"/>
    <w:rsid w:val="008D3AA4"/>
    <w:rsid w:val="00C91645"/>
    <w:rsid w:val="00E84F2B"/>
    <w:rsid w:val="00F57A30"/>
    <w:rsid w:val="00F651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48A43AC7184D7C9C7DFCB07704C844">
    <w:name w:val="7948A43AC7184D7C9C7DFCB07704C844"/>
  </w:style>
  <w:style w:type="paragraph" w:customStyle="1" w:styleId="4614453B08D94D43A80AADCF8B6C58D0">
    <w:name w:val="4614453B08D94D43A80AADCF8B6C58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B728606D6A4E04B40416743E0069F5">
    <w:name w:val="4FB728606D6A4E04B40416743E0069F5"/>
  </w:style>
  <w:style w:type="paragraph" w:customStyle="1" w:styleId="66AEA811FBE642659A1D8D587D3169ED">
    <w:name w:val="66AEA811FBE642659A1D8D587D3169ED"/>
  </w:style>
  <w:style w:type="paragraph" w:customStyle="1" w:styleId="54682AACDBAD4F41837A426EB6963322">
    <w:name w:val="54682AACDBAD4F41837A426EB6963322"/>
  </w:style>
  <w:style w:type="paragraph" w:customStyle="1" w:styleId="56843F5DD65948DA9E207DFBBA576282">
    <w:name w:val="56843F5DD65948DA9E207DFBBA576282"/>
  </w:style>
  <w:style w:type="paragraph" w:customStyle="1" w:styleId="64210971C96C4DF384132C96BC4E0FF2">
    <w:name w:val="64210971C96C4DF384132C96BC4E0FF2"/>
  </w:style>
  <w:style w:type="paragraph" w:customStyle="1" w:styleId="990E6F4C034B44B4800D2CFB2D01FF18">
    <w:name w:val="990E6F4C034B44B4800D2CFB2D01FF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975E7C-7196-47DF-8592-5DF891D9C883}"/>
</file>

<file path=customXml/itemProps2.xml><?xml version="1.0" encoding="utf-8"?>
<ds:datastoreItem xmlns:ds="http://schemas.openxmlformats.org/officeDocument/2006/customXml" ds:itemID="{00189F32-47AB-4009-8C99-5B7591642B6A}"/>
</file>

<file path=customXml/itemProps3.xml><?xml version="1.0" encoding="utf-8"?>
<ds:datastoreItem xmlns:ds="http://schemas.openxmlformats.org/officeDocument/2006/customXml" ds:itemID="{8BF3872C-FF65-49B4-B530-E05A00F4522F}"/>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789</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Barn ska aldrig placeras i fattigdom</vt:lpstr>
      <vt:lpstr>
      </vt:lpstr>
    </vt:vector>
  </TitlesOfParts>
  <Company>Sveriges riksdag</Company>
  <LinksUpToDate>false</LinksUpToDate>
  <CharactersWithSpaces>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