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2085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L2014/2441/POL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2085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2085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646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2085B">
      <w:pPr>
        <w:framePr w:w="4400" w:h="2523" w:wrap="notBeside" w:vAnchor="page" w:hAnchor="page" w:x="6453" w:y="2445"/>
        <w:ind w:left="142"/>
      </w:pPr>
      <w:r>
        <w:t>Till riksdagen</w:t>
      </w:r>
    </w:p>
    <w:p w:rsidR="00C87D78" w:rsidRDefault="00C87D78">
      <w:pPr>
        <w:framePr w:w="4400" w:h="2523" w:wrap="notBeside" w:vAnchor="page" w:hAnchor="page" w:x="6453" w:y="2445"/>
        <w:ind w:left="142"/>
      </w:pPr>
    </w:p>
    <w:p w:rsidR="006E4E11" w:rsidRDefault="0022085B" w:rsidP="0022085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2014/15:7 av Betty Malmberg (M) Den fortsatta </w:t>
      </w:r>
      <w:r w:rsidR="00C10D8B">
        <w:t>utvecklingen</w:t>
      </w:r>
      <w:r>
        <w:t xml:space="preserve"> för Sveriges lantbruksuniversitet</w:t>
      </w:r>
    </w:p>
    <w:p w:rsidR="006E4E11" w:rsidRDefault="006E4E11">
      <w:pPr>
        <w:pStyle w:val="RKnormal"/>
      </w:pPr>
    </w:p>
    <w:p w:rsidR="006E4E11" w:rsidRDefault="0022085B">
      <w:pPr>
        <w:pStyle w:val="RKnormal"/>
      </w:pPr>
      <w:r>
        <w:t>Betty Malmberg har frågat mig vilka åtgärder jag avser att vidta för att säkerställa att Lantbruksuniversitetets verksamhet kan fortsätta att utvecklas.</w:t>
      </w:r>
    </w:p>
    <w:p w:rsidR="0022085B" w:rsidRDefault="0022085B">
      <w:pPr>
        <w:pStyle w:val="RKnormal"/>
      </w:pPr>
    </w:p>
    <w:p w:rsidR="0022085B" w:rsidRDefault="00C10D8B">
      <w:pPr>
        <w:pStyle w:val="RKnormal"/>
      </w:pPr>
      <w:r>
        <w:t>I förordning (1993:221) för Sveriges lantbruksuniversitet framgår att Lantbruksuniversitetet ska</w:t>
      </w:r>
      <w:r w:rsidR="0022085B">
        <w:t xml:space="preserve"> </w:t>
      </w:r>
      <w:r>
        <w:t xml:space="preserve">utbilda och forska </w:t>
      </w:r>
      <w:r w:rsidR="00DC42B8" w:rsidRPr="00DC42B8">
        <w:t xml:space="preserve">inom </w:t>
      </w:r>
      <w:r w:rsidR="00DC42B8">
        <w:t xml:space="preserve">bl.a. </w:t>
      </w:r>
      <w:r>
        <w:t>jord-</w:t>
      </w:r>
      <w:r w:rsidR="00D508FF">
        <w:t xml:space="preserve"> </w:t>
      </w:r>
      <w:r>
        <w:t xml:space="preserve">och trädgårdsbruk och </w:t>
      </w:r>
      <w:r w:rsidR="00DC42B8" w:rsidRPr="00DC42B8">
        <w:t>livsmedel</w:t>
      </w:r>
      <w:r w:rsidR="00DC42B8">
        <w:t>sproduktion, djurhållning, djurhälsa och djurskydd,</w:t>
      </w:r>
      <w:r w:rsidR="00DC42B8" w:rsidRPr="00DC42B8">
        <w:t xml:space="preserve"> skogsbruk och förädling av sk</w:t>
      </w:r>
      <w:r w:rsidR="00DC42B8">
        <w:t>ogsråvara, landsbygdsut</w:t>
      </w:r>
      <w:r w:rsidR="00791ED9">
        <w:t>-</w:t>
      </w:r>
      <w:r w:rsidR="00DC42B8">
        <w:t>veckling och</w:t>
      </w:r>
      <w:r w:rsidR="00DC42B8" w:rsidRPr="00DC42B8">
        <w:t xml:space="preserve"> la</w:t>
      </w:r>
      <w:r w:rsidR="00DC42B8">
        <w:t>ndskapsplanering</w:t>
      </w:r>
      <w:r>
        <w:t>. Sveriges lantbruksuniversitet (SLU) är därigenom unikt i Sverige genom sin uttalade profil inriktad mot de areella näringarna</w:t>
      </w:r>
      <w:r w:rsidR="0077125C">
        <w:t xml:space="preserve"> och landsbygden</w:t>
      </w:r>
      <w:r>
        <w:t xml:space="preserve">. </w:t>
      </w:r>
      <w:r w:rsidR="00FC3EC2">
        <w:t xml:space="preserve">SLU är </w:t>
      </w:r>
      <w:r w:rsidR="00EC4C52">
        <w:t>speciellt</w:t>
      </w:r>
      <w:r w:rsidR="00FC3EC2">
        <w:t xml:space="preserve"> också genom att det sorterar under Landsbygdsdepartementet, vilket </w:t>
      </w:r>
      <w:r w:rsidR="0077125C">
        <w:t>har sin grund</w:t>
      </w:r>
      <w:r w:rsidR="00FC3EC2">
        <w:t xml:space="preserve"> </w:t>
      </w:r>
      <w:r w:rsidR="0077125C">
        <w:t>i</w:t>
      </w:r>
      <w:r w:rsidR="00FC3EC2">
        <w:t xml:space="preserve"> SLU:s specifika utbildnings- och forskningsuppdrag</w:t>
      </w:r>
      <w:r w:rsidR="0077125C">
        <w:t xml:space="preserve"> och särskilda uppdrag inom området miljöanalys</w:t>
      </w:r>
      <w:r w:rsidR="00FC3EC2">
        <w:t>.</w:t>
      </w:r>
    </w:p>
    <w:p w:rsidR="00FC3EC2" w:rsidRDefault="00FC3EC2">
      <w:pPr>
        <w:pStyle w:val="RKnormal"/>
      </w:pPr>
    </w:p>
    <w:p w:rsidR="00FC3EC2" w:rsidRDefault="00FC3EC2">
      <w:pPr>
        <w:pStyle w:val="RKnormal"/>
      </w:pPr>
      <w:r>
        <w:t xml:space="preserve">SLU har under årens lopp placerat sig mycket bra i olika rankinglistor, vilket Betty Malmberg noterat. Även i Universitetskanslersämbetets utvärderingar kommer SLU:s utbildningar väl ut. </w:t>
      </w:r>
    </w:p>
    <w:p w:rsidR="00EC4C52" w:rsidRDefault="00EC4C52">
      <w:pPr>
        <w:pStyle w:val="RKnormal"/>
      </w:pPr>
    </w:p>
    <w:p w:rsidR="00EC4C52" w:rsidRDefault="00EC4C52">
      <w:pPr>
        <w:pStyle w:val="RKnormal"/>
      </w:pPr>
      <w:r>
        <w:t xml:space="preserve">Den verksamhet som bedrivs vid SLU, såväl utbildning och forskning som fortlöpande miljöanalys, är angelägen och nödvändig för de areella näringarnas </w:t>
      </w:r>
      <w:r w:rsidR="00F1750C">
        <w:t xml:space="preserve">och landsbygdens </w:t>
      </w:r>
      <w:r>
        <w:t xml:space="preserve">utveckling. Verksamheten har också stor betydelse för utvecklingen av miljötillståndet i landet och påverkan på </w:t>
      </w:r>
      <w:r w:rsidR="00182840">
        <w:t>klimatet</w:t>
      </w:r>
      <w:r>
        <w:t>.</w:t>
      </w:r>
      <w:r w:rsidR="00C87D78">
        <w:t xml:space="preserve"> Som nytillträdd landsbygdsminister räknar jag med att ha stor nytta av den kunskap och de nya forskningsrön som kommer från SLU.</w:t>
      </w:r>
    </w:p>
    <w:p w:rsidR="00EC4C52" w:rsidRDefault="00EC4C52">
      <w:pPr>
        <w:pStyle w:val="RKnormal"/>
      </w:pPr>
    </w:p>
    <w:p w:rsidR="00791ED9" w:rsidRDefault="00456194">
      <w:pPr>
        <w:pStyle w:val="RKnormal"/>
      </w:pPr>
      <w:r>
        <w:t xml:space="preserve">Mot denna bakgrund ligger det i mitt ansvar som landsbygdsminister och det är naturligtvis av största vikt för mig att Lantbruksuniversitetet kan </w:t>
      </w:r>
    </w:p>
    <w:p w:rsidR="00791ED9" w:rsidRDefault="00791ED9">
      <w:pPr>
        <w:pStyle w:val="RKnormal"/>
      </w:pPr>
    </w:p>
    <w:p w:rsidR="00791ED9" w:rsidRDefault="00791ED9">
      <w:pPr>
        <w:pStyle w:val="RKnormal"/>
      </w:pPr>
    </w:p>
    <w:p w:rsidR="00791ED9" w:rsidRDefault="00791ED9">
      <w:pPr>
        <w:pStyle w:val="RKnormal"/>
      </w:pPr>
    </w:p>
    <w:p w:rsidR="00791ED9" w:rsidRDefault="00791ED9">
      <w:pPr>
        <w:pStyle w:val="RKnormal"/>
      </w:pPr>
    </w:p>
    <w:p w:rsidR="00EC4C52" w:rsidRDefault="00456194">
      <w:pPr>
        <w:pStyle w:val="RKnormal"/>
      </w:pPr>
      <w:r>
        <w:t xml:space="preserve">fortsätta bedriva sin verksamhet med hög kvalitet </w:t>
      </w:r>
      <w:r w:rsidR="00FA653E">
        <w:t xml:space="preserve">och att </w:t>
      </w:r>
      <w:r w:rsidR="00182840">
        <w:t xml:space="preserve">kunskapen </w:t>
      </w:r>
      <w:r>
        <w:t>om de biologiska naturresurserna</w:t>
      </w:r>
      <w:r w:rsidR="00182840" w:rsidRPr="00182840">
        <w:t xml:space="preserve"> </w:t>
      </w:r>
      <w:r w:rsidR="00182840">
        <w:t>fortsätter att</w:t>
      </w:r>
      <w:r w:rsidR="000D3FA8">
        <w:t xml:space="preserve"> </w:t>
      </w:r>
      <w:r w:rsidR="00182840">
        <w:t>utvecklas</w:t>
      </w:r>
      <w:r>
        <w:t>.</w:t>
      </w:r>
    </w:p>
    <w:p w:rsidR="00DC42B8" w:rsidRDefault="00DC42B8">
      <w:pPr>
        <w:pStyle w:val="RKnormal"/>
      </w:pPr>
    </w:p>
    <w:p w:rsidR="00791ED9" w:rsidRDefault="0022085B">
      <w:pPr>
        <w:pStyle w:val="RKnormal"/>
      </w:pPr>
      <w:r>
        <w:t>Stockholm den 15 oktober 2014</w:t>
      </w:r>
    </w:p>
    <w:p w:rsidR="00791ED9" w:rsidRDefault="00791ED9">
      <w:pPr>
        <w:pStyle w:val="RKnormal"/>
      </w:pPr>
    </w:p>
    <w:p w:rsidR="00791ED9" w:rsidRDefault="00791ED9">
      <w:pPr>
        <w:pStyle w:val="RKnormal"/>
      </w:pPr>
    </w:p>
    <w:p w:rsidR="0022085B" w:rsidRDefault="0022085B">
      <w:pPr>
        <w:pStyle w:val="RKnormal"/>
      </w:pPr>
      <w:r>
        <w:t>Sven-Erik Bucht</w:t>
      </w:r>
    </w:p>
    <w:sectPr w:rsidR="0022085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18" w:rsidRDefault="00D26A18">
      <w:r>
        <w:separator/>
      </w:r>
    </w:p>
  </w:endnote>
  <w:endnote w:type="continuationSeparator" w:id="0">
    <w:p w:rsidR="00D26A18" w:rsidRDefault="00D2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18" w:rsidRDefault="00D26A18">
      <w:r>
        <w:separator/>
      </w:r>
    </w:p>
  </w:footnote>
  <w:footnote w:type="continuationSeparator" w:id="0">
    <w:p w:rsidR="00D26A18" w:rsidRDefault="00D2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61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1ED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5B" w:rsidRDefault="00C87D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49BD0A" wp14:editId="5A598A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B"/>
    <w:rsid w:val="0009501A"/>
    <w:rsid w:val="000D3FA8"/>
    <w:rsid w:val="000E6196"/>
    <w:rsid w:val="00150384"/>
    <w:rsid w:val="00160901"/>
    <w:rsid w:val="001805B7"/>
    <w:rsid w:val="00182840"/>
    <w:rsid w:val="0022085B"/>
    <w:rsid w:val="00367B1C"/>
    <w:rsid w:val="00456194"/>
    <w:rsid w:val="004A328D"/>
    <w:rsid w:val="0058762B"/>
    <w:rsid w:val="005B5405"/>
    <w:rsid w:val="006E4E11"/>
    <w:rsid w:val="007242A3"/>
    <w:rsid w:val="0076465D"/>
    <w:rsid w:val="0077125C"/>
    <w:rsid w:val="00791ED9"/>
    <w:rsid w:val="007A6855"/>
    <w:rsid w:val="008348C4"/>
    <w:rsid w:val="0092027A"/>
    <w:rsid w:val="00955E31"/>
    <w:rsid w:val="00992E72"/>
    <w:rsid w:val="00A46B9A"/>
    <w:rsid w:val="00AF26D1"/>
    <w:rsid w:val="00BA183F"/>
    <w:rsid w:val="00C10D8B"/>
    <w:rsid w:val="00C87D78"/>
    <w:rsid w:val="00D133D7"/>
    <w:rsid w:val="00D26A18"/>
    <w:rsid w:val="00D508FF"/>
    <w:rsid w:val="00DC42B8"/>
    <w:rsid w:val="00E80146"/>
    <w:rsid w:val="00E904D0"/>
    <w:rsid w:val="00EC25F9"/>
    <w:rsid w:val="00EC4C52"/>
    <w:rsid w:val="00ED583F"/>
    <w:rsid w:val="00F1750C"/>
    <w:rsid w:val="00FA653E"/>
    <w:rsid w:val="00F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49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D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A65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65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65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65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653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508F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D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A65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65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65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A65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653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508F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b8d79bea-1f2b-4a06-99bf-e0d990f7fb85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FD715CC7D92A4A84777B62F4C7DD25" ma:contentTypeVersion="11" ma:contentTypeDescription="Skapa ett nytt dokument." ma:contentTypeScope="" ma:versionID="8902ac36b4dc61d00e0f4c427c4fca65">
  <xsd:schema xmlns:xsd="http://www.w3.org/2001/XMLSchema" xmlns:xs="http://www.w3.org/2001/XMLSchema" xmlns:p="http://schemas.microsoft.com/office/2006/metadata/properties" xmlns:ns2="e491cdc2-7112-48ac-81eb-5dfe61f4fd10" targetNamespace="http://schemas.microsoft.com/office/2006/metadata/properties" ma:root="true" ma:fieldsID="3ca0da9288a2b4ad6f1829e0611caa07" ns2:_="">
    <xsd:import namespace="e491cdc2-7112-48ac-81eb-5dfe61f4fd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c2-7112-48ac-81eb-5dfe61f4f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eab34dd-49c9-4b65-bf17-09ab242ff23d}" ma:internalName="TaxCatchAll" ma:showField="CatchAllData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eab34dd-49c9-4b65-bf17-09ab242ff23d}" ma:internalName="TaxCatchAllLabel" ma:readOnly="true" ma:showField="CatchAllDataLabel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D28D0-4C2C-4E5E-8B61-EA4866B1217A}"/>
</file>

<file path=customXml/itemProps2.xml><?xml version="1.0" encoding="utf-8"?>
<ds:datastoreItem xmlns:ds="http://schemas.openxmlformats.org/officeDocument/2006/customXml" ds:itemID="{89D53BBB-1F02-491D-8FBD-CE5472686EB8}"/>
</file>

<file path=customXml/itemProps3.xml><?xml version="1.0" encoding="utf-8"?>
<ds:datastoreItem xmlns:ds="http://schemas.openxmlformats.org/officeDocument/2006/customXml" ds:itemID="{1D03B171-340B-4F65-BA28-AF09EF8D84FE}"/>
</file>

<file path=customXml/itemProps4.xml><?xml version="1.0" encoding="utf-8"?>
<ds:datastoreItem xmlns:ds="http://schemas.openxmlformats.org/officeDocument/2006/customXml" ds:itemID="{80D882ED-63BB-4AC7-977B-40416C75A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c2-7112-48ac-81eb-5dfe61f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C050CE-A31A-42E3-972D-50A8606AD564}"/>
</file>

<file path=customXml/itemProps6.xml><?xml version="1.0" encoding="utf-8"?>
<ds:datastoreItem xmlns:ds="http://schemas.openxmlformats.org/officeDocument/2006/customXml" ds:itemID="{89D53BBB-1F02-491D-8FBD-CE5472686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Stenborg Blom</dc:creator>
  <cp:lastModifiedBy>Eva Kjäll-Stenberg</cp:lastModifiedBy>
  <cp:revision>8</cp:revision>
  <cp:lastPrinted>2014-10-14T11:57:00Z</cp:lastPrinted>
  <dcterms:created xsi:type="dcterms:W3CDTF">2014-10-09T09:14:00Z</dcterms:created>
  <dcterms:modified xsi:type="dcterms:W3CDTF">2014-10-15T08:49:00Z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d92bc4e9-cfdd-4e72-819a-5532900cde51</vt:lpwstr>
  </property>
</Properties>
</file>