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00CF3" w:rsidP="00DA0661">
      <w:pPr>
        <w:pStyle w:val="Title"/>
      </w:pPr>
      <w:bookmarkStart w:id="0" w:name="Start"/>
      <w:bookmarkEnd w:id="0"/>
      <w:r>
        <w:t xml:space="preserve">Svar på fråga 2022/23:33 av </w:t>
      </w:r>
      <w:bookmarkStart w:id="1" w:name="_Hlk118273085"/>
      <w:r w:rsidRPr="00200CF3">
        <w:t>Fredrik Olovsson</w:t>
      </w:r>
      <w:r>
        <w:t xml:space="preserve"> </w:t>
      </w:r>
      <w:bookmarkEnd w:id="1"/>
      <w:r>
        <w:t>(S)</w:t>
      </w:r>
      <w:r>
        <w:br/>
      </w:r>
      <w:bookmarkStart w:id="2" w:name="_Hlk118273091"/>
      <w:r w:rsidRPr="00200CF3">
        <w:t>Stöd till hushåll som använder gas</w:t>
      </w:r>
      <w:bookmarkEnd w:id="2"/>
    </w:p>
    <w:p w:rsidR="00200CF3" w:rsidP="00200CF3">
      <w:pPr>
        <w:pStyle w:val="BodyText"/>
      </w:pPr>
      <w:r>
        <w:t>Fredrik Olovsson har frågat mig om jag kommer att vidta några åtgärder, och i så fall vilka, för att stötta de hushåll som värmer upp sina bostäder med gas och som riskerar mycket höga kostnader till vintern.</w:t>
      </w:r>
    </w:p>
    <w:p w:rsidR="00200CF3" w:rsidP="00200CF3">
      <w:pPr>
        <w:pStyle w:val="BodyText"/>
      </w:pPr>
      <w:r>
        <w:t>Naturgaspriset har historiskt varit förutsägbart med tydliga säsongs</w:t>
      </w:r>
      <w:r w:rsidR="00435DC2">
        <w:t>-</w:t>
      </w:r>
      <w:r>
        <w:t xml:space="preserve">variationer. På grund av Rysslands oprovocerade krig i Ukraina är denna marknadsdynamik bruten och priserna på </w:t>
      </w:r>
      <w:r w:rsidR="00B65935">
        <w:t>naturgas</w:t>
      </w:r>
      <w:r w:rsidR="007C30B7">
        <w:t xml:space="preserve"> </w:t>
      </w:r>
      <w:r>
        <w:t xml:space="preserve">betydligt högre än normalt. </w:t>
      </w:r>
      <w:r w:rsidR="00B65935">
        <w:t xml:space="preserve">I det västsvenska naturgasnätet påverkas ca 12 500 hushållskunder som använder gas för uppvärmning. </w:t>
      </w:r>
      <w:r w:rsidR="006834E4">
        <w:t>Statens e</w:t>
      </w:r>
      <w:r>
        <w:t>nergimyndighet</w:t>
      </w:r>
      <w:r w:rsidR="00205184">
        <w:t xml:space="preserve"> </w:t>
      </w:r>
      <w:r>
        <w:t xml:space="preserve">bedömer att de höga </w:t>
      </w:r>
      <w:r w:rsidR="002A2CDC">
        <w:t>gas</w:t>
      </w:r>
      <w:r>
        <w:t xml:space="preserve">priserna kan fortsätta under lång tid. </w:t>
      </w:r>
    </w:p>
    <w:p w:rsidR="00B52962" w:rsidP="00B52962">
      <w:pPr>
        <w:pStyle w:val="BodyText"/>
      </w:pPr>
      <w:r>
        <w:t xml:space="preserve">Regeringen anser att </w:t>
      </w:r>
      <w:r w:rsidR="00BA23B5">
        <w:t xml:space="preserve">EU:s stora </w:t>
      </w:r>
      <w:r>
        <w:t xml:space="preserve">beroende av rysk naturgas bör upphöra så fort som möjligt av </w:t>
      </w:r>
      <w:r w:rsidR="00EE4BE2">
        <w:t>ekonomiska skäl såväl som</w:t>
      </w:r>
      <w:r>
        <w:t xml:space="preserve"> </w:t>
      </w:r>
      <w:r w:rsidR="00435DC2">
        <w:t xml:space="preserve">av </w:t>
      </w:r>
      <w:r>
        <w:t xml:space="preserve">klimat- och säkerhetsskäl. </w:t>
      </w:r>
      <w:r w:rsidR="00607121">
        <w:t xml:space="preserve">På </w:t>
      </w:r>
      <w:r w:rsidR="007C30B7">
        <w:t xml:space="preserve">längre </w:t>
      </w:r>
      <w:r w:rsidR="00607121">
        <w:t xml:space="preserve">sikt handlar det om </w:t>
      </w:r>
      <w:r>
        <w:t xml:space="preserve">att </w:t>
      </w:r>
      <w:r w:rsidRPr="00D00E98">
        <w:t>påskynda energiomställningen och ersätta fossil energi med fossilfria alternativ</w:t>
      </w:r>
      <w:r w:rsidR="00435DC2">
        <w:t>.</w:t>
      </w:r>
      <w:r>
        <w:t xml:space="preserve"> För bl.a. hushåll som behöver hjälp med att se över sin energianvändning finns kostnadsfri energi- och klimatrådgivning. </w:t>
      </w:r>
    </w:p>
    <w:p w:rsidR="00DC6B42" w:rsidP="00DC6B42">
      <w:pPr>
        <w:pStyle w:val="BodyText"/>
      </w:pPr>
      <w:r>
        <w:t xml:space="preserve">På kort sikt ser </w:t>
      </w:r>
      <w:r w:rsidR="00BA23B5">
        <w:t>r</w:t>
      </w:r>
      <w:r w:rsidRPr="005E79E3">
        <w:t xml:space="preserve">egeringen att energieffektivisering har en mycket viktig roll i att mildra effekterna </w:t>
      </w:r>
      <w:r w:rsidR="00BA23B5">
        <w:t xml:space="preserve">av höga energipriser </w:t>
      </w:r>
      <w:r w:rsidRPr="005E79E3">
        <w:t>för allt från privata husägare till stora industrier.</w:t>
      </w:r>
      <w:r w:rsidRPr="008356CB" w:rsidR="008356CB">
        <w:t xml:space="preserve"> I budgetpropositionen för 2023 </w:t>
      </w:r>
      <w:r w:rsidR="006834E4">
        <w:t>föreslår regeringen en satsning på</w:t>
      </w:r>
      <w:r w:rsidRPr="008356CB" w:rsidR="008356CB">
        <w:t xml:space="preserve"> </w:t>
      </w:r>
      <w:r w:rsidR="00A94622">
        <w:t xml:space="preserve">totalt </w:t>
      </w:r>
      <w:r w:rsidRPr="008356CB" w:rsidR="008356CB">
        <w:t>1,</w:t>
      </w:r>
      <w:r w:rsidRPr="008356CB" w:rsidR="006834E4">
        <w:t>2</w:t>
      </w:r>
      <w:r w:rsidR="006834E4">
        <w:t> </w:t>
      </w:r>
      <w:r w:rsidRPr="008356CB" w:rsidR="008356CB">
        <w:t xml:space="preserve">miljarder kronor </w:t>
      </w:r>
      <w:r w:rsidR="00A94622">
        <w:t xml:space="preserve">under </w:t>
      </w:r>
      <w:r w:rsidRPr="008356CB" w:rsidR="008356CB">
        <w:t>2023–2025 till ett investeringsbidrag för effektivare energianvändning och minskat effektbehov i småhus med direktverkande el eller gas för uppvärmning.</w:t>
      </w:r>
      <w:r w:rsidR="00607121">
        <w:t xml:space="preserve"> </w:t>
      </w:r>
      <w:bookmarkStart w:id="3" w:name="_Hlk118272211"/>
      <w:r w:rsidR="00607121">
        <w:t xml:space="preserve">Vidare har </w:t>
      </w:r>
      <w:r w:rsidR="006834E4">
        <w:t>Statens e</w:t>
      </w:r>
      <w:r w:rsidR="00607121">
        <w:t>nergimyndighet</w:t>
      </w:r>
      <w:r w:rsidR="00205184">
        <w:t xml:space="preserve"> på sin </w:t>
      </w:r>
      <w:r w:rsidR="006479A8">
        <w:t xml:space="preserve">webbplats </w:t>
      </w:r>
      <w:r w:rsidR="00607121">
        <w:t xml:space="preserve">gått ut med energispartips </w:t>
      </w:r>
      <w:r w:rsidR="00205184">
        <w:t>och en</w:t>
      </w:r>
      <w:r w:rsidR="00607121">
        <w:t xml:space="preserve"> guide för de </w:t>
      </w:r>
      <w:r w:rsidRPr="00DC6B42" w:rsidR="00607121">
        <w:t xml:space="preserve">som vill energieffektivisera </w:t>
      </w:r>
      <w:r w:rsidR="00607121">
        <w:t xml:space="preserve">sina </w:t>
      </w:r>
      <w:r w:rsidRPr="00DC6B42" w:rsidR="00607121">
        <w:t>hus</w:t>
      </w:r>
      <w:r w:rsidR="00607121">
        <w:t>.</w:t>
      </w:r>
      <w:bookmarkEnd w:id="3"/>
    </w:p>
    <w:p w:rsidR="00200CF3" w:rsidP="002749F7">
      <w:pPr>
        <w:pStyle w:val="BodyText"/>
      </w:pPr>
    </w:p>
    <w:p w:rsidR="00200CF3" w:rsidRPr="00196929" w:rsidP="006A12F1">
      <w:pPr>
        <w:pStyle w:val="BodyText"/>
        <w:rPr>
          <w:lang w:val="de-DE"/>
        </w:rPr>
      </w:pPr>
      <w:r w:rsidRPr="00196929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B2061C09BA914C539E25346C8358B269"/>
          </w:placeholder>
          <w:dataBinding w:xpath="/ns0:DocumentInfo[1]/ns0:BaseInfo[1]/ns0:HeaderDate[1]" w:storeItemID="{78132368-6A12-45BF-94FB-047B30F18B6C}" w:prefixMappings="xmlns:ns0='http://lp/documentinfo/RK' "/>
          <w:date w:fullDate="2022-11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F1B95">
            <w:rPr>
              <w:lang w:val="de-DE"/>
            </w:rPr>
            <w:t>9</w:t>
          </w:r>
          <w:r w:rsidRPr="00196929" w:rsidR="007F1B95">
            <w:rPr>
              <w:lang w:val="de-DE"/>
            </w:rPr>
            <w:t xml:space="preserve"> </w:t>
          </w:r>
          <w:r w:rsidRPr="00196929" w:rsidR="007F1B95">
            <w:rPr>
              <w:lang w:val="de-DE"/>
            </w:rPr>
            <w:t>november</w:t>
          </w:r>
          <w:r w:rsidRPr="00196929" w:rsidR="007F1B95">
            <w:rPr>
              <w:lang w:val="de-DE"/>
            </w:rPr>
            <w:t xml:space="preserve"> 2022</w:t>
          </w:r>
        </w:sdtContent>
      </w:sdt>
    </w:p>
    <w:p w:rsidR="00200CF3" w:rsidRPr="00196929" w:rsidP="004E7A8F">
      <w:pPr>
        <w:pStyle w:val="Brdtextutanavstnd"/>
        <w:rPr>
          <w:lang w:val="de-DE"/>
        </w:rPr>
      </w:pPr>
    </w:p>
    <w:p w:rsidR="00200CF3" w:rsidRPr="00196929" w:rsidP="004E7A8F">
      <w:pPr>
        <w:pStyle w:val="Brdtextutanavstnd"/>
        <w:rPr>
          <w:lang w:val="de-DE"/>
        </w:rPr>
      </w:pPr>
    </w:p>
    <w:p w:rsidR="00200CF3" w:rsidRPr="00196929" w:rsidP="004E7A8F">
      <w:pPr>
        <w:pStyle w:val="Brdtextutanavstnd"/>
        <w:rPr>
          <w:lang w:val="de-DE"/>
        </w:rPr>
      </w:pPr>
    </w:p>
    <w:p w:rsidR="00200CF3" w:rsidRPr="00196929" w:rsidP="00422A41">
      <w:pPr>
        <w:pStyle w:val="BodyText"/>
        <w:rPr>
          <w:lang w:val="de-DE"/>
        </w:rPr>
      </w:pPr>
      <w:r w:rsidRPr="00196929">
        <w:rPr>
          <w:lang w:val="de-DE"/>
        </w:rPr>
        <w:t>Ebba Busch</w:t>
      </w:r>
    </w:p>
    <w:p w:rsidR="00200CF3" w:rsidRPr="00196929" w:rsidP="00DB48AB">
      <w:pPr>
        <w:pStyle w:val="BodyText"/>
        <w:rPr>
          <w:lang w:val="de-DE"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00CF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00CF3" w:rsidRPr="007D73AB" w:rsidP="00340DE0">
          <w:pPr>
            <w:pStyle w:val="Header"/>
          </w:pPr>
        </w:p>
      </w:tc>
      <w:tc>
        <w:tcPr>
          <w:tcW w:w="1134" w:type="dxa"/>
        </w:tcPr>
        <w:p w:rsidR="00200CF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00CF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00CF3" w:rsidRPr="00710A6C" w:rsidP="00EE3C0F">
          <w:pPr>
            <w:pStyle w:val="Header"/>
            <w:rPr>
              <w:b/>
            </w:rPr>
          </w:pPr>
        </w:p>
        <w:p w:rsidR="00200CF3" w:rsidP="00EE3C0F">
          <w:pPr>
            <w:pStyle w:val="Header"/>
          </w:pPr>
        </w:p>
        <w:p w:rsidR="00200CF3" w:rsidP="00EE3C0F">
          <w:pPr>
            <w:pStyle w:val="Header"/>
          </w:pPr>
        </w:p>
        <w:p w:rsidR="00200CF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D20043CC8EB416C81543E0788CEE69F"/>
            </w:placeholder>
            <w:dataBinding w:xpath="/ns0:DocumentInfo[1]/ns0:BaseInfo[1]/ns0:Dnr[1]" w:storeItemID="{78132368-6A12-45BF-94FB-047B30F18B6C}" w:prefixMappings="xmlns:ns0='http://lp/documentinfo/RK' "/>
            <w:text/>
          </w:sdtPr>
          <w:sdtContent>
            <w:p w:rsidR="00200CF3" w:rsidP="00EE3C0F">
              <w:pPr>
                <w:pStyle w:val="Header"/>
              </w:pPr>
              <w:r w:rsidRPr="008408FC">
                <w:t>I2022/01964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C23086E430B4A339CDDE61D92F4EBED"/>
            </w:placeholder>
            <w:showingPlcHdr/>
            <w:dataBinding w:xpath="/ns0:DocumentInfo[1]/ns0:BaseInfo[1]/ns0:DocNumber[1]" w:storeItemID="{78132368-6A12-45BF-94FB-047B30F18B6C}" w:prefixMappings="xmlns:ns0='http://lp/documentinfo/RK' "/>
            <w:text/>
          </w:sdtPr>
          <w:sdtContent>
            <w:p w:rsidR="00200CF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00CF3" w:rsidP="00EE3C0F">
          <w:pPr>
            <w:pStyle w:val="Header"/>
          </w:pPr>
        </w:p>
      </w:tc>
      <w:tc>
        <w:tcPr>
          <w:tcW w:w="1134" w:type="dxa"/>
        </w:tcPr>
        <w:p w:rsidR="00200CF3" w:rsidP="0094502D">
          <w:pPr>
            <w:pStyle w:val="Header"/>
          </w:pPr>
        </w:p>
        <w:p w:rsidR="00200CF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21B27574E719432A93DDC3DD6A593B63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200CF3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3A55F89CF5A4A5AA35D1B76EB664829"/>
          </w:placeholder>
          <w:dataBinding w:xpath="/ns0:DocumentInfo[1]/ns0:BaseInfo[1]/ns0:Recipient[1]" w:storeItemID="{78132368-6A12-45BF-94FB-047B30F18B6C}" w:prefixMappings="xmlns:ns0='http://lp/documentinfo/RK' "/>
          <w:text w:multiLine="1"/>
        </w:sdtPr>
        <w:sdtContent>
          <w:tc>
            <w:tcPr>
              <w:tcW w:w="3170" w:type="dxa"/>
            </w:tcPr>
            <w:p w:rsidR="00200CF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00CF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D20043CC8EB416C81543E0788CEE6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386895-6D70-49C0-8493-790111E3703E}"/>
      </w:docPartPr>
      <w:docPartBody>
        <w:p w:rsidR="00A3124E" w:rsidP="004B1FA5">
          <w:pPr>
            <w:pStyle w:val="0D20043CC8EB416C81543E0788CEE69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C23086E430B4A339CDDE61D92F4EB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2730B4-AFC8-4E35-B2C5-043B0CED5D59}"/>
      </w:docPartPr>
      <w:docPartBody>
        <w:p w:rsidR="00A3124E" w:rsidP="004B1FA5">
          <w:pPr>
            <w:pStyle w:val="8C23086E430B4A339CDDE61D92F4EBE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1B27574E719432A93DDC3DD6A593B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3FA0D8-A833-40C6-87E1-39C922AB783B}"/>
      </w:docPartPr>
      <w:docPartBody>
        <w:p w:rsidR="00A3124E" w:rsidP="004B1FA5">
          <w:pPr>
            <w:pStyle w:val="21B27574E719432A93DDC3DD6A593B6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A55F89CF5A4A5AA35D1B76EB6648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E4DF98-F790-44B5-90F0-8EB61C6E53D3}"/>
      </w:docPartPr>
      <w:docPartBody>
        <w:p w:rsidR="00A3124E" w:rsidP="004B1FA5">
          <w:pPr>
            <w:pStyle w:val="A3A55F89CF5A4A5AA35D1B76EB66482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061C09BA914C539E25346C8358B2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756427-629B-420E-BCB5-624FB36AC992}"/>
      </w:docPartPr>
      <w:docPartBody>
        <w:p w:rsidR="00A3124E" w:rsidP="004B1FA5">
          <w:pPr>
            <w:pStyle w:val="B2061C09BA914C539E25346C8358B26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1FA5"/>
    <w:rPr>
      <w:noProof w:val="0"/>
      <w:color w:val="808080"/>
    </w:rPr>
  </w:style>
  <w:style w:type="paragraph" w:customStyle="1" w:styleId="0D20043CC8EB416C81543E0788CEE69F">
    <w:name w:val="0D20043CC8EB416C81543E0788CEE69F"/>
    <w:rsid w:val="004B1FA5"/>
  </w:style>
  <w:style w:type="paragraph" w:customStyle="1" w:styleId="A3A55F89CF5A4A5AA35D1B76EB664829">
    <w:name w:val="A3A55F89CF5A4A5AA35D1B76EB664829"/>
    <w:rsid w:val="004B1FA5"/>
  </w:style>
  <w:style w:type="paragraph" w:customStyle="1" w:styleId="8C23086E430B4A339CDDE61D92F4EBED1">
    <w:name w:val="8C23086E430B4A339CDDE61D92F4EBED1"/>
    <w:rsid w:val="004B1FA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1B27574E719432A93DDC3DD6A593B631">
    <w:name w:val="21B27574E719432A93DDC3DD6A593B631"/>
    <w:rsid w:val="004B1FA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2061C09BA914C539E25346C8358B269">
    <w:name w:val="B2061C09BA914C539E25346C8358B269"/>
    <w:rsid w:val="004B1FA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3a1ebf45-2f6b-4498-80d9-8b134084b1a0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Ebba Busch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2022-11-09T00:00:00</HeaderDate>
    <Office/>
    <Dnr>I2022/01964</Dnr>
    <ParagrafNr/>
    <DocumentTitle/>
    <VisitingAddress/>
    <Extra1/>
    <Extra2/>
    <Extra3>Fredrik Olovsson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29140A-A392-44F1-B353-BA7D604C54E8}"/>
</file>

<file path=customXml/itemProps2.xml><?xml version="1.0" encoding="utf-8"?>
<ds:datastoreItem xmlns:ds="http://schemas.openxmlformats.org/officeDocument/2006/customXml" ds:itemID="{1E7BDFE2-149C-460E-9694-E826A4AF5B13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78132368-6A12-45BF-94FB-047B30F18B6C}"/>
</file>

<file path=customXml/itemProps5.xml><?xml version="1.0" encoding="utf-8"?>
<ds:datastoreItem xmlns:ds="http://schemas.openxmlformats.org/officeDocument/2006/customXml" ds:itemID="{6D4489A7-5116-48CC-946C-88ACF2F9163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33 av Fredrik Olovsson (S) Stöd till hushåll som använder gas.docx</dc:title>
  <cp:revision>3</cp:revision>
  <dcterms:created xsi:type="dcterms:W3CDTF">2022-11-03T11:28:00Z</dcterms:created>
  <dcterms:modified xsi:type="dcterms:W3CDTF">2022-11-08T12:40:00Z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ac7920d3-4b67-4619-81b5-157022223694</vt:lpwstr>
  </property>
</Properties>
</file>