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6522855"/>
        <w:docPartObj>
          <w:docPartGallery w:val="Table of Contents"/>
          <w:docPartUnique/>
        </w:docPartObj>
      </w:sdtPr>
      <w:sdtEndPr>
        <w:rPr>
          <w:b/>
          <w:bCs/>
        </w:rPr>
      </w:sdtEndPr>
      <w:sdtContent>
        <w:p xmlns:w14="http://schemas.microsoft.com/office/word/2010/wordml" w:rsidR="004B257A" w:rsidRDefault="004B257A" w14:paraId="27A38E98" w14:textId="15494DC5">
          <w:pPr>
            <w:pStyle w:val="Innehllsfrteckningsrubrik"/>
          </w:pPr>
          <w:r>
            <w:t>Innehållsförteckning</w:t>
          </w:r>
        </w:p>
        <w:p xmlns:w14="http://schemas.microsoft.com/office/word/2010/wordml" w:rsidR="004B257A" w:rsidRDefault="004B257A" w14:paraId="1EF1E1BA" w14:textId="2D18C1B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497037">
            <w:r w:rsidRPr="00E76DD9">
              <w:rPr>
                <w:rStyle w:val="Hyperlnk"/>
                <w:noProof/>
              </w:rPr>
              <w:t>Förslag till riksdagsbeslut</w:t>
            </w:r>
            <w:r>
              <w:rPr>
                <w:noProof/>
                <w:webHidden/>
              </w:rPr>
              <w:tab/>
            </w:r>
            <w:r>
              <w:rPr>
                <w:noProof/>
                <w:webHidden/>
              </w:rPr>
              <w:fldChar w:fldCharType="begin"/>
            </w:r>
            <w:r>
              <w:rPr>
                <w:noProof/>
                <w:webHidden/>
              </w:rPr>
              <w:instrText xml:space="preserve"> PAGEREF _Toc208497037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4B257A" w:rsidRDefault="008024F8" w14:paraId="406D7177" w14:textId="33FF72D4">
          <w:pPr>
            <w:pStyle w:val="Innehll1"/>
            <w:tabs>
              <w:tab w:val="right" w:leader="dot" w:pos="8494"/>
            </w:tabs>
            <w:rPr>
              <w:rFonts w:eastAsiaTheme="minorEastAsia"/>
              <w:noProof/>
              <w:kern w:val="0"/>
              <w:sz w:val="22"/>
              <w:szCs w:val="22"/>
              <w:lang w:eastAsia="sv-SE"/>
              <w14:numSpacing w14:val="default"/>
            </w:rPr>
          </w:pPr>
          <w:hyperlink w:history="1" w:anchor="_Toc208497038">
            <w:r w:rsidRPr="00E76DD9" w:rsidR="004B257A">
              <w:rPr>
                <w:rStyle w:val="Hyperlnk"/>
                <w:noProof/>
              </w:rPr>
              <w:t>1 En bättre arbetsmiljö för ett mänskligare arbetsliv</w:t>
            </w:r>
            <w:r w:rsidR="004B257A">
              <w:rPr>
                <w:noProof/>
                <w:webHidden/>
              </w:rPr>
              <w:tab/>
            </w:r>
            <w:r w:rsidR="004B257A">
              <w:rPr>
                <w:noProof/>
                <w:webHidden/>
              </w:rPr>
              <w:fldChar w:fldCharType="begin"/>
            </w:r>
            <w:r w:rsidR="004B257A">
              <w:rPr>
                <w:noProof/>
                <w:webHidden/>
              </w:rPr>
              <w:instrText xml:space="preserve"> PAGEREF _Toc208497038 \h </w:instrText>
            </w:r>
            <w:r w:rsidR="004B257A">
              <w:rPr>
                <w:noProof/>
                <w:webHidden/>
              </w:rPr>
            </w:r>
            <w:r w:rsidR="004B257A">
              <w:rPr>
                <w:noProof/>
                <w:webHidden/>
              </w:rPr>
              <w:fldChar w:fldCharType="separate"/>
            </w:r>
            <w:r w:rsidR="004B257A">
              <w:rPr>
                <w:noProof/>
                <w:webHidden/>
              </w:rPr>
              <w:t>5</w:t>
            </w:r>
            <w:r w:rsidR="004B257A">
              <w:rPr>
                <w:noProof/>
                <w:webHidden/>
              </w:rPr>
              <w:fldChar w:fldCharType="end"/>
            </w:r>
          </w:hyperlink>
        </w:p>
        <w:p xmlns:w14="http://schemas.microsoft.com/office/word/2010/wordml" w:rsidR="004B257A" w:rsidRDefault="008024F8" w14:paraId="41A6B45A" w14:textId="0C69D7AC">
          <w:pPr>
            <w:pStyle w:val="Innehll2"/>
            <w:tabs>
              <w:tab w:val="right" w:leader="dot" w:pos="8494"/>
            </w:tabs>
            <w:rPr>
              <w:rFonts w:eastAsiaTheme="minorEastAsia"/>
              <w:noProof/>
              <w:kern w:val="0"/>
              <w:sz w:val="22"/>
              <w:szCs w:val="22"/>
              <w:lang w:eastAsia="sv-SE"/>
              <w14:numSpacing w14:val="default"/>
            </w:rPr>
          </w:pPr>
          <w:hyperlink w:history="1" w:anchor="_Toc208497039">
            <w:r w:rsidRPr="00E76DD9" w:rsidR="004B257A">
              <w:rPr>
                <w:rStyle w:val="Hyperlnk"/>
                <w:noProof/>
              </w:rPr>
              <w:t>1.1 Företagshälsovård åt alla arbetstagare</w:t>
            </w:r>
            <w:r w:rsidR="004B257A">
              <w:rPr>
                <w:noProof/>
                <w:webHidden/>
              </w:rPr>
              <w:tab/>
            </w:r>
            <w:r w:rsidR="004B257A">
              <w:rPr>
                <w:noProof/>
                <w:webHidden/>
              </w:rPr>
              <w:fldChar w:fldCharType="begin"/>
            </w:r>
            <w:r w:rsidR="004B257A">
              <w:rPr>
                <w:noProof/>
                <w:webHidden/>
              </w:rPr>
              <w:instrText xml:space="preserve"> PAGEREF _Toc208497039 \h </w:instrText>
            </w:r>
            <w:r w:rsidR="004B257A">
              <w:rPr>
                <w:noProof/>
                <w:webHidden/>
              </w:rPr>
            </w:r>
            <w:r w:rsidR="004B257A">
              <w:rPr>
                <w:noProof/>
                <w:webHidden/>
              </w:rPr>
              <w:fldChar w:fldCharType="separate"/>
            </w:r>
            <w:r w:rsidR="004B257A">
              <w:rPr>
                <w:noProof/>
                <w:webHidden/>
              </w:rPr>
              <w:t>7</w:t>
            </w:r>
            <w:r w:rsidR="004B257A">
              <w:rPr>
                <w:noProof/>
                <w:webHidden/>
              </w:rPr>
              <w:fldChar w:fldCharType="end"/>
            </w:r>
          </w:hyperlink>
        </w:p>
        <w:p xmlns:w14="http://schemas.microsoft.com/office/word/2010/wordml" w:rsidR="004B257A" w:rsidRDefault="008024F8" w14:paraId="3361BD88" w14:textId="20F76FE1">
          <w:pPr>
            <w:pStyle w:val="Innehll2"/>
            <w:tabs>
              <w:tab w:val="right" w:leader="dot" w:pos="8494"/>
            </w:tabs>
            <w:rPr>
              <w:rFonts w:eastAsiaTheme="minorEastAsia"/>
              <w:noProof/>
              <w:kern w:val="0"/>
              <w:sz w:val="22"/>
              <w:szCs w:val="22"/>
              <w:lang w:eastAsia="sv-SE"/>
              <w14:numSpacing w14:val="default"/>
            </w:rPr>
          </w:pPr>
          <w:hyperlink w:history="1" w:anchor="_Toc208497040">
            <w:r w:rsidRPr="00E76DD9" w:rsidR="004B257A">
              <w:rPr>
                <w:rStyle w:val="Hyperlnk"/>
                <w:noProof/>
              </w:rPr>
              <w:t>1.2 Utökad användning av företagshälsovård i det förebyggande arbetsmiljöarbetet</w:t>
            </w:r>
            <w:r w:rsidR="004B257A">
              <w:rPr>
                <w:noProof/>
                <w:webHidden/>
              </w:rPr>
              <w:tab/>
            </w:r>
            <w:r w:rsidR="004B257A">
              <w:rPr>
                <w:noProof/>
                <w:webHidden/>
              </w:rPr>
              <w:fldChar w:fldCharType="begin"/>
            </w:r>
            <w:r w:rsidR="004B257A">
              <w:rPr>
                <w:noProof/>
                <w:webHidden/>
              </w:rPr>
              <w:instrText xml:space="preserve"> PAGEREF _Toc208497040 \h </w:instrText>
            </w:r>
            <w:r w:rsidR="004B257A">
              <w:rPr>
                <w:noProof/>
                <w:webHidden/>
              </w:rPr>
            </w:r>
            <w:r w:rsidR="004B257A">
              <w:rPr>
                <w:noProof/>
                <w:webHidden/>
              </w:rPr>
              <w:fldChar w:fldCharType="separate"/>
            </w:r>
            <w:r w:rsidR="004B257A">
              <w:rPr>
                <w:noProof/>
                <w:webHidden/>
              </w:rPr>
              <w:t>8</w:t>
            </w:r>
            <w:r w:rsidR="004B257A">
              <w:rPr>
                <w:noProof/>
                <w:webHidden/>
              </w:rPr>
              <w:fldChar w:fldCharType="end"/>
            </w:r>
          </w:hyperlink>
        </w:p>
        <w:p xmlns:w14="http://schemas.microsoft.com/office/word/2010/wordml" w:rsidR="004B257A" w:rsidRDefault="008024F8" w14:paraId="47B0E645" w14:textId="103CAB4A">
          <w:pPr>
            <w:pStyle w:val="Innehll2"/>
            <w:tabs>
              <w:tab w:val="right" w:leader="dot" w:pos="8494"/>
            </w:tabs>
            <w:rPr>
              <w:rFonts w:eastAsiaTheme="minorEastAsia"/>
              <w:noProof/>
              <w:kern w:val="0"/>
              <w:sz w:val="22"/>
              <w:szCs w:val="22"/>
              <w:lang w:eastAsia="sv-SE"/>
              <w14:numSpacing w14:val="default"/>
            </w:rPr>
          </w:pPr>
          <w:hyperlink w:history="1" w:anchor="_Toc208497041">
            <w:r w:rsidRPr="00E76DD9" w:rsidR="004B257A">
              <w:rPr>
                <w:rStyle w:val="Hyperlnk"/>
                <w:noProof/>
              </w:rPr>
              <w:t>1.3 Lag mot mobbning i arbetslivet</w:t>
            </w:r>
            <w:r w:rsidR="004B257A">
              <w:rPr>
                <w:noProof/>
                <w:webHidden/>
              </w:rPr>
              <w:tab/>
            </w:r>
            <w:r w:rsidR="004B257A">
              <w:rPr>
                <w:noProof/>
                <w:webHidden/>
              </w:rPr>
              <w:fldChar w:fldCharType="begin"/>
            </w:r>
            <w:r w:rsidR="004B257A">
              <w:rPr>
                <w:noProof/>
                <w:webHidden/>
              </w:rPr>
              <w:instrText xml:space="preserve"> PAGEREF _Toc208497041 \h </w:instrText>
            </w:r>
            <w:r w:rsidR="004B257A">
              <w:rPr>
                <w:noProof/>
                <w:webHidden/>
              </w:rPr>
            </w:r>
            <w:r w:rsidR="004B257A">
              <w:rPr>
                <w:noProof/>
                <w:webHidden/>
              </w:rPr>
              <w:fldChar w:fldCharType="separate"/>
            </w:r>
            <w:r w:rsidR="004B257A">
              <w:rPr>
                <w:noProof/>
                <w:webHidden/>
              </w:rPr>
              <w:t>9</w:t>
            </w:r>
            <w:r w:rsidR="004B257A">
              <w:rPr>
                <w:noProof/>
                <w:webHidden/>
              </w:rPr>
              <w:fldChar w:fldCharType="end"/>
            </w:r>
          </w:hyperlink>
        </w:p>
        <w:p xmlns:w14="http://schemas.microsoft.com/office/word/2010/wordml" w:rsidR="004B257A" w:rsidRDefault="008024F8" w14:paraId="687EB311" w14:textId="729633AC">
          <w:pPr>
            <w:pStyle w:val="Innehll2"/>
            <w:tabs>
              <w:tab w:val="right" w:leader="dot" w:pos="8494"/>
            </w:tabs>
            <w:rPr>
              <w:rFonts w:eastAsiaTheme="minorEastAsia"/>
              <w:noProof/>
              <w:kern w:val="0"/>
              <w:sz w:val="22"/>
              <w:szCs w:val="22"/>
              <w:lang w:eastAsia="sv-SE"/>
              <w14:numSpacing w14:val="default"/>
            </w:rPr>
          </w:pPr>
          <w:hyperlink w:history="1" w:anchor="_Toc208497042">
            <w:r w:rsidRPr="00E76DD9" w:rsidR="004B257A">
              <w:rPr>
                <w:rStyle w:val="Hyperlnk"/>
                <w:noProof/>
              </w:rPr>
              <w:t>1.4 Hbtqi-personers arbetsmiljö</w:t>
            </w:r>
            <w:r w:rsidR="004B257A">
              <w:rPr>
                <w:noProof/>
                <w:webHidden/>
              </w:rPr>
              <w:tab/>
            </w:r>
            <w:r w:rsidR="004B257A">
              <w:rPr>
                <w:noProof/>
                <w:webHidden/>
              </w:rPr>
              <w:fldChar w:fldCharType="begin"/>
            </w:r>
            <w:r w:rsidR="004B257A">
              <w:rPr>
                <w:noProof/>
                <w:webHidden/>
              </w:rPr>
              <w:instrText xml:space="preserve"> PAGEREF _Toc208497042 \h </w:instrText>
            </w:r>
            <w:r w:rsidR="004B257A">
              <w:rPr>
                <w:noProof/>
                <w:webHidden/>
              </w:rPr>
            </w:r>
            <w:r w:rsidR="004B257A">
              <w:rPr>
                <w:noProof/>
                <w:webHidden/>
              </w:rPr>
              <w:fldChar w:fldCharType="separate"/>
            </w:r>
            <w:r w:rsidR="004B257A">
              <w:rPr>
                <w:noProof/>
                <w:webHidden/>
              </w:rPr>
              <w:t>10</w:t>
            </w:r>
            <w:r w:rsidR="004B257A">
              <w:rPr>
                <w:noProof/>
                <w:webHidden/>
              </w:rPr>
              <w:fldChar w:fldCharType="end"/>
            </w:r>
          </w:hyperlink>
        </w:p>
        <w:p xmlns:w14="http://schemas.microsoft.com/office/word/2010/wordml" w:rsidR="004B257A" w:rsidRDefault="008024F8" w14:paraId="5FA87063" w14:textId="2E395CCC">
          <w:pPr>
            <w:pStyle w:val="Innehll2"/>
            <w:tabs>
              <w:tab w:val="right" w:leader="dot" w:pos="8494"/>
            </w:tabs>
            <w:rPr>
              <w:rFonts w:eastAsiaTheme="minorEastAsia"/>
              <w:noProof/>
              <w:kern w:val="0"/>
              <w:sz w:val="22"/>
              <w:szCs w:val="22"/>
              <w:lang w:eastAsia="sv-SE"/>
              <w14:numSpacing w14:val="default"/>
            </w:rPr>
          </w:pPr>
          <w:hyperlink w:history="1" w:anchor="_Toc208497043">
            <w:r w:rsidRPr="00E76DD9" w:rsidR="004B257A">
              <w:rPr>
                <w:rStyle w:val="Hyperlnk"/>
                <w:noProof/>
              </w:rPr>
              <w:t>1.5 Motverka sexuella trakasserier i arbetslivet</w:t>
            </w:r>
            <w:r w:rsidR="004B257A">
              <w:rPr>
                <w:noProof/>
                <w:webHidden/>
              </w:rPr>
              <w:tab/>
            </w:r>
            <w:r w:rsidR="004B257A">
              <w:rPr>
                <w:noProof/>
                <w:webHidden/>
              </w:rPr>
              <w:fldChar w:fldCharType="begin"/>
            </w:r>
            <w:r w:rsidR="004B257A">
              <w:rPr>
                <w:noProof/>
                <w:webHidden/>
              </w:rPr>
              <w:instrText xml:space="preserve"> PAGEREF _Toc208497043 \h </w:instrText>
            </w:r>
            <w:r w:rsidR="004B257A">
              <w:rPr>
                <w:noProof/>
                <w:webHidden/>
              </w:rPr>
            </w:r>
            <w:r w:rsidR="004B257A">
              <w:rPr>
                <w:noProof/>
                <w:webHidden/>
              </w:rPr>
              <w:fldChar w:fldCharType="separate"/>
            </w:r>
            <w:r w:rsidR="004B257A">
              <w:rPr>
                <w:noProof/>
                <w:webHidden/>
              </w:rPr>
              <w:t>11</w:t>
            </w:r>
            <w:r w:rsidR="004B257A">
              <w:rPr>
                <w:noProof/>
                <w:webHidden/>
              </w:rPr>
              <w:fldChar w:fldCharType="end"/>
            </w:r>
          </w:hyperlink>
        </w:p>
        <w:p xmlns:w14="http://schemas.microsoft.com/office/word/2010/wordml" w:rsidR="004B257A" w:rsidRDefault="008024F8" w14:paraId="5BEC5E4E" w14:textId="3D840E58">
          <w:pPr>
            <w:pStyle w:val="Innehll2"/>
            <w:tabs>
              <w:tab w:val="right" w:leader="dot" w:pos="8494"/>
            </w:tabs>
            <w:rPr>
              <w:rFonts w:eastAsiaTheme="minorEastAsia"/>
              <w:noProof/>
              <w:kern w:val="0"/>
              <w:sz w:val="22"/>
              <w:szCs w:val="22"/>
              <w:lang w:eastAsia="sv-SE"/>
              <w14:numSpacing w14:val="default"/>
            </w:rPr>
          </w:pPr>
          <w:hyperlink w:history="1" w:anchor="_Toc208497044">
            <w:r w:rsidRPr="00E76DD9" w:rsidR="004B257A">
              <w:rPr>
                <w:rStyle w:val="Hyperlnk"/>
                <w:noProof/>
              </w:rPr>
              <w:t>1.6 Rasismen på arbetsmarknaden</w:t>
            </w:r>
            <w:r w:rsidR="004B257A">
              <w:rPr>
                <w:noProof/>
                <w:webHidden/>
              </w:rPr>
              <w:tab/>
            </w:r>
            <w:r w:rsidR="004B257A">
              <w:rPr>
                <w:noProof/>
                <w:webHidden/>
              </w:rPr>
              <w:fldChar w:fldCharType="begin"/>
            </w:r>
            <w:r w:rsidR="004B257A">
              <w:rPr>
                <w:noProof/>
                <w:webHidden/>
              </w:rPr>
              <w:instrText xml:space="preserve"> PAGEREF _Toc208497044 \h </w:instrText>
            </w:r>
            <w:r w:rsidR="004B257A">
              <w:rPr>
                <w:noProof/>
                <w:webHidden/>
              </w:rPr>
            </w:r>
            <w:r w:rsidR="004B257A">
              <w:rPr>
                <w:noProof/>
                <w:webHidden/>
              </w:rPr>
              <w:fldChar w:fldCharType="separate"/>
            </w:r>
            <w:r w:rsidR="004B257A">
              <w:rPr>
                <w:noProof/>
                <w:webHidden/>
              </w:rPr>
              <w:t>12</w:t>
            </w:r>
            <w:r w:rsidR="004B257A">
              <w:rPr>
                <w:noProof/>
                <w:webHidden/>
              </w:rPr>
              <w:fldChar w:fldCharType="end"/>
            </w:r>
          </w:hyperlink>
        </w:p>
        <w:p xmlns:w14="http://schemas.microsoft.com/office/word/2010/wordml" w:rsidR="004B257A" w:rsidRDefault="008024F8" w14:paraId="15EAB619" w14:textId="4C21BB93">
          <w:pPr>
            <w:pStyle w:val="Innehll2"/>
            <w:tabs>
              <w:tab w:val="right" w:leader="dot" w:pos="8494"/>
            </w:tabs>
            <w:rPr>
              <w:rFonts w:eastAsiaTheme="minorEastAsia"/>
              <w:noProof/>
              <w:kern w:val="0"/>
              <w:sz w:val="22"/>
              <w:szCs w:val="22"/>
              <w:lang w:eastAsia="sv-SE"/>
              <w14:numSpacing w14:val="default"/>
            </w:rPr>
          </w:pPr>
          <w:hyperlink w:history="1" w:anchor="_Toc208497045">
            <w:r w:rsidRPr="00E76DD9" w:rsidR="004B257A">
              <w:rPr>
                <w:rStyle w:val="Hyperlnk"/>
                <w:noProof/>
              </w:rPr>
              <w:t>1.7 Stärk skyddsombuden</w:t>
            </w:r>
            <w:r w:rsidR="004B257A">
              <w:rPr>
                <w:noProof/>
                <w:webHidden/>
              </w:rPr>
              <w:tab/>
            </w:r>
            <w:r w:rsidR="004B257A">
              <w:rPr>
                <w:noProof/>
                <w:webHidden/>
              </w:rPr>
              <w:fldChar w:fldCharType="begin"/>
            </w:r>
            <w:r w:rsidR="004B257A">
              <w:rPr>
                <w:noProof/>
                <w:webHidden/>
              </w:rPr>
              <w:instrText xml:space="preserve"> PAGEREF _Toc208497045 \h </w:instrText>
            </w:r>
            <w:r w:rsidR="004B257A">
              <w:rPr>
                <w:noProof/>
                <w:webHidden/>
              </w:rPr>
            </w:r>
            <w:r w:rsidR="004B257A">
              <w:rPr>
                <w:noProof/>
                <w:webHidden/>
              </w:rPr>
              <w:fldChar w:fldCharType="separate"/>
            </w:r>
            <w:r w:rsidR="004B257A">
              <w:rPr>
                <w:noProof/>
                <w:webHidden/>
              </w:rPr>
              <w:t>13</w:t>
            </w:r>
            <w:r w:rsidR="004B257A">
              <w:rPr>
                <w:noProof/>
                <w:webHidden/>
              </w:rPr>
              <w:fldChar w:fldCharType="end"/>
            </w:r>
          </w:hyperlink>
        </w:p>
        <w:p xmlns:w14="http://schemas.microsoft.com/office/word/2010/wordml" w:rsidR="004B257A" w:rsidRDefault="008024F8" w14:paraId="685895CD" w14:textId="5BCED563">
          <w:pPr>
            <w:pStyle w:val="Innehll3"/>
            <w:tabs>
              <w:tab w:val="right" w:leader="dot" w:pos="8494"/>
            </w:tabs>
            <w:rPr>
              <w:rFonts w:eastAsiaTheme="minorEastAsia"/>
              <w:noProof/>
              <w:kern w:val="0"/>
              <w:sz w:val="22"/>
              <w:szCs w:val="22"/>
              <w:lang w:eastAsia="sv-SE"/>
              <w14:numSpacing w14:val="default"/>
            </w:rPr>
          </w:pPr>
          <w:hyperlink w:history="1" w:anchor="_Toc208497046">
            <w:r w:rsidRPr="00E76DD9" w:rsidR="004B257A">
              <w:rPr>
                <w:rStyle w:val="Hyperlnk"/>
                <w:noProof/>
              </w:rPr>
              <w:t>1.7.1 Utökad tillträdesrätt för regionala skyddsombud</w:t>
            </w:r>
            <w:r w:rsidR="004B257A">
              <w:rPr>
                <w:noProof/>
                <w:webHidden/>
              </w:rPr>
              <w:tab/>
            </w:r>
            <w:r w:rsidR="004B257A">
              <w:rPr>
                <w:noProof/>
                <w:webHidden/>
              </w:rPr>
              <w:fldChar w:fldCharType="begin"/>
            </w:r>
            <w:r w:rsidR="004B257A">
              <w:rPr>
                <w:noProof/>
                <w:webHidden/>
              </w:rPr>
              <w:instrText xml:space="preserve"> PAGEREF _Toc208497046 \h </w:instrText>
            </w:r>
            <w:r w:rsidR="004B257A">
              <w:rPr>
                <w:noProof/>
                <w:webHidden/>
              </w:rPr>
            </w:r>
            <w:r w:rsidR="004B257A">
              <w:rPr>
                <w:noProof/>
                <w:webHidden/>
              </w:rPr>
              <w:fldChar w:fldCharType="separate"/>
            </w:r>
            <w:r w:rsidR="004B257A">
              <w:rPr>
                <w:noProof/>
                <w:webHidden/>
              </w:rPr>
              <w:t>14</w:t>
            </w:r>
            <w:r w:rsidR="004B257A">
              <w:rPr>
                <w:noProof/>
                <w:webHidden/>
              </w:rPr>
              <w:fldChar w:fldCharType="end"/>
            </w:r>
          </w:hyperlink>
        </w:p>
        <w:p xmlns:w14="http://schemas.microsoft.com/office/word/2010/wordml" w:rsidR="004B257A" w:rsidRDefault="008024F8" w14:paraId="2977C692" w14:textId="4406B147">
          <w:pPr>
            <w:pStyle w:val="Innehll3"/>
            <w:tabs>
              <w:tab w:val="right" w:leader="dot" w:pos="8494"/>
            </w:tabs>
            <w:rPr>
              <w:rFonts w:eastAsiaTheme="minorEastAsia"/>
              <w:noProof/>
              <w:kern w:val="0"/>
              <w:sz w:val="22"/>
              <w:szCs w:val="22"/>
              <w:lang w:eastAsia="sv-SE"/>
              <w14:numSpacing w14:val="default"/>
            </w:rPr>
          </w:pPr>
          <w:hyperlink w:history="1" w:anchor="_Toc208497047">
            <w:r w:rsidRPr="00E76DD9" w:rsidR="004B257A">
              <w:rPr>
                <w:rStyle w:val="Hyperlnk"/>
                <w:noProof/>
              </w:rPr>
              <w:t>1.7.2 Utred behovet av ytterligare utökad tillträdesrätt för regionala skyddsombud</w:t>
            </w:r>
            <w:r w:rsidR="004B257A">
              <w:rPr>
                <w:noProof/>
                <w:webHidden/>
              </w:rPr>
              <w:tab/>
            </w:r>
            <w:r w:rsidR="004B257A">
              <w:rPr>
                <w:noProof/>
                <w:webHidden/>
              </w:rPr>
              <w:fldChar w:fldCharType="begin"/>
            </w:r>
            <w:r w:rsidR="004B257A">
              <w:rPr>
                <w:noProof/>
                <w:webHidden/>
              </w:rPr>
              <w:instrText xml:space="preserve"> PAGEREF _Toc208497047 \h </w:instrText>
            </w:r>
            <w:r w:rsidR="004B257A">
              <w:rPr>
                <w:noProof/>
                <w:webHidden/>
              </w:rPr>
            </w:r>
            <w:r w:rsidR="004B257A">
              <w:rPr>
                <w:noProof/>
                <w:webHidden/>
              </w:rPr>
              <w:fldChar w:fldCharType="separate"/>
            </w:r>
            <w:r w:rsidR="004B257A">
              <w:rPr>
                <w:noProof/>
                <w:webHidden/>
              </w:rPr>
              <w:t>15</w:t>
            </w:r>
            <w:r w:rsidR="004B257A">
              <w:rPr>
                <w:noProof/>
                <w:webHidden/>
              </w:rPr>
              <w:fldChar w:fldCharType="end"/>
            </w:r>
          </w:hyperlink>
        </w:p>
        <w:p xmlns:w14="http://schemas.microsoft.com/office/word/2010/wordml" w:rsidR="004B257A" w:rsidRDefault="008024F8" w14:paraId="7309947F" w14:textId="2ADDA1AC">
          <w:pPr>
            <w:pStyle w:val="Innehll3"/>
            <w:tabs>
              <w:tab w:val="right" w:leader="dot" w:pos="8494"/>
            </w:tabs>
            <w:rPr>
              <w:rFonts w:eastAsiaTheme="minorEastAsia"/>
              <w:noProof/>
              <w:kern w:val="0"/>
              <w:sz w:val="22"/>
              <w:szCs w:val="22"/>
              <w:lang w:eastAsia="sv-SE"/>
              <w14:numSpacing w14:val="default"/>
            </w:rPr>
          </w:pPr>
          <w:hyperlink w:history="1" w:anchor="_Toc208497048">
            <w:r w:rsidRPr="00E76DD9" w:rsidR="004B257A">
              <w:rPr>
                <w:rStyle w:val="Hyperlnk"/>
                <w:noProof/>
              </w:rPr>
              <w:t>1.7.3 Reglera skyddsombudsutbildningens längd och inför en lagstadgad rätt till vidareutbildning och fortbildning</w:t>
            </w:r>
            <w:r w:rsidR="004B257A">
              <w:rPr>
                <w:noProof/>
                <w:webHidden/>
              </w:rPr>
              <w:tab/>
            </w:r>
            <w:r w:rsidR="004B257A">
              <w:rPr>
                <w:noProof/>
                <w:webHidden/>
              </w:rPr>
              <w:fldChar w:fldCharType="begin"/>
            </w:r>
            <w:r w:rsidR="004B257A">
              <w:rPr>
                <w:noProof/>
                <w:webHidden/>
              </w:rPr>
              <w:instrText xml:space="preserve"> PAGEREF _Toc208497048 \h </w:instrText>
            </w:r>
            <w:r w:rsidR="004B257A">
              <w:rPr>
                <w:noProof/>
                <w:webHidden/>
              </w:rPr>
            </w:r>
            <w:r w:rsidR="004B257A">
              <w:rPr>
                <w:noProof/>
                <w:webHidden/>
              </w:rPr>
              <w:fldChar w:fldCharType="separate"/>
            </w:r>
            <w:r w:rsidR="004B257A">
              <w:rPr>
                <w:noProof/>
                <w:webHidden/>
              </w:rPr>
              <w:t>16</w:t>
            </w:r>
            <w:r w:rsidR="004B257A">
              <w:rPr>
                <w:noProof/>
                <w:webHidden/>
              </w:rPr>
              <w:fldChar w:fldCharType="end"/>
            </w:r>
          </w:hyperlink>
        </w:p>
        <w:p xmlns:w14="http://schemas.microsoft.com/office/word/2010/wordml" w:rsidR="004B257A" w:rsidRDefault="008024F8" w14:paraId="5192B496" w14:textId="5A7DB4BC">
          <w:pPr>
            <w:pStyle w:val="Innehll2"/>
            <w:tabs>
              <w:tab w:val="right" w:leader="dot" w:pos="8494"/>
            </w:tabs>
            <w:rPr>
              <w:rFonts w:eastAsiaTheme="minorEastAsia"/>
              <w:noProof/>
              <w:kern w:val="0"/>
              <w:sz w:val="22"/>
              <w:szCs w:val="22"/>
              <w:lang w:eastAsia="sv-SE"/>
              <w14:numSpacing w14:val="default"/>
            </w:rPr>
          </w:pPr>
          <w:hyperlink w:history="1" w:anchor="_Toc208497049">
            <w:r w:rsidRPr="00E76DD9" w:rsidR="004B257A">
              <w:rPr>
                <w:rStyle w:val="Hyperlnk"/>
                <w:noProof/>
              </w:rPr>
              <w:t>1.8 Krav på arbetsmiljöutbildning</w:t>
            </w:r>
            <w:r w:rsidR="004B257A">
              <w:rPr>
                <w:noProof/>
                <w:webHidden/>
              </w:rPr>
              <w:tab/>
            </w:r>
            <w:r w:rsidR="004B257A">
              <w:rPr>
                <w:noProof/>
                <w:webHidden/>
              </w:rPr>
              <w:fldChar w:fldCharType="begin"/>
            </w:r>
            <w:r w:rsidR="004B257A">
              <w:rPr>
                <w:noProof/>
                <w:webHidden/>
              </w:rPr>
              <w:instrText xml:space="preserve"> PAGEREF _Toc208497049 \h </w:instrText>
            </w:r>
            <w:r w:rsidR="004B257A">
              <w:rPr>
                <w:noProof/>
                <w:webHidden/>
              </w:rPr>
            </w:r>
            <w:r w:rsidR="004B257A">
              <w:rPr>
                <w:noProof/>
                <w:webHidden/>
              </w:rPr>
              <w:fldChar w:fldCharType="separate"/>
            </w:r>
            <w:r w:rsidR="004B257A">
              <w:rPr>
                <w:noProof/>
                <w:webHidden/>
              </w:rPr>
              <w:t>16</w:t>
            </w:r>
            <w:r w:rsidR="004B257A">
              <w:rPr>
                <w:noProof/>
                <w:webHidden/>
              </w:rPr>
              <w:fldChar w:fldCharType="end"/>
            </w:r>
          </w:hyperlink>
        </w:p>
        <w:p xmlns:w14="http://schemas.microsoft.com/office/word/2010/wordml" w:rsidR="004B257A" w:rsidRDefault="008024F8" w14:paraId="0426C06D" w14:textId="7EF3CEED">
          <w:pPr>
            <w:pStyle w:val="Innehll3"/>
            <w:tabs>
              <w:tab w:val="right" w:leader="dot" w:pos="8494"/>
            </w:tabs>
            <w:rPr>
              <w:rFonts w:eastAsiaTheme="minorEastAsia"/>
              <w:noProof/>
              <w:kern w:val="0"/>
              <w:sz w:val="22"/>
              <w:szCs w:val="22"/>
              <w:lang w:eastAsia="sv-SE"/>
              <w14:numSpacing w14:val="default"/>
            </w:rPr>
          </w:pPr>
          <w:hyperlink w:history="1" w:anchor="_Toc208497050">
            <w:r w:rsidRPr="00E76DD9" w:rsidR="004B257A">
              <w:rPr>
                <w:rStyle w:val="Hyperlnk"/>
                <w:noProof/>
              </w:rPr>
              <w:t>1.8.1 Öka kontrollen av utförare av asbestutbildningar</w:t>
            </w:r>
            <w:r w:rsidR="004B257A">
              <w:rPr>
                <w:noProof/>
                <w:webHidden/>
              </w:rPr>
              <w:tab/>
            </w:r>
            <w:r w:rsidR="004B257A">
              <w:rPr>
                <w:noProof/>
                <w:webHidden/>
              </w:rPr>
              <w:fldChar w:fldCharType="begin"/>
            </w:r>
            <w:r w:rsidR="004B257A">
              <w:rPr>
                <w:noProof/>
                <w:webHidden/>
              </w:rPr>
              <w:instrText xml:space="preserve"> PAGEREF _Toc208497050 \h </w:instrText>
            </w:r>
            <w:r w:rsidR="004B257A">
              <w:rPr>
                <w:noProof/>
                <w:webHidden/>
              </w:rPr>
            </w:r>
            <w:r w:rsidR="004B257A">
              <w:rPr>
                <w:noProof/>
                <w:webHidden/>
              </w:rPr>
              <w:fldChar w:fldCharType="separate"/>
            </w:r>
            <w:r w:rsidR="004B257A">
              <w:rPr>
                <w:noProof/>
                <w:webHidden/>
              </w:rPr>
              <w:t>17</w:t>
            </w:r>
            <w:r w:rsidR="004B257A">
              <w:rPr>
                <w:noProof/>
                <w:webHidden/>
              </w:rPr>
              <w:fldChar w:fldCharType="end"/>
            </w:r>
          </w:hyperlink>
        </w:p>
        <w:p xmlns:w14="http://schemas.microsoft.com/office/word/2010/wordml" w:rsidR="004B257A" w:rsidRDefault="008024F8" w14:paraId="5DB0D895" w14:textId="5A248770">
          <w:pPr>
            <w:pStyle w:val="Innehll2"/>
            <w:tabs>
              <w:tab w:val="right" w:leader="dot" w:pos="8494"/>
            </w:tabs>
            <w:rPr>
              <w:rFonts w:eastAsiaTheme="minorEastAsia"/>
              <w:noProof/>
              <w:kern w:val="0"/>
              <w:sz w:val="22"/>
              <w:szCs w:val="22"/>
              <w:lang w:eastAsia="sv-SE"/>
              <w14:numSpacing w14:val="default"/>
            </w:rPr>
          </w:pPr>
          <w:hyperlink w:history="1" w:anchor="_Toc208497051">
            <w:r w:rsidRPr="00E76DD9" w:rsidR="004B257A">
              <w:rPr>
                <w:rStyle w:val="Hyperlnk"/>
                <w:noProof/>
              </w:rPr>
              <w:t>1.9 Åtgärder mot dödsolyckor och arbetsmiljöbrott</w:t>
            </w:r>
            <w:r w:rsidR="004B257A">
              <w:rPr>
                <w:noProof/>
                <w:webHidden/>
              </w:rPr>
              <w:tab/>
            </w:r>
            <w:r w:rsidR="004B257A">
              <w:rPr>
                <w:noProof/>
                <w:webHidden/>
              </w:rPr>
              <w:fldChar w:fldCharType="begin"/>
            </w:r>
            <w:r w:rsidR="004B257A">
              <w:rPr>
                <w:noProof/>
                <w:webHidden/>
              </w:rPr>
              <w:instrText xml:space="preserve"> PAGEREF _Toc208497051 \h </w:instrText>
            </w:r>
            <w:r w:rsidR="004B257A">
              <w:rPr>
                <w:noProof/>
                <w:webHidden/>
              </w:rPr>
            </w:r>
            <w:r w:rsidR="004B257A">
              <w:rPr>
                <w:noProof/>
                <w:webHidden/>
              </w:rPr>
              <w:fldChar w:fldCharType="separate"/>
            </w:r>
            <w:r w:rsidR="004B257A">
              <w:rPr>
                <w:noProof/>
                <w:webHidden/>
              </w:rPr>
              <w:t>18</w:t>
            </w:r>
            <w:r w:rsidR="004B257A">
              <w:rPr>
                <w:noProof/>
                <w:webHidden/>
              </w:rPr>
              <w:fldChar w:fldCharType="end"/>
            </w:r>
          </w:hyperlink>
        </w:p>
        <w:p xmlns:w14="http://schemas.microsoft.com/office/word/2010/wordml" w:rsidR="004B257A" w:rsidRDefault="008024F8" w14:paraId="6471B4CD" w14:textId="60EBF967">
          <w:pPr>
            <w:pStyle w:val="Innehll3"/>
            <w:tabs>
              <w:tab w:val="right" w:leader="dot" w:pos="8494"/>
            </w:tabs>
            <w:rPr>
              <w:rFonts w:eastAsiaTheme="minorEastAsia"/>
              <w:noProof/>
              <w:kern w:val="0"/>
              <w:sz w:val="22"/>
              <w:szCs w:val="22"/>
              <w:lang w:eastAsia="sv-SE"/>
              <w14:numSpacing w14:val="default"/>
            </w:rPr>
          </w:pPr>
          <w:hyperlink w:history="1" w:anchor="_Toc208497052">
            <w:r w:rsidRPr="00E76DD9" w:rsidR="004B257A">
              <w:rPr>
                <w:rStyle w:val="Hyperlnk"/>
                <w:noProof/>
              </w:rPr>
              <w:t>1.9.1 Tillsätt en statlig kriskommission</w:t>
            </w:r>
            <w:r w:rsidR="004B257A">
              <w:rPr>
                <w:noProof/>
                <w:webHidden/>
              </w:rPr>
              <w:tab/>
            </w:r>
            <w:r w:rsidR="004B257A">
              <w:rPr>
                <w:noProof/>
                <w:webHidden/>
              </w:rPr>
              <w:fldChar w:fldCharType="begin"/>
            </w:r>
            <w:r w:rsidR="004B257A">
              <w:rPr>
                <w:noProof/>
                <w:webHidden/>
              </w:rPr>
              <w:instrText xml:space="preserve"> PAGEREF _Toc208497052 \h </w:instrText>
            </w:r>
            <w:r w:rsidR="004B257A">
              <w:rPr>
                <w:noProof/>
                <w:webHidden/>
              </w:rPr>
            </w:r>
            <w:r w:rsidR="004B257A">
              <w:rPr>
                <w:noProof/>
                <w:webHidden/>
              </w:rPr>
              <w:fldChar w:fldCharType="separate"/>
            </w:r>
            <w:r w:rsidR="004B257A">
              <w:rPr>
                <w:noProof/>
                <w:webHidden/>
              </w:rPr>
              <w:t>18</w:t>
            </w:r>
            <w:r w:rsidR="004B257A">
              <w:rPr>
                <w:noProof/>
                <w:webHidden/>
              </w:rPr>
              <w:fldChar w:fldCharType="end"/>
            </w:r>
          </w:hyperlink>
        </w:p>
        <w:p xmlns:w14="http://schemas.microsoft.com/office/word/2010/wordml" w:rsidR="004B257A" w:rsidRDefault="008024F8" w14:paraId="79321328" w14:textId="35E47E98">
          <w:pPr>
            <w:pStyle w:val="Innehll3"/>
            <w:tabs>
              <w:tab w:val="right" w:leader="dot" w:pos="8494"/>
            </w:tabs>
            <w:rPr>
              <w:rFonts w:eastAsiaTheme="minorEastAsia"/>
              <w:noProof/>
              <w:kern w:val="0"/>
              <w:sz w:val="22"/>
              <w:szCs w:val="22"/>
              <w:lang w:eastAsia="sv-SE"/>
              <w14:numSpacing w14:val="default"/>
            </w:rPr>
          </w:pPr>
          <w:hyperlink w:history="1" w:anchor="_Toc208497053">
            <w:r w:rsidRPr="00E76DD9" w:rsidR="004B257A">
              <w:rPr>
                <w:rStyle w:val="Hyperlnk"/>
                <w:noProof/>
              </w:rPr>
              <w:t>1.9.2 Inför ett utvidgat rådighetsansvar</w:t>
            </w:r>
            <w:r w:rsidR="004B257A">
              <w:rPr>
                <w:noProof/>
                <w:webHidden/>
              </w:rPr>
              <w:tab/>
            </w:r>
            <w:r w:rsidR="004B257A">
              <w:rPr>
                <w:noProof/>
                <w:webHidden/>
              </w:rPr>
              <w:fldChar w:fldCharType="begin"/>
            </w:r>
            <w:r w:rsidR="004B257A">
              <w:rPr>
                <w:noProof/>
                <w:webHidden/>
              </w:rPr>
              <w:instrText xml:space="preserve"> PAGEREF _Toc208497053 \h </w:instrText>
            </w:r>
            <w:r w:rsidR="004B257A">
              <w:rPr>
                <w:noProof/>
                <w:webHidden/>
              </w:rPr>
            </w:r>
            <w:r w:rsidR="004B257A">
              <w:rPr>
                <w:noProof/>
                <w:webHidden/>
              </w:rPr>
              <w:fldChar w:fldCharType="separate"/>
            </w:r>
            <w:r w:rsidR="004B257A">
              <w:rPr>
                <w:noProof/>
                <w:webHidden/>
              </w:rPr>
              <w:t>19</w:t>
            </w:r>
            <w:r w:rsidR="004B257A">
              <w:rPr>
                <w:noProof/>
                <w:webHidden/>
              </w:rPr>
              <w:fldChar w:fldCharType="end"/>
            </w:r>
          </w:hyperlink>
        </w:p>
        <w:p xmlns:w14="http://schemas.microsoft.com/office/word/2010/wordml" w:rsidR="004B257A" w:rsidRDefault="008024F8" w14:paraId="1115DAF2" w14:textId="70C5F4D6">
          <w:pPr>
            <w:pStyle w:val="Innehll3"/>
            <w:tabs>
              <w:tab w:val="right" w:leader="dot" w:pos="8494"/>
            </w:tabs>
            <w:rPr>
              <w:rFonts w:eastAsiaTheme="minorEastAsia"/>
              <w:noProof/>
              <w:kern w:val="0"/>
              <w:sz w:val="22"/>
              <w:szCs w:val="22"/>
              <w:lang w:eastAsia="sv-SE"/>
              <w14:numSpacing w14:val="default"/>
            </w:rPr>
          </w:pPr>
          <w:hyperlink w:history="1" w:anchor="_Toc208497054">
            <w:r w:rsidRPr="00E76DD9" w:rsidR="004B257A">
              <w:rPr>
                <w:rStyle w:val="Hyperlnk"/>
                <w:noProof/>
              </w:rPr>
              <w:t>1.9.3 Skärpta straff och sanktioner för arbetsmiljöbrott</w:t>
            </w:r>
            <w:r w:rsidR="004B257A">
              <w:rPr>
                <w:noProof/>
                <w:webHidden/>
              </w:rPr>
              <w:tab/>
            </w:r>
            <w:r w:rsidR="004B257A">
              <w:rPr>
                <w:noProof/>
                <w:webHidden/>
              </w:rPr>
              <w:fldChar w:fldCharType="begin"/>
            </w:r>
            <w:r w:rsidR="004B257A">
              <w:rPr>
                <w:noProof/>
                <w:webHidden/>
              </w:rPr>
              <w:instrText xml:space="preserve"> PAGEREF _Toc208497054 \h </w:instrText>
            </w:r>
            <w:r w:rsidR="004B257A">
              <w:rPr>
                <w:noProof/>
                <w:webHidden/>
              </w:rPr>
            </w:r>
            <w:r w:rsidR="004B257A">
              <w:rPr>
                <w:noProof/>
                <w:webHidden/>
              </w:rPr>
              <w:fldChar w:fldCharType="separate"/>
            </w:r>
            <w:r w:rsidR="004B257A">
              <w:rPr>
                <w:noProof/>
                <w:webHidden/>
              </w:rPr>
              <w:t>20</w:t>
            </w:r>
            <w:r w:rsidR="004B257A">
              <w:rPr>
                <w:noProof/>
                <w:webHidden/>
              </w:rPr>
              <w:fldChar w:fldCharType="end"/>
            </w:r>
          </w:hyperlink>
        </w:p>
        <w:p xmlns:w14="http://schemas.microsoft.com/office/word/2010/wordml" w:rsidR="004B257A" w:rsidRDefault="008024F8" w14:paraId="0E7D41AB" w14:textId="785AE3AA">
          <w:pPr>
            <w:pStyle w:val="Innehll3"/>
            <w:tabs>
              <w:tab w:val="right" w:leader="dot" w:pos="8494"/>
            </w:tabs>
            <w:rPr>
              <w:rFonts w:eastAsiaTheme="minorEastAsia"/>
              <w:noProof/>
              <w:kern w:val="0"/>
              <w:sz w:val="22"/>
              <w:szCs w:val="22"/>
              <w:lang w:eastAsia="sv-SE"/>
              <w14:numSpacing w14:val="default"/>
            </w:rPr>
          </w:pPr>
          <w:hyperlink w:history="1" w:anchor="_Toc208497055">
            <w:r w:rsidRPr="00E76DD9" w:rsidR="004B257A">
              <w:rPr>
                <w:rStyle w:val="Hyperlnk"/>
                <w:noProof/>
              </w:rPr>
              <w:t>1.9.4 Översyn av lagstiftningen kring företagsbot</w:t>
            </w:r>
            <w:r w:rsidR="004B257A">
              <w:rPr>
                <w:noProof/>
                <w:webHidden/>
              </w:rPr>
              <w:tab/>
            </w:r>
            <w:r w:rsidR="004B257A">
              <w:rPr>
                <w:noProof/>
                <w:webHidden/>
              </w:rPr>
              <w:fldChar w:fldCharType="begin"/>
            </w:r>
            <w:r w:rsidR="004B257A">
              <w:rPr>
                <w:noProof/>
                <w:webHidden/>
              </w:rPr>
              <w:instrText xml:space="preserve"> PAGEREF _Toc208497055 \h </w:instrText>
            </w:r>
            <w:r w:rsidR="004B257A">
              <w:rPr>
                <w:noProof/>
                <w:webHidden/>
              </w:rPr>
            </w:r>
            <w:r w:rsidR="004B257A">
              <w:rPr>
                <w:noProof/>
                <w:webHidden/>
              </w:rPr>
              <w:fldChar w:fldCharType="separate"/>
            </w:r>
            <w:r w:rsidR="004B257A">
              <w:rPr>
                <w:noProof/>
                <w:webHidden/>
              </w:rPr>
              <w:t>21</w:t>
            </w:r>
            <w:r w:rsidR="004B257A">
              <w:rPr>
                <w:noProof/>
                <w:webHidden/>
              </w:rPr>
              <w:fldChar w:fldCharType="end"/>
            </w:r>
          </w:hyperlink>
        </w:p>
        <w:p xmlns:w14="http://schemas.microsoft.com/office/word/2010/wordml" w:rsidR="004B257A" w:rsidRDefault="008024F8" w14:paraId="764D0918" w14:textId="7434B800">
          <w:pPr>
            <w:pStyle w:val="Innehll3"/>
            <w:tabs>
              <w:tab w:val="right" w:leader="dot" w:pos="8494"/>
            </w:tabs>
            <w:rPr>
              <w:rFonts w:eastAsiaTheme="minorEastAsia"/>
              <w:noProof/>
              <w:kern w:val="0"/>
              <w:sz w:val="22"/>
              <w:szCs w:val="22"/>
              <w:lang w:eastAsia="sv-SE"/>
              <w14:numSpacing w14:val="default"/>
            </w:rPr>
          </w:pPr>
          <w:hyperlink w:history="1" w:anchor="_Toc208497056">
            <w:r w:rsidRPr="00E76DD9" w:rsidR="004B257A">
              <w:rPr>
                <w:rStyle w:val="Hyperlnk"/>
                <w:noProof/>
              </w:rPr>
              <w:t>1.9.5 Stärk rättsväsendets arbete med arbetsmiljöbrott</w:t>
            </w:r>
            <w:r w:rsidR="004B257A">
              <w:rPr>
                <w:noProof/>
                <w:webHidden/>
              </w:rPr>
              <w:tab/>
            </w:r>
            <w:r w:rsidR="004B257A">
              <w:rPr>
                <w:noProof/>
                <w:webHidden/>
              </w:rPr>
              <w:fldChar w:fldCharType="begin"/>
            </w:r>
            <w:r w:rsidR="004B257A">
              <w:rPr>
                <w:noProof/>
                <w:webHidden/>
              </w:rPr>
              <w:instrText xml:space="preserve"> PAGEREF _Toc208497056 \h </w:instrText>
            </w:r>
            <w:r w:rsidR="004B257A">
              <w:rPr>
                <w:noProof/>
                <w:webHidden/>
              </w:rPr>
            </w:r>
            <w:r w:rsidR="004B257A">
              <w:rPr>
                <w:noProof/>
                <w:webHidden/>
              </w:rPr>
              <w:fldChar w:fldCharType="separate"/>
            </w:r>
            <w:r w:rsidR="004B257A">
              <w:rPr>
                <w:noProof/>
                <w:webHidden/>
              </w:rPr>
              <w:t>22</w:t>
            </w:r>
            <w:r w:rsidR="004B257A">
              <w:rPr>
                <w:noProof/>
                <w:webHidden/>
              </w:rPr>
              <w:fldChar w:fldCharType="end"/>
            </w:r>
          </w:hyperlink>
        </w:p>
        <w:p xmlns:w14="http://schemas.microsoft.com/office/word/2010/wordml" w:rsidR="004B257A" w:rsidRDefault="008024F8" w14:paraId="0462E4F8" w14:textId="547049EE">
          <w:pPr>
            <w:pStyle w:val="Innehll3"/>
            <w:tabs>
              <w:tab w:val="right" w:leader="dot" w:pos="8494"/>
            </w:tabs>
            <w:rPr>
              <w:rFonts w:eastAsiaTheme="minorEastAsia"/>
              <w:noProof/>
              <w:kern w:val="0"/>
              <w:sz w:val="22"/>
              <w:szCs w:val="22"/>
              <w:lang w:eastAsia="sv-SE"/>
              <w14:numSpacing w14:val="default"/>
            </w:rPr>
          </w:pPr>
          <w:hyperlink w:history="1" w:anchor="_Toc208497057">
            <w:r w:rsidRPr="00E76DD9" w:rsidR="004B257A">
              <w:rPr>
                <w:rStyle w:val="Hyperlnk"/>
                <w:noProof/>
              </w:rPr>
              <w:t>1.9.6 Inför en arbetsmiljöbalk</w:t>
            </w:r>
            <w:r w:rsidR="004B257A">
              <w:rPr>
                <w:noProof/>
                <w:webHidden/>
              </w:rPr>
              <w:tab/>
            </w:r>
            <w:r w:rsidR="004B257A">
              <w:rPr>
                <w:noProof/>
                <w:webHidden/>
              </w:rPr>
              <w:fldChar w:fldCharType="begin"/>
            </w:r>
            <w:r w:rsidR="004B257A">
              <w:rPr>
                <w:noProof/>
                <w:webHidden/>
              </w:rPr>
              <w:instrText xml:space="preserve"> PAGEREF _Toc208497057 \h </w:instrText>
            </w:r>
            <w:r w:rsidR="004B257A">
              <w:rPr>
                <w:noProof/>
                <w:webHidden/>
              </w:rPr>
            </w:r>
            <w:r w:rsidR="004B257A">
              <w:rPr>
                <w:noProof/>
                <w:webHidden/>
              </w:rPr>
              <w:fldChar w:fldCharType="separate"/>
            </w:r>
            <w:r w:rsidR="004B257A">
              <w:rPr>
                <w:noProof/>
                <w:webHidden/>
              </w:rPr>
              <w:t>22</w:t>
            </w:r>
            <w:r w:rsidR="004B257A">
              <w:rPr>
                <w:noProof/>
                <w:webHidden/>
              </w:rPr>
              <w:fldChar w:fldCharType="end"/>
            </w:r>
          </w:hyperlink>
        </w:p>
        <w:p xmlns:w14="http://schemas.microsoft.com/office/word/2010/wordml" w:rsidR="004B257A" w:rsidRDefault="008024F8" w14:paraId="60F6AC53" w14:textId="4F96D201">
          <w:pPr>
            <w:pStyle w:val="Innehll3"/>
            <w:tabs>
              <w:tab w:val="right" w:leader="dot" w:pos="8494"/>
            </w:tabs>
            <w:rPr>
              <w:rFonts w:eastAsiaTheme="minorEastAsia"/>
              <w:noProof/>
              <w:kern w:val="0"/>
              <w:sz w:val="22"/>
              <w:szCs w:val="22"/>
              <w:lang w:eastAsia="sv-SE"/>
              <w14:numSpacing w14:val="default"/>
            </w:rPr>
          </w:pPr>
          <w:hyperlink w:history="1" w:anchor="_Toc208497058">
            <w:r w:rsidRPr="00E76DD9" w:rsidR="004B257A">
              <w:rPr>
                <w:rStyle w:val="Hyperlnk"/>
                <w:noProof/>
              </w:rPr>
              <w:t>1.9.7 Inför ett striktare arbetsmiljöansvar</w:t>
            </w:r>
            <w:r w:rsidR="004B257A">
              <w:rPr>
                <w:noProof/>
                <w:webHidden/>
              </w:rPr>
              <w:tab/>
            </w:r>
            <w:r w:rsidR="004B257A">
              <w:rPr>
                <w:noProof/>
                <w:webHidden/>
              </w:rPr>
              <w:fldChar w:fldCharType="begin"/>
            </w:r>
            <w:r w:rsidR="004B257A">
              <w:rPr>
                <w:noProof/>
                <w:webHidden/>
              </w:rPr>
              <w:instrText xml:space="preserve"> PAGEREF _Toc208497058 \h </w:instrText>
            </w:r>
            <w:r w:rsidR="004B257A">
              <w:rPr>
                <w:noProof/>
                <w:webHidden/>
              </w:rPr>
            </w:r>
            <w:r w:rsidR="004B257A">
              <w:rPr>
                <w:noProof/>
                <w:webHidden/>
              </w:rPr>
              <w:fldChar w:fldCharType="separate"/>
            </w:r>
            <w:r w:rsidR="004B257A">
              <w:rPr>
                <w:noProof/>
                <w:webHidden/>
              </w:rPr>
              <w:t>23</w:t>
            </w:r>
            <w:r w:rsidR="004B257A">
              <w:rPr>
                <w:noProof/>
                <w:webHidden/>
              </w:rPr>
              <w:fldChar w:fldCharType="end"/>
            </w:r>
          </w:hyperlink>
        </w:p>
        <w:p xmlns:w14="http://schemas.microsoft.com/office/word/2010/wordml" w:rsidR="004B257A" w:rsidRDefault="008024F8" w14:paraId="723DC8C3" w14:textId="4EF8ABBE">
          <w:pPr>
            <w:pStyle w:val="Innehll3"/>
            <w:tabs>
              <w:tab w:val="right" w:leader="dot" w:pos="8494"/>
            </w:tabs>
            <w:rPr>
              <w:rFonts w:eastAsiaTheme="minorEastAsia"/>
              <w:noProof/>
              <w:kern w:val="0"/>
              <w:sz w:val="22"/>
              <w:szCs w:val="22"/>
              <w:lang w:eastAsia="sv-SE"/>
              <w14:numSpacing w14:val="default"/>
            </w:rPr>
          </w:pPr>
          <w:hyperlink w:history="1" w:anchor="_Toc208497059">
            <w:r w:rsidRPr="00E76DD9" w:rsidR="004B257A">
              <w:rPr>
                <w:rStyle w:val="Hyperlnk"/>
                <w:noProof/>
              </w:rPr>
              <w:t>1.9.8 Straffsanktioner när skyddsombud utestängs</w:t>
            </w:r>
            <w:r w:rsidR="004B257A">
              <w:rPr>
                <w:noProof/>
                <w:webHidden/>
              </w:rPr>
              <w:tab/>
            </w:r>
            <w:r w:rsidR="004B257A">
              <w:rPr>
                <w:noProof/>
                <w:webHidden/>
              </w:rPr>
              <w:fldChar w:fldCharType="begin"/>
            </w:r>
            <w:r w:rsidR="004B257A">
              <w:rPr>
                <w:noProof/>
                <w:webHidden/>
              </w:rPr>
              <w:instrText xml:space="preserve"> PAGEREF _Toc208497059 \h </w:instrText>
            </w:r>
            <w:r w:rsidR="004B257A">
              <w:rPr>
                <w:noProof/>
                <w:webHidden/>
              </w:rPr>
            </w:r>
            <w:r w:rsidR="004B257A">
              <w:rPr>
                <w:noProof/>
                <w:webHidden/>
              </w:rPr>
              <w:fldChar w:fldCharType="separate"/>
            </w:r>
            <w:r w:rsidR="004B257A">
              <w:rPr>
                <w:noProof/>
                <w:webHidden/>
              </w:rPr>
              <w:t>23</w:t>
            </w:r>
            <w:r w:rsidR="004B257A">
              <w:rPr>
                <w:noProof/>
                <w:webHidden/>
              </w:rPr>
              <w:fldChar w:fldCharType="end"/>
            </w:r>
          </w:hyperlink>
        </w:p>
        <w:p xmlns:w14="http://schemas.microsoft.com/office/word/2010/wordml" w:rsidR="004B257A" w:rsidRDefault="008024F8" w14:paraId="474BCE29" w14:textId="7104A943">
          <w:pPr>
            <w:pStyle w:val="Innehll1"/>
            <w:tabs>
              <w:tab w:val="right" w:leader="dot" w:pos="8494"/>
            </w:tabs>
            <w:rPr>
              <w:rFonts w:eastAsiaTheme="minorEastAsia"/>
              <w:noProof/>
              <w:kern w:val="0"/>
              <w:sz w:val="22"/>
              <w:szCs w:val="22"/>
              <w:lang w:eastAsia="sv-SE"/>
              <w14:numSpacing w14:val="default"/>
            </w:rPr>
          </w:pPr>
          <w:hyperlink w:history="1" w:anchor="_Toc208497060">
            <w:r w:rsidRPr="00E76DD9" w:rsidR="004B257A">
              <w:rPr>
                <w:rStyle w:val="Hyperlnk"/>
                <w:noProof/>
              </w:rPr>
              <w:t>2 Bättre arbetstider för ett mänskligare arbetsliv</w:t>
            </w:r>
            <w:r w:rsidR="004B257A">
              <w:rPr>
                <w:noProof/>
                <w:webHidden/>
              </w:rPr>
              <w:tab/>
            </w:r>
            <w:r w:rsidR="004B257A">
              <w:rPr>
                <w:noProof/>
                <w:webHidden/>
              </w:rPr>
              <w:fldChar w:fldCharType="begin"/>
            </w:r>
            <w:r w:rsidR="004B257A">
              <w:rPr>
                <w:noProof/>
                <w:webHidden/>
              </w:rPr>
              <w:instrText xml:space="preserve"> PAGEREF _Toc208497060 \h </w:instrText>
            </w:r>
            <w:r w:rsidR="004B257A">
              <w:rPr>
                <w:noProof/>
                <w:webHidden/>
              </w:rPr>
            </w:r>
            <w:r w:rsidR="004B257A">
              <w:rPr>
                <w:noProof/>
                <w:webHidden/>
              </w:rPr>
              <w:fldChar w:fldCharType="separate"/>
            </w:r>
            <w:r w:rsidR="004B257A">
              <w:rPr>
                <w:noProof/>
                <w:webHidden/>
              </w:rPr>
              <w:t>24</w:t>
            </w:r>
            <w:r w:rsidR="004B257A">
              <w:rPr>
                <w:noProof/>
                <w:webHidden/>
              </w:rPr>
              <w:fldChar w:fldCharType="end"/>
            </w:r>
          </w:hyperlink>
        </w:p>
        <w:p xmlns:w14="http://schemas.microsoft.com/office/word/2010/wordml" w:rsidR="004B257A" w:rsidRDefault="008024F8" w14:paraId="4230D555" w14:textId="4C7E39AF">
          <w:pPr>
            <w:pStyle w:val="Innehll2"/>
            <w:tabs>
              <w:tab w:val="right" w:leader="dot" w:pos="8494"/>
            </w:tabs>
            <w:rPr>
              <w:rFonts w:eastAsiaTheme="minorEastAsia"/>
              <w:noProof/>
              <w:kern w:val="0"/>
              <w:sz w:val="22"/>
              <w:szCs w:val="22"/>
              <w:lang w:eastAsia="sv-SE"/>
              <w14:numSpacing w14:val="default"/>
            </w:rPr>
          </w:pPr>
          <w:hyperlink w:history="1" w:anchor="_Toc208497061">
            <w:r w:rsidRPr="00E76DD9" w:rsidR="004B257A">
              <w:rPr>
                <w:rStyle w:val="Hyperlnk"/>
                <w:noProof/>
              </w:rPr>
              <w:t>2.1 Begränsa delade turer</w:t>
            </w:r>
            <w:r w:rsidR="004B257A">
              <w:rPr>
                <w:noProof/>
                <w:webHidden/>
              </w:rPr>
              <w:tab/>
            </w:r>
            <w:r w:rsidR="004B257A">
              <w:rPr>
                <w:noProof/>
                <w:webHidden/>
              </w:rPr>
              <w:fldChar w:fldCharType="begin"/>
            </w:r>
            <w:r w:rsidR="004B257A">
              <w:rPr>
                <w:noProof/>
                <w:webHidden/>
              </w:rPr>
              <w:instrText xml:space="preserve"> PAGEREF _Toc208497061 \h </w:instrText>
            </w:r>
            <w:r w:rsidR="004B257A">
              <w:rPr>
                <w:noProof/>
                <w:webHidden/>
              </w:rPr>
            </w:r>
            <w:r w:rsidR="004B257A">
              <w:rPr>
                <w:noProof/>
                <w:webHidden/>
              </w:rPr>
              <w:fldChar w:fldCharType="separate"/>
            </w:r>
            <w:r w:rsidR="004B257A">
              <w:rPr>
                <w:noProof/>
                <w:webHidden/>
              </w:rPr>
              <w:t>25</w:t>
            </w:r>
            <w:r w:rsidR="004B257A">
              <w:rPr>
                <w:noProof/>
                <w:webHidden/>
              </w:rPr>
              <w:fldChar w:fldCharType="end"/>
            </w:r>
          </w:hyperlink>
        </w:p>
        <w:p xmlns:w14="http://schemas.microsoft.com/office/word/2010/wordml" w:rsidR="004B257A" w:rsidRDefault="008024F8" w14:paraId="667500EF" w14:textId="17F79AB9">
          <w:pPr>
            <w:pStyle w:val="Innehll2"/>
            <w:tabs>
              <w:tab w:val="right" w:leader="dot" w:pos="8494"/>
            </w:tabs>
            <w:rPr>
              <w:rFonts w:eastAsiaTheme="minorEastAsia"/>
              <w:noProof/>
              <w:kern w:val="0"/>
              <w:sz w:val="22"/>
              <w:szCs w:val="22"/>
              <w:lang w:eastAsia="sv-SE"/>
              <w14:numSpacing w14:val="default"/>
            </w:rPr>
          </w:pPr>
          <w:hyperlink w:history="1" w:anchor="_Toc208497062">
            <w:r w:rsidRPr="00E76DD9" w:rsidR="004B257A">
              <w:rPr>
                <w:rStyle w:val="Hyperlnk"/>
                <w:noProof/>
              </w:rPr>
              <w:t>2.2 Bättre och enklare regler om dygnsvila</w:t>
            </w:r>
            <w:r w:rsidR="004B257A">
              <w:rPr>
                <w:noProof/>
                <w:webHidden/>
              </w:rPr>
              <w:tab/>
            </w:r>
            <w:r w:rsidR="004B257A">
              <w:rPr>
                <w:noProof/>
                <w:webHidden/>
              </w:rPr>
              <w:fldChar w:fldCharType="begin"/>
            </w:r>
            <w:r w:rsidR="004B257A">
              <w:rPr>
                <w:noProof/>
                <w:webHidden/>
              </w:rPr>
              <w:instrText xml:space="preserve"> PAGEREF _Toc208497062 \h </w:instrText>
            </w:r>
            <w:r w:rsidR="004B257A">
              <w:rPr>
                <w:noProof/>
                <w:webHidden/>
              </w:rPr>
            </w:r>
            <w:r w:rsidR="004B257A">
              <w:rPr>
                <w:noProof/>
                <w:webHidden/>
              </w:rPr>
              <w:fldChar w:fldCharType="separate"/>
            </w:r>
            <w:r w:rsidR="004B257A">
              <w:rPr>
                <w:noProof/>
                <w:webHidden/>
              </w:rPr>
              <w:t>26</w:t>
            </w:r>
            <w:r w:rsidR="004B257A">
              <w:rPr>
                <w:noProof/>
                <w:webHidden/>
              </w:rPr>
              <w:fldChar w:fldCharType="end"/>
            </w:r>
          </w:hyperlink>
        </w:p>
        <w:p xmlns:w14="http://schemas.microsoft.com/office/word/2010/wordml" w:rsidR="004B257A" w:rsidRDefault="008024F8" w14:paraId="31B1AF9C" w14:textId="31D92DF8">
          <w:pPr>
            <w:pStyle w:val="Innehll2"/>
            <w:tabs>
              <w:tab w:val="right" w:leader="dot" w:pos="8494"/>
            </w:tabs>
            <w:rPr>
              <w:rFonts w:eastAsiaTheme="minorEastAsia"/>
              <w:noProof/>
              <w:kern w:val="0"/>
              <w:sz w:val="22"/>
              <w:szCs w:val="22"/>
              <w:lang w:eastAsia="sv-SE"/>
              <w14:numSpacing w14:val="default"/>
            </w:rPr>
          </w:pPr>
          <w:hyperlink w:history="1" w:anchor="_Toc208497063">
            <w:r w:rsidRPr="00E76DD9" w:rsidR="004B257A">
              <w:rPr>
                <w:rStyle w:val="Hyperlnk"/>
                <w:noProof/>
              </w:rPr>
              <w:t>2.3 Jourtid</w:t>
            </w:r>
            <w:r w:rsidR="004B257A">
              <w:rPr>
                <w:noProof/>
                <w:webHidden/>
              </w:rPr>
              <w:tab/>
            </w:r>
            <w:r w:rsidR="004B257A">
              <w:rPr>
                <w:noProof/>
                <w:webHidden/>
              </w:rPr>
              <w:fldChar w:fldCharType="begin"/>
            </w:r>
            <w:r w:rsidR="004B257A">
              <w:rPr>
                <w:noProof/>
                <w:webHidden/>
              </w:rPr>
              <w:instrText xml:space="preserve"> PAGEREF _Toc208497063 \h </w:instrText>
            </w:r>
            <w:r w:rsidR="004B257A">
              <w:rPr>
                <w:noProof/>
                <w:webHidden/>
              </w:rPr>
            </w:r>
            <w:r w:rsidR="004B257A">
              <w:rPr>
                <w:noProof/>
                <w:webHidden/>
              </w:rPr>
              <w:fldChar w:fldCharType="separate"/>
            </w:r>
            <w:r w:rsidR="004B257A">
              <w:rPr>
                <w:noProof/>
                <w:webHidden/>
              </w:rPr>
              <w:t>27</w:t>
            </w:r>
            <w:r w:rsidR="004B257A">
              <w:rPr>
                <w:noProof/>
                <w:webHidden/>
              </w:rPr>
              <w:fldChar w:fldCharType="end"/>
            </w:r>
          </w:hyperlink>
        </w:p>
        <w:p xmlns:w14="http://schemas.microsoft.com/office/word/2010/wordml" w:rsidR="004B257A" w:rsidRDefault="008024F8" w14:paraId="08AAC4E6" w14:textId="47123632">
          <w:pPr>
            <w:pStyle w:val="Innehll2"/>
            <w:tabs>
              <w:tab w:val="right" w:leader="dot" w:pos="8494"/>
            </w:tabs>
            <w:rPr>
              <w:rFonts w:eastAsiaTheme="minorEastAsia"/>
              <w:noProof/>
              <w:kern w:val="0"/>
              <w:sz w:val="22"/>
              <w:szCs w:val="22"/>
              <w:lang w:eastAsia="sv-SE"/>
              <w14:numSpacing w14:val="default"/>
            </w:rPr>
          </w:pPr>
          <w:hyperlink w:history="1" w:anchor="_Toc208497064">
            <w:r w:rsidRPr="00E76DD9" w:rsidR="004B257A">
              <w:rPr>
                <w:rStyle w:val="Hyperlnk"/>
                <w:noProof/>
              </w:rPr>
              <w:t>2.4 Rätt till utökad anställning för deltidsanställda vid mertidsarbete</w:t>
            </w:r>
            <w:r w:rsidR="004B257A">
              <w:rPr>
                <w:noProof/>
                <w:webHidden/>
              </w:rPr>
              <w:tab/>
            </w:r>
            <w:r w:rsidR="004B257A">
              <w:rPr>
                <w:noProof/>
                <w:webHidden/>
              </w:rPr>
              <w:fldChar w:fldCharType="begin"/>
            </w:r>
            <w:r w:rsidR="004B257A">
              <w:rPr>
                <w:noProof/>
                <w:webHidden/>
              </w:rPr>
              <w:instrText xml:space="preserve"> PAGEREF _Toc208497064 \h </w:instrText>
            </w:r>
            <w:r w:rsidR="004B257A">
              <w:rPr>
                <w:noProof/>
                <w:webHidden/>
              </w:rPr>
            </w:r>
            <w:r w:rsidR="004B257A">
              <w:rPr>
                <w:noProof/>
                <w:webHidden/>
              </w:rPr>
              <w:fldChar w:fldCharType="separate"/>
            </w:r>
            <w:r w:rsidR="004B257A">
              <w:rPr>
                <w:noProof/>
                <w:webHidden/>
              </w:rPr>
              <w:t>29</w:t>
            </w:r>
            <w:r w:rsidR="004B257A">
              <w:rPr>
                <w:noProof/>
                <w:webHidden/>
              </w:rPr>
              <w:fldChar w:fldCharType="end"/>
            </w:r>
          </w:hyperlink>
        </w:p>
        <w:p xmlns:w14="http://schemas.microsoft.com/office/word/2010/wordml" w:rsidR="004B257A" w:rsidRDefault="008024F8" w14:paraId="1A505B23" w14:textId="2F5773E8">
          <w:pPr>
            <w:pStyle w:val="Innehll2"/>
            <w:tabs>
              <w:tab w:val="right" w:leader="dot" w:pos="8494"/>
            </w:tabs>
            <w:rPr>
              <w:rFonts w:eastAsiaTheme="minorEastAsia"/>
              <w:noProof/>
              <w:kern w:val="0"/>
              <w:sz w:val="22"/>
              <w:szCs w:val="22"/>
              <w:lang w:eastAsia="sv-SE"/>
              <w14:numSpacing w14:val="default"/>
            </w:rPr>
          </w:pPr>
          <w:hyperlink w:history="1" w:anchor="_Toc208497065">
            <w:r w:rsidRPr="00E76DD9" w:rsidR="004B257A">
              <w:rPr>
                <w:rStyle w:val="Hyperlnk"/>
                <w:noProof/>
              </w:rPr>
              <w:t>2.5 Arbetstidsförkortning</w:t>
            </w:r>
            <w:r w:rsidR="004B257A">
              <w:rPr>
                <w:noProof/>
                <w:webHidden/>
              </w:rPr>
              <w:tab/>
            </w:r>
            <w:r w:rsidR="004B257A">
              <w:rPr>
                <w:noProof/>
                <w:webHidden/>
              </w:rPr>
              <w:fldChar w:fldCharType="begin"/>
            </w:r>
            <w:r w:rsidR="004B257A">
              <w:rPr>
                <w:noProof/>
                <w:webHidden/>
              </w:rPr>
              <w:instrText xml:space="preserve"> PAGEREF _Toc208497065 \h </w:instrText>
            </w:r>
            <w:r w:rsidR="004B257A">
              <w:rPr>
                <w:noProof/>
                <w:webHidden/>
              </w:rPr>
            </w:r>
            <w:r w:rsidR="004B257A">
              <w:rPr>
                <w:noProof/>
                <w:webHidden/>
              </w:rPr>
              <w:fldChar w:fldCharType="separate"/>
            </w:r>
            <w:r w:rsidR="004B257A">
              <w:rPr>
                <w:noProof/>
                <w:webHidden/>
              </w:rPr>
              <w:t>30</w:t>
            </w:r>
            <w:r w:rsidR="004B257A">
              <w:rPr>
                <w:noProof/>
                <w:webHidden/>
              </w:rPr>
              <w:fldChar w:fldCharType="end"/>
            </w:r>
          </w:hyperlink>
        </w:p>
        <w:p xmlns:w14="http://schemas.microsoft.com/office/word/2010/wordml" w:rsidRPr="00FC43F6" w:rsidR="00FC43F6" w:rsidP="004E0BCE" w:rsidRDefault="004B257A" w14:paraId="4B62DDAA" w14:textId="17C50E4E">
          <w:pPr>
            <w:pStyle w:val="Normalutanindragellerluft"/>
          </w:pPr>
          <w:r>
            <w:rPr>
              <w:b/>
              <w:bCs/>
            </w:rPr>
            <w:fldChar w:fldCharType="end"/>
          </w:r>
        </w:p>
      </w:sdtContent>
    </w:sdt>
    <w:bookmarkStart w:name="_Toc208497037" w:id="1"/>
    <w:p xmlns:w14="http://schemas.microsoft.com/office/word/2010/wordml" w:rsidRPr="009B062B" w:rsidR="00AF30DD" w:rsidP="008024F8" w:rsidRDefault="008024F8" w14:paraId="2ADE9EB2" w14:textId="77777777">
      <w:pPr>
        <w:pStyle w:val="RubrikFrslagTIllRiksdagsbeslut"/>
      </w:pPr>
      <w:sdt>
        <w:sdtPr>
          <w:alias w:val="CC_Boilerplate_4"/>
          <w:tag w:val="CC_Boilerplate_4"/>
          <w:id w:val="-1644581176"/>
          <w:lock w:val="sdtContentLocked"/>
          <w:placeholder>
            <w:docPart w:val="2E2678083A3D407C9129E11770E8B79C"/>
          </w:placeholder>
          <w:text/>
        </w:sdtPr>
        <w:sdtEndPr/>
        <w:sdtContent>
          <w:r w:rsidRPr="009B062B" w:rsidR="00AF30DD">
            <w:t>Förslag till riksdagsbeslut</w:t>
          </w:r>
        </w:sdtContent>
      </w:sdt>
      <w:bookmarkEnd w:id="1"/>
      <w:bookmarkEnd w:id="0"/>
    </w:p>
    <w:sdt>
      <w:sdtPr>
        <w:tag w:val="4352adb1-ec07-4377-a843-ba859e39a383"/>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detta tillkännager riksdagen för regeringen.</w:t>
          </w:r>
        </w:p>
      </w:sdtContent>
    </w:sdt>
    <w:sdt>
      <w:sdtPr>
        <w:tag w:val="008d8008-4c5d-4fb4-9e84-eb40808b2cb5"/>
        <w:alias w:val="Yrkande 2"/>
        <w:lock w:val="sdtLocked"/>
        <w15:appearance xmlns:w15="http://schemas.microsoft.com/office/word/2012/wordml" w15:val="boundingBox"/>
      </w:sdtPr>
      <w:sdtContent>
        <w:p>
          <w:pPr>
            <w:pStyle w:val="Frslagstext"/>
          </w:pPr>
          <w:r>
            <w:t>Riksdagen ställer sig bakom det som anförs i motionen om att arbetsmiljölagen bör förtydligas i enlighet med förslag i SOU 2022:45 i syfte att utöka användningen av företagshälsovård i det förebyggande arbetsmiljöarbetet och tillkännager detta för regeringen.</w:t>
          </w:r>
        </w:p>
      </w:sdtContent>
    </w:sdt>
    <w:sdt>
      <w:sdtPr>
        <w:tag w:val="29bb93e3-9a75-491c-b2a4-25ef1608112f"/>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tag w:val="c6d0a828-3856-4573-8261-5c48b29ec92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på hur hbtqi-personers arbetsmiljö ska kunna förbättras och tillkännager detta för regeringen.</w:t>
          </w:r>
        </w:p>
      </w:sdtContent>
    </w:sdt>
    <w:sdt>
      <w:sdtPr>
        <w:tag w:val="5ef4eb87-6a32-4673-9b78-7df4342fb38d"/>
        <w:alias w:val="Yrkande 5"/>
        <w:lock w:val="sdtLocked"/>
        <w15:appearance xmlns:w15="http://schemas.microsoft.com/office/word/2012/wordml" w15:val="boundingBox"/>
      </w:sdtPr>
      <w:sdtContent>
        <w:p>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tag w:val="19b9f66e-c522-4575-ac9b-f882e7e91bd9"/>
        <w:alias w:val="Yrkande 6"/>
        <w:lock w:val="sdtLocked"/>
        <w15:appearance xmlns:w15="http://schemas.microsoft.com/office/word/2012/wordml" w15:val="boundingBox"/>
      </w:sdtPr>
      <w:sdtContent>
        <w:p>
          <w:pPr>
            <w:pStyle w:val="Frslagstext"/>
          </w:pPr>
          <w:r>
            <w:t>Riksdagen ställer sig bakom det som anförs i motionen om att arbetsmiljölagen bör ändras så att regionala skyddsombud ges utökad tillträdesrätt i enlighet med förslaget i SOU 2022:47 och tillkännager detta för regeringen.</w:t>
          </w:r>
        </w:p>
      </w:sdtContent>
    </w:sdt>
    <w:sdt>
      <w:sdtPr>
        <w:tag w:val="8dfafcbf-4f51-48bf-87a9-e1c38320d8e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och detta tillkännager riksdagen för regeringen.</w:t>
          </w:r>
        </w:p>
      </w:sdtContent>
    </w:sdt>
    <w:sdt>
      <w:sdtPr>
        <w:tag w:val="1714cd98-827c-4f3e-a04c-ee77c04ae8b0"/>
        <w:alias w:val="Yrkande 8"/>
        <w:lock w:val="sdtLocked"/>
        <w15:appearance xmlns:w15="http://schemas.microsoft.com/office/word/2012/wordml" w15:val="boundingBox"/>
      </w:sdtPr>
      <w:sdtContent>
        <w:p>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tag w:val="ce90d4c8-a0fe-4700-a202-14dad0577d3f"/>
        <w:alias w:val="Yrkande 9"/>
        <w:lock w:val="sdtLocked"/>
        <w15:appearance xmlns:w15="http://schemas.microsoft.com/office/word/2012/wordml" w15:val="boundingBox"/>
      </w:sdtPr>
      <w:sdtContent>
        <w:p>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tag w:val="323901e4-7c68-413c-a0cf-bfdc9755a307"/>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tag w:val="aa35a7ae-9f2b-4a19-b267-a7ab309dd69e"/>
        <w:alias w:val="Yrkande 11"/>
        <w:lock w:val="sdtLocked"/>
        <w15:appearance xmlns:w15="http://schemas.microsoft.com/office/word/2012/wordml" w15:val="boundingBox"/>
      </w:sdtPr>
      <w:sdtContent>
        <w:p>
          <w:pPr>
            <w:pStyle w:val="Frslagstext"/>
          </w:pPr>
          <w:r>
            <w:t>Riksdagen ställer sig bakom det som anförs i motionen om att det bör införas ett krav på godkännande, i enlighet med Arbetsmiljöverkets rekommendationer, för att utföra asbestutbildningar och tillkännager detta för regeringen.</w:t>
          </w:r>
        </w:p>
      </w:sdtContent>
    </w:sdt>
    <w:sdt>
      <w:sdtPr>
        <w:tag w:val="01da21cc-7a71-4d9e-8d7a-2a4bd54c3db0"/>
        <w:alias w:val="Yrkande 12"/>
        <w:lock w:val="sdtLocked"/>
        <w15:appearance xmlns:w15="http://schemas.microsoft.com/office/word/2012/wordml" w15:val="boundingBox"/>
      </w:sdtPr>
      <w:sdtContent>
        <w:p>
          <w:pPr>
            <w:pStyle w:val="Frslagstext"/>
          </w:pPr>
          <w:r>
            <w:t>Riksdagen ställer sig bakom det som anförs i motionen om att tillsätta en statlig kriskommission mot dödsolyckor i arbetslivet och tillkännager detta för regeringen.</w:t>
          </w:r>
        </w:p>
      </w:sdtContent>
    </w:sdt>
    <w:sdt>
      <w:sdtPr>
        <w:tag w:val="0f743fe6-e717-496b-a4f9-c01ad7a50946"/>
        <w:alias w:val="Yrkande 13"/>
        <w:lock w:val="sdtLocked"/>
        <w15:appearance xmlns:w15="http://schemas.microsoft.com/office/word/2012/wordml" w15:val="boundingBox"/>
      </w:sdtPr>
      <w:sdtContent>
        <w:p>
          <w:pPr>
            <w:pStyle w:val="Frslagstext"/>
          </w:pPr>
          <w:r>
            <w:t>Riksdagen ställer sig bakom det som anförs i motionen om att det bör införas ett utvidgat rådighetsansvar i enlighet med förslagen i SOU 2022:45 och tillkännager detta för regeringen.</w:t>
          </w:r>
        </w:p>
      </w:sdtContent>
    </w:sdt>
    <w:sdt>
      <w:sdtPr>
        <w:tag w:val="48e4eb6b-c9b8-4927-b5a8-e71eb5c0d8f5"/>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straffansvar för fler arbetsmiljöbrott och tillkännager detta för regeringen.</w:t>
          </w:r>
        </w:p>
      </w:sdtContent>
    </w:sdt>
    <w:sdt>
      <w:sdtPr>
        <w:tag w:val="9d7865f2-2cdc-495d-9080-be934d124d9f"/>
        <w:alias w:val="Yrkande 15"/>
        <w:lock w:val="sdtLocked"/>
        <w15:appearance xmlns:w15="http://schemas.microsoft.com/office/word/2012/wordml" w15:val="boundingBox"/>
      </w:sdtPr>
      <w:sdtContent>
        <w:p>
          <w:pPr>
            <w:pStyle w:val="Frslagstext"/>
          </w:pPr>
          <w:r>
            <w:t>Riksdagen ställer sig bakom det som anförs i motionen om att det bör göras en översyn av lagstiftningen kring företagsbot i syfte att förbättra tillämpningen och skärpa straffen för arbetsmiljöbrott och tillkännager detta för regeringen.</w:t>
          </w:r>
        </w:p>
      </w:sdtContent>
    </w:sdt>
    <w:sdt>
      <w:sdtPr>
        <w:tag w:val="96dfb8fc-5fe4-43fe-8165-355dba6ee1bb"/>
        <w:alias w:val="Yrkande 16"/>
        <w:lock w:val="sdtLocked"/>
        <w15:appearance xmlns:w15="http://schemas.microsoft.com/office/word/2012/wordml" w15:val="boundingBox"/>
      </w:sdtPr>
      <w:sdtContent>
        <w:p>
          <w:pPr>
            <w:pStyle w:val="Frslagstext"/>
          </w:pPr>
          <w:r>
            <w:t>Riksdagen ställer sig bakom 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tag w:val="8236f759-3de6-4edb-9876-6c280e6d9a1e"/>
        <w:alias w:val="Yrkande 17"/>
        <w:lock w:val="sdtLocked"/>
        <w15:appearance xmlns:w15="http://schemas.microsoft.com/office/word/2012/wordml" w15:val="boundingBox"/>
      </w:sdtPr>
      <w:sdtContent>
        <w:p>
          <w:pPr>
            <w:pStyle w:val="Frslagstext"/>
          </w:pPr>
          <w:r>
            <w:t>Riksdagen ställer sig bakom det som anförs i motionen om att stärka rättsväsendets arbete med arbetsmiljöbrott och tillkännager detta för regeringen.</w:t>
          </w:r>
        </w:p>
      </w:sdtContent>
    </w:sdt>
    <w:sdt>
      <w:sdtPr>
        <w:tag w:val="c8a1de9c-7edf-413d-8736-52e1f2167526"/>
        <w:alias w:val="Yrkande 18"/>
        <w:lock w:val="sdtLocked"/>
        <w15:appearance xmlns:w15="http://schemas.microsoft.com/office/word/2012/wordml" w15:val="boundingBox"/>
      </w:sdtPr>
      <w:sdtContent>
        <w:p>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tag w:val="22f943ef-6afa-4541-bd97-db3eb49296c3"/>
        <w:alias w:val="Yrkande 19"/>
        <w:lock w:val="sdtLocked"/>
        <w15:appearance xmlns:w15="http://schemas.microsoft.com/office/word/2012/wordml" w15:val="boundingBox"/>
      </w:sdtPr>
      <w:sdtContent>
        <w:p>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detta tillkännager riksdagen för regeringen.</w:t>
          </w:r>
        </w:p>
      </w:sdtContent>
    </w:sdt>
    <w:sdt>
      <w:sdtPr>
        <w:tag w:val="c965a9fb-f25c-4e9e-b31a-7b80045d887c"/>
        <w:alias w:val="Yrkande 20"/>
        <w:lock w:val="sdtLocked"/>
        <w15:appearance xmlns:w15="http://schemas.microsoft.com/office/word/2012/wordml" w15:val="boundingBox"/>
      </w:sdtPr>
      <w:sdtContent>
        <w:p>
          <w:pPr>
            <w:pStyle w:val="Frslagstext"/>
          </w:pPr>
          <w:r>
            <w:t>Riksdagen ställer sig bakom det som anförs i motionen om att Arbetsmiljöverket ska kunna utdöma straffsanktioner mot arbetsgivare om skyddsombud inte tillåts vara med i riskbedömningen enligt 6 kap. arbetsmiljölagen, och detta tillkännager riksdagen för regeringen.</w:t>
          </w:r>
        </w:p>
      </w:sdtContent>
    </w:sdt>
    <w:sdt>
      <w:sdtPr>
        <w:tag w:val="3c48ec84-3105-4a98-a7bd-56426eda7e17"/>
        <w:alias w:val="Yrkande 21"/>
        <w:lock w:val="sdtLocked"/>
        <w15:appearance xmlns:w15="http://schemas.microsoft.com/office/word/2012/wordml" w15:val="boundingBox"/>
      </w:sdtPr>
      <w:sdtContent>
        <w:p>
          <w:pPr>
            <w:pStyle w:val="Frslagstext"/>
          </w:pPr>
          <w:r>
            <w:t>Riksdagen ställer sig bakom det som anförs i motionen om att delade turer bör begränsas genom dispositiv lagstiftning och tillkännager detta för regeringen.</w:t>
          </w:r>
        </w:p>
      </w:sdtContent>
    </w:sdt>
    <w:sdt>
      <w:sdtPr>
        <w:tag w:val="dd82e8da-70f7-4fdc-be56-3619d097934a"/>
        <w:alias w:val="Yrkande 22"/>
        <w:lock w:val="sdtLocked"/>
        <w15:appearance xmlns:w15="http://schemas.microsoft.com/office/word/2012/wordml" w15:val="boundingBox"/>
      </w:sdtPr>
      <w:sdtContent>
        <w:p>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tag w:val="9e14011c-b75d-47c7-b9aa-a3102d456e5c"/>
        <w:alias w:val="Yrkande 23"/>
        <w:lock w:val="sdtLocked"/>
        <w15:appearance xmlns:w15="http://schemas.microsoft.com/office/word/2012/wordml" w15:val="boundingBox"/>
      </w:sdtPr>
      <w:sdtContent>
        <w:p>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detta tillkännager riksdagen för regeringen.</w:t>
          </w:r>
        </w:p>
      </w:sdtContent>
    </w:sdt>
    <w:sdt>
      <w:sdtPr>
        <w:tag w:val="acfe036b-b95b-4a39-869f-1ba768b35477"/>
        <w:alias w:val="Yrkande 24"/>
        <w:lock w:val="sdtLocked"/>
        <w15:appearance xmlns:w15="http://schemas.microsoft.com/office/word/2012/wordml" w15:val="boundingBox"/>
      </w:sdtPr>
      <w:sdtContent>
        <w:p>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detta tillkännager riksdagen för regeringen.</w:t>
          </w:r>
        </w:p>
      </w:sdtContent>
    </w:sdt>
    <w:sdt>
      <w:sdtPr>
        <w:tag w:val="c99e19d3-f322-4400-bcf5-631f63ea66e4"/>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bookmarkStart w:name="_Toc208497038" w:displacedByCustomXml="next" w:id="2"/>
    <w:bookmarkStart w:name="_Toc106800476" w:displacedByCustomXml="next" w:id="3"/>
    <w:sdt>
      <w:sdtPr>
        <w:rPr>
          <w14:numSpacing xmlns:w14="http://schemas.microsoft.com/office/word/2010/wordml" w14:val="proportional"/>
        </w:rPr>
        <w:alias w:val="CC_Motivering_Rubrik"/>
        <w:tag w:val="CC_Motivering_Rubrik"/>
        <w:id w:val="1433397530"/>
        <w:lock w:val="sdtLocked"/>
        <w:placeholder>
          <w:docPart w:val="75E603B2E25747CEA5BD76E65539B5C3"/>
        </w:placeholder>
        <w:text/>
      </w:sdtPr>
      <w:sdtEndPr>
        <w:rPr>
          <w14:numSpacing xmlns:w14="http://schemas.microsoft.com/office/word/2010/wordml" w14:val="default"/>
        </w:rPr>
      </w:sdtEndPr>
      <w:sdtContent>
        <w:p xmlns:w14="http://schemas.microsoft.com/office/word/2010/wordml" w:rsidRPr="008024F8" w:rsidR="006D79C9" w:rsidP="005E5428" w:rsidRDefault="005E5428" w14:paraId="3B150AF1" w14:textId="051B7063">
          <w:pPr>
            <w:pStyle w:val="Rubrik1numrerat"/>
          </w:pPr>
          <w:r w:rsidRPr="005E5428">
            <w:t>En bättre arbetsmiljö för ett mänskligare arbetsliv</w:t>
          </w:r>
        </w:p>
      </w:sdtContent>
    </w:sdt>
    <w:bookmarkEnd w:displacedByCustomXml="prev" w:id="2"/>
    <w:bookmarkEnd w:displacedByCustomXml="prev" w:id="3"/>
    <w:p xmlns:w14="http://schemas.microsoft.com/office/word/2010/wordml" w:rsidRPr="008024F8" w:rsidR="005E5428" w:rsidP="005E5428" w:rsidRDefault="005E5428" w14:paraId="18B404C4" w14:textId="1E3E71CC">
      <w:pPr>
        <w:pStyle w:val="Normalutanindragellerluft"/>
      </w:pPr>
      <w:r w:rsidRPr="008024F8">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 och många aspekter av arbetsmiljön har försämrats över tid.</w:t>
      </w:r>
    </w:p>
    <w:p xmlns:w14="http://schemas.microsoft.com/office/word/2010/wordml" w:rsidRPr="008024F8" w:rsidR="005E5428" w:rsidP="005E5428" w:rsidRDefault="005E5428" w14:paraId="4D278747" w14:textId="77777777">
      <w:pPr>
        <w:spacing w:before="80"/>
        <w:ind w:firstLine="0"/>
      </w:pPr>
      <w:r w:rsidRPr="008024F8">
        <w:t xml:space="preserve">Försämringarna följer påfallande ofta mönster relaterade till klass och kön. Kvinnor i arbetaryrken är de som är hårdast drabbade av arbetsmiljöproblem, medan män i högre tjänstemannayrken i många avseenden har den bästa arbetsmiljön (LO 2018. Bättre och bättre dag för dag? Arbetsmiljön i Sverige under ett kvarts sekel). </w:t>
      </w:r>
    </w:p>
    <w:p xmlns:w14="http://schemas.microsoft.com/office/word/2010/wordml" w:rsidRPr="008024F8" w:rsidR="005E5428" w:rsidP="005E5428" w:rsidRDefault="005E5428" w14:paraId="007D91DA" w14:textId="77777777">
      <w:r w:rsidRPr="008024F8">
        <w:t>Försämringen av arbetsmiljön har flera orsaker. Maktförskjutningen på arbetsmarknaden till arbetsgivarnas förmån, ökade lönsamhetskrav i näringslivet och nedskärningar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arbetsmiljöproblem. Allt fler arbetsplatser kännetecknas i dag av slimmade organisationer med ett hårt styrt och utarmat arbete (arbete som har fått lägre krav på faktisk kompetens, som innehåller en låg grad av lärande och en hög grad av repetitiva moment), ett högt arbetstempo, höga prestationskrav och små möjligheter för arbetstagarna att påverka sin arbetssituation.</w:t>
      </w:r>
    </w:p>
    <w:p xmlns:w14="http://schemas.microsoft.com/office/word/2010/wordml" w:rsidRPr="008024F8" w:rsidR="005E5428" w:rsidP="005E5428" w:rsidRDefault="005E5428" w14:paraId="6C51109D" w14:textId="77777777">
      <w:r w:rsidRPr="008024F8">
        <w:lastRenderedPageBreak/>
        <w:t xml:space="preserve">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arbetsrelaterade dödligheten p.g.a. stress kommer att fortsätta att öka framöver (Arbetsmiljöverket 2019. Kunskapssammanställning 2019:4, Arbetsrelaterad dödlighet). </w:t>
      </w:r>
    </w:p>
    <w:p xmlns:w14="http://schemas.microsoft.com/office/word/2010/wordml" w:rsidRPr="008024F8" w:rsidR="005E5428" w:rsidP="005E5428" w:rsidRDefault="005E5428" w14:paraId="7CF74E9E" w14:textId="77777777">
      <w:r w:rsidRPr="008024F8">
        <w:t xml:space="preserve">Sedan 2010 har den stressrelaterade psykiska ohälsan dominerat sjukfrånvaron. Fram till 2023 har det skett en femdubbling av dessa sjukfall. (Facken i välfärden, Miljarder skäl till att förbättra arbetsmiljön, 2024) </w:t>
      </w:r>
    </w:p>
    <w:p xmlns:w14="http://schemas.microsoft.com/office/word/2010/wordml" w:rsidRPr="008024F8" w:rsidR="005E5428" w:rsidP="005E5428" w:rsidRDefault="005E5428" w14:paraId="36900B3F" w14:textId="07237A53">
      <w:pPr>
        <w:rPr>
          <w:color w:val="FF0000"/>
        </w:rPr>
      </w:pPr>
      <w:r w:rsidRPr="008024F8">
        <w:t>Enligt Arbetsmiljöverket arbetsmiljöundersökning 2024 uppger en fjärdedel att dom har besvär i övre rygg och nacke på grund av sitt arbete minst en gång i veckan. Nästan hälften uppger att dom har arbetat trots att de varit för sjuka. Det är en högre andel kvinnor som uppger att de har besvär, såsom smärta, värk och obehag av sitt arbete. (Arbetsmiljöverket, 2025) För hög arbetsbelastning var den vanligaste orsaken till arbetsorsakade besvär. Trötthet samt fysisk smärta och värk var de vanligaste besvären (Arbetsmiljöverket 2023. Arbetsorsakade besvär 2022). De anmälda arbetsskadorna för 2024 visar att antalet anmälda arbetsolyckor med sjukfrånvaro bland arbetstagare och egenföretagare var ca 40</w:t>
      </w:r>
      <w:r w:rsidRPr="008024F8" w:rsidR="00043A45">
        <w:t> </w:t>
      </w:r>
      <w:r w:rsidRPr="008024F8">
        <w:t>100. Antalet anmälda arbetssjukdomar var ca 13</w:t>
      </w:r>
      <w:r w:rsidRPr="008024F8" w:rsidR="00043A45">
        <w:t> </w:t>
      </w:r>
      <w:r w:rsidRPr="008024F8">
        <w:t>500. Under 2024 inträffade 40 arbetsolyckor med dödlig utgång i den svenska arbetskraften. Män drabbades oftare än kvinnor av arbetsolyckor med dödlig utgång och anmälde också fler arbetsolyckor som ledde till sjukfrånvaro. (Arbetsmiljöverket 2025. Arbetsskador 2024).</w:t>
      </w:r>
    </w:p>
    <w:p xmlns:w14="http://schemas.microsoft.com/office/word/2010/wordml" w:rsidRPr="008024F8" w:rsidR="005E5428" w:rsidP="005E5428" w:rsidRDefault="005E5428" w14:paraId="4F0C2F80" w14:textId="77777777">
      <w:r w:rsidRPr="008024F8">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w:t>
      </w:r>
      <w:r w:rsidRPr="008024F8">
        <w:lastRenderedPageBreak/>
        <w:t xml:space="preserve">stressen måste få ett slut. Det är hög tid att flytta fokus från enskilda individers ansvar till ohållbara strukturer i arbetsmiljön. Arbetslivets villkor behöver reformeras. </w:t>
      </w:r>
    </w:p>
    <w:p xmlns:w14="http://schemas.microsoft.com/office/word/2010/wordml" w:rsidRPr="008024F8" w:rsidR="005E5428" w:rsidP="005E5428" w:rsidRDefault="005E5428" w14:paraId="21872382" w14:textId="77777777">
      <w:r w:rsidRPr="008024F8">
        <w:t xml:space="preserve">Vi kan konstatera att den sittande högerregeringen helt saknar ambitioner på arbetsmiljöområdet. För att på allvar förbättra arbetsmiljön krävs betydligt mer, såväl resurser som förändrad lagstiftning. Enligt tidningen Arbetet, som granskat det svenska arbetsmiljöarbetet, satsar Sverige betydligt mindre på arbetsmiljön än våra nordiska grannländer sett till antalet sysselsatta. Sammantaget visar Arbetets granskning på allvarliga problem och brister inom det svenska arbetsmiljöarbetet, vilket i förlängningen hotar arbetstagares liv och hälsa (Arbetet 2021-01-27). För att motverka denna utveckling krävs kraftfulla åtgärder. I denna motion lyfter vi fram ett antal förslag som vi menar behövs för att åstadkomma en bättre arbetsmiljö och ett mänskligare arbetsliv. </w:t>
      </w:r>
    </w:p>
    <w:p xmlns:w14="http://schemas.microsoft.com/office/word/2010/wordml" w:rsidRPr="008024F8" w:rsidR="005E5428" w:rsidP="005E5428" w:rsidRDefault="005E5428" w14:paraId="5869FC2E" w14:textId="77777777">
      <w:pPr>
        <w:pStyle w:val="Rubrik2numrerat"/>
      </w:pPr>
      <w:bookmarkStart w:name="_Toc178340008" w:id="4"/>
      <w:bookmarkStart w:name="_Toc208497039" w:id="5"/>
      <w:r w:rsidRPr="008024F8">
        <w:t>Företagshälsovård åt alla arbetstagare</w:t>
      </w:r>
      <w:bookmarkEnd w:id="4"/>
      <w:bookmarkEnd w:id="5"/>
    </w:p>
    <w:p xmlns:w14="http://schemas.microsoft.com/office/word/2010/wordml" w:rsidRPr="008024F8" w:rsidR="005E5428" w:rsidP="005E5428" w:rsidRDefault="005E5428" w14:paraId="74FC5543" w14:textId="77777777">
      <w:pPr>
        <w:spacing w:before="80"/>
        <w:ind w:firstLine="0"/>
      </w:pPr>
      <w:r w:rsidRPr="008024F8">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xmlns:w14="http://schemas.microsoft.com/office/word/2010/wordml" w:rsidRPr="008024F8" w:rsidR="005E5428" w:rsidP="005E5428" w:rsidRDefault="005E5428" w14:paraId="0F5FE267" w14:textId="77777777">
      <w:r w:rsidRPr="008024F8">
        <w:t>Enligt 3 kap. 2 c § arbetsmiljölagen (1977:1160) ska arbetsgivaren svara för att den företagshälsovård som arbetsförhållandena kräver finns att tillgå. Med företagshälsovård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w:t>
      </w:r>
    </w:p>
    <w:p xmlns:w14="http://schemas.microsoft.com/office/word/2010/wordml" w:rsidRPr="008024F8" w:rsidR="005E5428" w:rsidP="005E5428" w:rsidRDefault="005E5428" w14:paraId="6C7D5505" w14:textId="77777777">
      <w:r w:rsidRPr="008024F8">
        <w:t xml:space="preserve">Trots en relativt tydlig lagstiftning har i dag allt färre arbetstagare, drygt 60 procent, tillgång till företagshälsovård via sin arbetsplats. Detta ska jämföras med slutet av 1980-talet, då närmare 90 procent av arbetstagarna omfattades av företagshälsovård. Tillgången till företagshälsovård är betydligt högre bland tillsvidareanställda än bland tidsbegränsat anställda. Omkring 65 procent av de sysselsatta med en </w:t>
      </w:r>
      <w:r w:rsidRPr="008024F8">
        <w:lastRenderedPageBreak/>
        <w:t>tillsvidareanställning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2022. Arbetsmiljön 2021, SOU 2022:45).</w:t>
      </w:r>
    </w:p>
    <w:p xmlns:w14="http://schemas.microsoft.com/office/word/2010/wordml" w:rsidRPr="008024F8" w:rsidR="005E5428" w:rsidP="005E5428" w:rsidRDefault="005E5428" w14:paraId="1F338539" w14:textId="77777777">
      <w:r w:rsidRPr="008024F8">
        <w:t>Tillgången till företagshälsovård följer de vanliga klass- och könsgränserna. Män har något högre tillgång till företagshälsovård än kvinnor och på branschnivå är hotell och restaurang den bransch där de sysselsatta har lägst tillgång till företagshälsovård. Där har knappt 20 procent företagshälsovård via sin arbetsgivare (Arbetsmiljöverket 2022. Arbetsmiljön 2021).</w:t>
      </w:r>
    </w:p>
    <w:p xmlns:w14="http://schemas.microsoft.com/office/word/2010/wordml" w:rsidRPr="008024F8" w:rsidR="005E5428" w:rsidP="005E5428" w:rsidRDefault="005E5428" w14:paraId="168A9E79" w14:textId="77777777">
      <w:r w:rsidRPr="008024F8">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xmlns:w14="http://schemas.microsoft.com/office/word/2010/wordml" w:rsidRPr="008024F8" w:rsidR="005E5428" w:rsidP="005E5428" w:rsidRDefault="005E5428" w14:paraId="5EEE355D" w14:textId="77777777">
      <w:r w:rsidRPr="008024F8">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xmlns:w14="http://schemas.microsoft.com/office/word/2010/wordml" w:rsidRPr="008024F8" w:rsidR="005E5428" w:rsidP="005E5428" w:rsidRDefault="005E5428" w14:paraId="569C7555" w14:textId="77777777">
      <w:pPr>
        <w:pStyle w:val="Rubrik2numrerat"/>
      </w:pPr>
      <w:bookmarkStart w:name="_Toc178340009" w:id="6"/>
      <w:bookmarkStart w:name="_Toc208497040" w:id="7"/>
      <w:r w:rsidRPr="008024F8">
        <w:t>Utökad användning av företagshälsovård i det förebyggande arbetsmiljöarbetet</w:t>
      </w:r>
      <w:bookmarkEnd w:id="6"/>
      <w:bookmarkEnd w:id="7"/>
    </w:p>
    <w:p xmlns:w14="http://schemas.microsoft.com/office/word/2010/wordml" w:rsidRPr="008024F8" w:rsidR="005E5428" w:rsidP="005E5428" w:rsidRDefault="005E5428" w14:paraId="5F4BA8E2" w14:textId="21EE30C4">
      <w:r w:rsidRPr="008024F8">
        <w:t>Forskning visar att företagshälsovård används i låg utsträckning i det för</w:t>
      </w:r>
      <w:r w:rsidRPr="008024F8" w:rsidR="00043A45">
        <w:t>e</w:t>
      </w:r>
      <w:r w:rsidRPr="008024F8">
        <w:t xml:space="preserve">byggande arbetsmiljöarbetet. I juni 2021 tillsatte S-MP-regeringen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 2021:44). I augusti 2022 presenterade utredningen sitt betänkande. I betänkandet föreslås ett antal förtydliganden i arbetsmiljölagen för att öka användningen av företagshälsovård i det förebyggande arbetsmiljöarbetet. I 3 kap. 2 a § arbetsmiljölagen finns bestämmelser om arbetsgivarens skyldighet att bedriva ett systematiskt arbetsmiljöarbete. Utredningen föreslår att förtydliganden införs i den paragrafen för att understryka och främja att arbetsgivare bedömer sitt behov av att anlita företagshälsovård i det förebyggande arbetsmiljöarbetet. För att tydliggöra vad som menas med företagshälsovård, och påminna om att arbetsgivaren har ansvar för att företagshälsovård i vissa fall finns att tillgå, görs en </w:t>
      </w:r>
      <w:r w:rsidRPr="008024F8">
        <w:lastRenderedPageBreak/>
        <w:t>hänvisning till 3 kap. 2 c § arbetsmiljölagen där dessa frågor regleras. Utredningen föreslår även ett förtydligande i 6 kap. 9 § arbetsmiljölagen som handlar om skyddskommittén och vilka frågor som ska behandlas i det forumet. Det ska, enligt utredningen, tydligt framgå att frågor om företagshälsovård i det förebyggande arbetsmiljöarbetet ska behandlas i skyddskommittén. Därmed bidrar utredningens förslag till att stärka samverkan (SOU 2022:45, s. 16). Vänsterpartiet anser att utredningens förslag är bra.</w:t>
      </w:r>
    </w:p>
    <w:p xmlns:w14="http://schemas.microsoft.com/office/word/2010/wordml" w:rsidRPr="008024F8" w:rsidR="005E5428" w:rsidP="005E5428" w:rsidRDefault="005E5428" w14:paraId="749ABC57" w14:textId="77777777">
      <w:r w:rsidRPr="008024F8">
        <w:t>Arbetsmiljölagen bör förtydligas i enlighet med förslag i SOU 2022:45 i syfte att utöka användningen av företagshälsovård i det förebyggande arbetsmiljöarbetet. Detta bör riksdagen ställa sig bakom och ge regeringen till känna.</w:t>
      </w:r>
    </w:p>
    <w:p xmlns:w14="http://schemas.microsoft.com/office/word/2010/wordml" w:rsidRPr="008024F8" w:rsidR="005E5428" w:rsidP="005E5428" w:rsidRDefault="005E5428" w14:paraId="6F38586D" w14:textId="77777777">
      <w:pPr>
        <w:pStyle w:val="Rubrik2numrerat"/>
      </w:pPr>
      <w:bookmarkStart w:name="_Toc178340010" w:id="8"/>
      <w:bookmarkStart w:name="_Toc208497041" w:id="9"/>
      <w:r w:rsidRPr="008024F8">
        <w:t>Lag mot mobbning i arbetslivet</w:t>
      </w:r>
      <w:bookmarkEnd w:id="8"/>
      <w:bookmarkEnd w:id="9"/>
    </w:p>
    <w:p xmlns:w14="http://schemas.microsoft.com/office/word/2010/wordml" w:rsidRPr="008024F8" w:rsidR="005E5428" w:rsidP="005E5428" w:rsidRDefault="005E5428" w14:paraId="5FA5537E" w14:textId="7A91C90F">
      <w:pPr>
        <w:spacing w:before="80"/>
        <w:ind w:firstLine="0"/>
      </w:pPr>
      <w:r w:rsidRPr="008024F8">
        <w:t>Enligt Arbetsmiljöverket upplever ungefär 18% att dom blivit utsatta för kränkande särbehandling av sin chef eller av kollegor. Andelen är högre bland kvinnor där totalt sätt 24% varit utsatta. (Arbetsmiljöverket 2025. Arbetsmiljön 2024).</w:t>
      </w:r>
    </w:p>
    <w:p xmlns:w14="http://schemas.microsoft.com/office/word/2010/wordml" w:rsidRPr="008024F8" w:rsidR="005E5428" w:rsidP="005E5428" w:rsidRDefault="005E5428" w14:paraId="6480F964" w14:textId="77777777">
      <w:r w:rsidRPr="008024F8">
        <w:t xml:space="preserve">Mobbning på jobbet är ett stort och alltför lite uppmärksammat arbetsmiljöproblem med allvarliga konsekvenser för de drabbade. Det leder i första hand till ett stort psykiskt lidande, men det ökar också risken för att bli fysiskt sjuk. Forskare vid det danska centret för arbetsmiljö har visat att kränkningar på jobbet har samma effekt som posttraumatisk stress. Förutom det personliga lidande som mobbningen i arbetslivet innebär kostar det samhället mångmiljardbelopp varje år till följd av uteblivna inkomster, sjukersättningar och vårdkostnader. </w:t>
      </w:r>
    </w:p>
    <w:p xmlns:w14="http://schemas.microsoft.com/office/word/2010/wordml" w:rsidRPr="008024F8" w:rsidR="005E5428" w:rsidP="005E5428" w:rsidRDefault="005E5428" w14:paraId="42EC4B64" w14:textId="77777777">
      <w:r w:rsidRPr="008024F8">
        <w:t>Studier visar också att det finns samband mellan kränkande särbehandling och självmord. De som hade kränkts hade oftare gjort självmordsförsök och begått självmord och män hade en högre relativ risk än kvinnor för självmordsbeteende (Järvholm 2023. Arbetsrelaterade dödsfall i Sverige – En uppdatering av Arbetsmiljöverkets kunskapssammanställningar 2019:3/4).</w:t>
      </w:r>
    </w:p>
    <w:p xmlns:w14="http://schemas.microsoft.com/office/word/2010/wordml" w:rsidRPr="008024F8" w:rsidR="005E5428" w:rsidP="005E5428" w:rsidRDefault="005E5428" w14:paraId="7E1521E7" w14:textId="77777777">
      <w:r w:rsidRPr="008024F8">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Arbetsgivaren är dock alltid ensamt ansvarig för att arbetsmiljön inte gör så att någon blir sjuk eller råkar ut för en olycka.</w:t>
      </w:r>
    </w:p>
    <w:p xmlns:w14="http://schemas.microsoft.com/office/word/2010/wordml" w:rsidRPr="008024F8" w:rsidR="005E5428" w:rsidP="005E5428" w:rsidRDefault="005E5428" w14:paraId="0BC28E50" w14:textId="77777777">
      <w:r w:rsidRPr="008024F8">
        <w:t xml:space="preserve">Om det finns organisatoriska och sociala problem på en arbetsplats finns det också stor risk att det uppstår mobbning. I dag saknas en tydlig lagstiftning som skyddar den </w:t>
      </w:r>
      <w:r w:rsidRPr="008024F8">
        <w:lastRenderedPageBreak/>
        <w:t>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xmlns:w14="http://schemas.microsoft.com/office/word/2010/wordml" w:rsidRPr="008024F8" w:rsidR="005E5428" w:rsidP="005E5428" w:rsidRDefault="005E5428" w14:paraId="41DA3C0C" w14:textId="77777777">
      <w:r w:rsidRPr="008024F8">
        <w:t>Vänsterpartiet anser, i likhet med flera fackliga organisationer, att föreskrifterna</w:t>
      </w:r>
      <w:r w:rsidRPr="008024F8">
        <w:rPr>
          <w:color w:val="FF0000"/>
        </w:rPr>
        <w:t xml:space="preserve"> </w:t>
      </w:r>
      <w:r w:rsidRPr="008024F8">
        <w:t>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man ska kunna få sin rätt prövad i domstol behövs det en arbetsrättslig lag.</w:t>
      </w:r>
    </w:p>
    <w:p xmlns:w14="http://schemas.microsoft.com/office/word/2010/wordml" w:rsidRPr="008024F8" w:rsidR="005E5428" w:rsidP="005E5428" w:rsidRDefault="005E5428" w14:paraId="6C3E7FE8" w14:textId="77777777">
      <w:r w:rsidRPr="008024F8">
        <w:t>Vänsterpartiet anser att arbetsrätten behöver stärkas så att de drabbade kan få sin sak prövad samt få upprättelse och ekonomiskt skadestånd. Därför behövs det en ny lag mot trakasserier i arbetslivet. Fackförbundet Vision har formulerat ett förslag på hur en sådan lagstiftning skulle kunna utformas. Vi anser att förslaget är en bra utgångspunkt för ett kommande lagstiftningsarbete.</w:t>
      </w:r>
    </w:p>
    <w:p xmlns:w14="http://schemas.microsoft.com/office/word/2010/wordml" w:rsidRPr="008024F8" w:rsidR="005E5428" w:rsidP="005E5428" w:rsidRDefault="005E5428" w14:paraId="34BDE889" w14:textId="77777777">
      <w:r w:rsidRPr="008024F8">
        <w:t>Regeringen ser ett behov av att frågan om mobbning i arbetslivet uppmärksammas och att åtgärder vidtas för att motverka förekomsten av mobbning på arbetsplatser. Arbetsmiljöstrategin innehåller dock inte några konkreta åtgärder (</w:t>
      </w:r>
      <w:proofErr w:type="spellStart"/>
      <w:r w:rsidRPr="008024F8">
        <w:t>skr</w:t>
      </w:r>
      <w:proofErr w:type="spellEnd"/>
      <w:r w:rsidRPr="008024F8">
        <w:t>. 2020/21:92). Det är hög tid att gå från ord till handling.</w:t>
      </w:r>
    </w:p>
    <w:p xmlns:w14="http://schemas.microsoft.com/office/word/2010/wordml" w:rsidRPr="008024F8" w:rsidR="005E5428" w:rsidP="005E5428" w:rsidRDefault="005E5428" w14:paraId="748E8FFB" w14:textId="77777777">
      <w:bookmarkStart w:name="_Hlk207720055" w:id="10"/>
      <w:r w:rsidRPr="008024F8">
        <w:t>Regeringen bör tillsätta en utredning med uppdrag att ta fram förslag till en ny lag mot trakasserier i arbetslivet. Detta bör riksdagen ställa sig bakom och ge regeringen till känna.</w:t>
      </w:r>
    </w:p>
    <w:p xmlns:w14="http://schemas.microsoft.com/office/word/2010/wordml" w:rsidRPr="008024F8" w:rsidR="005E5428" w:rsidP="005E5428" w:rsidRDefault="005E5428" w14:paraId="1C368393" w14:textId="77777777">
      <w:pPr>
        <w:pStyle w:val="Rubrik2numrerat"/>
      </w:pPr>
      <w:bookmarkStart w:name="_Toc178340011" w:id="11"/>
      <w:bookmarkStart w:name="_Toc208497042" w:id="12"/>
      <w:bookmarkEnd w:id="10"/>
      <w:r w:rsidRPr="008024F8">
        <w:t>Hbtqi-personers arbetsmiljö</w:t>
      </w:r>
      <w:bookmarkEnd w:id="11"/>
      <w:bookmarkEnd w:id="12"/>
    </w:p>
    <w:p xmlns:w14="http://schemas.microsoft.com/office/word/2010/wordml" w:rsidRPr="008024F8" w:rsidR="005E5428" w:rsidP="005E5428" w:rsidRDefault="005E5428" w14:paraId="72626DC0" w14:textId="77777777">
      <w:pPr>
        <w:spacing w:before="80"/>
        <w:ind w:firstLine="0"/>
      </w:pPr>
      <w:r w:rsidRPr="008024F8">
        <w:t xml:space="preserve">Tidigare forskning har visat på stora brister i arbetsmiljön för hbtqi-personer. Studier har bl.a. visat att hbtqi-personer oftare är utsatta för kränkande särbehandling, trakasserier och mobbing på arbetsplatsen samt att personer med transerfarenhet tycks vara särskilt utsatta. </w:t>
      </w:r>
    </w:p>
    <w:p xmlns:w14="http://schemas.microsoft.com/office/word/2010/wordml" w:rsidRPr="008024F8" w:rsidR="005E5428" w:rsidP="005E5428" w:rsidRDefault="005E5428" w14:paraId="4519464D" w14:textId="77777777">
      <w:r w:rsidRPr="008024F8">
        <w:t>2020 gav den dåvarande regeringen Myndigheten för arbetsmiljökunskap (</w:t>
      </w:r>
      <w:proofErr w:type="spellStart"/>
      <w:r w:rsidRPr="008024F8">
        <w:t>Mynak</w:t>
      </w:r>
      <w:proofErr w:type="spellEnd"/>
      <w:r w:rsidRPr="008024F8">
        <w:t xml:space="preserve">) i uppdrag att kartlägga och sammanfatta befintlig forskning som utförts om den organisatoriska och sociala arbetsmiljön för hbtqi-personer (A2020/01002/MRB). Mot bakgrund av detta initierade </w:t>
      </w:r>
      <w:proofErr w:type="spellStart"/>
      <w:r w:rsidRPr="008024F8">
        <w:t>Mynak</w:t>
      </w:r>
      <w:proofErr w:type="spellEnd"/>
      <w:r w:rsidRPr="008024F8">
        <w:t xml:space="preserve"> ett projekt för att kartlägga och sammanställa </w:t>
      </w:r>
      <w:r w:rsidRPr="008024F8">
        <w:lastRenderedPageBreak/>
        <w:t>forskning om hbtqi-personers organisatoriska och sociala arbetsmiljö, med fokus på både främjande och hindrande faktorer.</w:t>
      </w:r>
    </w:p>
    <w:p xmlns:w14="http://schemas.microsoft.com/office/word/2010/wordml" w:rsidRPr="008024F8" w:rsidR="005E5428" w:rsidP="005E5428" w:rsidRDefault="005E5428" w14:paraId="75AAD302" w14:textId="77777777">
      <w:r w:rsidRPr="008024F8">
        <w:t>Kunskapssammanställningen, som publicerades i juni 2022, visar på fortsatt stora brister i arbetsmiljön för hbtqi-personer. Transpersoner är särskilt utsatta. Hbtqi-personer utsätts för mikroaggressioner, diskriminering, trakasserier och mobbning i större utsträckning än heterosexuella cispersoner (</w:t>
      </w:r>
      <w:proofErr w:type="spellStart"/>
      <w:r w:rsidRPr="008024F8">
        <w:t>Mynak</w:t>
      </w:r>
      <w:proofErr w:type="spellEnd"/>
      <w:r w:rsidRPr="008024F8">
        <w:t xml:space="preserve"> 2022. HBTQ-personers organisatoriska och sociala arbetsmiljö – en kunskapssammanställning). </w:t>
      </w:r>
    </w:p>
    <w:p xmlns:w14="http://schemas.microsoft.com/office/word/2010/wordml" w:rsidRPr="008024F8" w:rsidR="005E5428" w:rsidP="005E5428" w:rsidRDefault="005E5428" w14:paraId="356DE82B" w14:textId="77777777">
      <w:r w:rsidRPr="008024F8">
        <w:t xml:space="preserve">Resultaten av kunskapssammanställningen pekar vidare på att ett heteronormativt klimat har en negativ påverkan på hbtqi-personers arbetsmiljö. I ett heteronormativt klimat tas heterosexualitet för given och bidrar till att andra sexuella läggningar, exempelvis homo- och bisexualitet, ses som avvikande. Kunskapssammanställningen pekar på att ett heteronormativt arbetsklimat utgör en riskfaktor i hbtqi-personers arbetsmiljö. Kunskapssammanställningen pekar vidare på att en brist på synligt stöd eller passivitet från chefer ger spelrum för mikroaggressioner, diskriminering och trakasserier. </w:t>
      </w:r>
    </w:p>
    <w:p xmlns:w14="http://schemas.microsoft.com/office/word/2010/wordml" w:rsidRPr="008024F8" w:rsidR="005E5428" w:rsidP="005E5428" w:rsidRDefault="005E5428" w14:paraId="54707796" w14:textId="77777777">
      <w:r w:rsidRPr="008024F8">
        <w:t>Vänsterpartiet välkomnar kunskapssammanställningen som ger en gedigen och aktuell bild av hbtqi-personers arbetsmiljö. Vi anser att det bör vidtas åtgärder för att förbättra arbetsmiljön för hbtqi-personer. Vi kan dock konstatera att högerregeringen ännu inte lagt fram några förslag på området.</w:t>
      </w:r>
    </w:p>
    <w:p xmlns:w14="http://schemas.microsoft.com/office/word/2010/wordml" w:rsidRPr="008024F8" w:rsidR="005E5428" w:rsidP="005E5428" w:rsidRDefault="005E5428" w14:paraId="79A897A5" w14:textId="77777777">
      <w:bookmarkStart w:name="_Hlk207720102" w:id="13"/>
      <w:r w:rsidRPr="008024F8">
        <w:t>Regeringen bör återkomma med förslag på hur hbtqi-personers arbetsmiljö ska kunna förbättras. Detta bör riksdagen ställa sig bakom och ge regeringen till känna.</w:t>
      </w:r>
    </w:p>
    <w:p xmlns:w14="http://schemas.microsoft.com/office/word/2010/wordml" w:rsidRPr="008024F8" w:rsidR="005E5428" w:rsidP="005E5428" w:rsidRDefault="005E5428" w14:paraId="53CE9332" w14:textId="77777777">
      <w:pPr>
        <w:pStyle w:val="Rubrik2numrerat"/>
      </w:pPr>
      <w:bookmarkStart w:name="_Toc178340012" w:id="14"/>
      <w:bookmarkStart w:name="_Toc208497043" w:id="15"/>
      <w:bookmarkEnd w:id="13"/>
      <w:r w:rsidRPr="008024F8">
        <w:t>Motverka sexuella trakasserier i arbetslivet</w:t>
      </w:r>
      <w:bookmarkEnd w:id="14"/>
      <w:bookmarkEnd w:id="15"/>
    </w:p>
    <w:p xmlns:w14="http://schemas.microsoft.com/office/word/2010/wordml" w:rsidRPr="008024F8" w:rsidR="005E5428" w:rsidP="005E5428" w:rsidRDefault="005E5428" w14:paraId="36F1C18D" w14:textId="77777777">
      <w:pPr>
        <w:spacing w:before="80"/>
        <w:ind w:firstLine="0"/>
      </w:pPr>
      <w:r w:rsidRPr="008024F8">
        <w:t>Man ska kunna gå till sin arbetsplats utan att vara rädd och utan att riskera att bli utsatt för våld, trakasserier eller kränkningar. Trakasserier av sexuell art är vanligast bland tidsbegränsat anställda och unga kvinnor. Mer än var tredje ung kvinna i åldern 20 till 24 år uppger att de har utsatts för sexuella trakasserier från en chef, kollega eller annan person på arbetsplatsen under den föregående tolvmånadersperioden (Arbetsmiljöverket 2024: Fokus på ungas arbetsmiljö). Bland tidsbegränsat anställda kvinnor är det dubbelt så vanligt att ha upplevt sexuella trakasserier på jobbet jämfört med bland tillsvidareanställda kvinnor (Arbetsmiljöverket 2022. Arbetsmiljön 2021).</w:t>
      </w:r>
    </w:p>
    <w:p xmlns:w14="http://schemas.microsoft.com/office/word/2010/wordml" w:rsidRPr="008024F8" w:rsidR="005E5428" w:rsidP="005E5428" w:rsidRDefault="005E5428" w14:paraId="739B16A3" w14:textId="77777777">
      <w:r w:rsidRPr="008024F8">
        <w:t xml:space="preserve">För Vänsterpartiet är det avgörande att kunskaper och erfarenheter som samlats över lång tid, leder till politisk förändring. Ingen ska utsättas för sexuella trakasserier på sin arbetsplats. Vi har därför föreslagit en mängd åtgärder, såsom inrättandet av en </w:t>
      </w:r>
      <w:r w:rsidRPr="008024F8">
        <w:lastRenderedPageBreak/>
        <w:t xml:space="preserve">kriskommission, en separat lagstiftning mot diskriminering i arbetslivet och mer resurser till skyddsombuden. </w:t>
      </w:r>
    </w:p>
    <w:p xmlns:w14="http://schemas.microsoft.com/office/word/2010/wordml" w:rsidRPr="008024F8" w:rsidR="005E5428" w:rsidP="005E5428" w:rsidRDefault="005E5428" w14:paraId="1FC051F2" w14:textId="77777777">
      <w:r w:rsidRPr="008024F8">
        <w:t>Vänsterpartiet anser att det krävs ytterligare åtgärder för att motverka sexuella trakasserier i arbetslivet. En sådan åtgärd är att utöka Arbetsmiljöverkets inspektionsverksamhet med särskilt riktade insatser mot sexuella trakasserier i arbetslivet.</w:t>
      </w:r>
    </w:p>
    <w:p xmlns:w14="http://schemas.microsoft.com/office/word/2010/wordml" w:rsidRPr="008024F8" w:rsidR="005E5428" w:rsidP="005E5428" w:rsidRDefault="005E5428" w14:paraId="30146597" w14:textId="77777777">
      <w:bookmarkStart w:name="_Hlk207720161" w:id="16"/>
      <w:r w:rsidRPr="008024F8">
        <w:t>Regeringen bör ge Arbetsmiljöverket i uppdrag att utöka sin inspektionsverksamhet med särskilt riktade insatser mot sexuella trakasserier i arbetslivet. Detta bör riksdagen ställa sig bakom och ge regeringen till känna.</w:t>
      </w:r>
    </w:p>
    <w:p xmlns:w14="http://schemas.microsoft.com/office/word/2010/wordml" w:rsidRPr="008024F8" w:rsidR="005E5428" w:rsidP="005E5428" w:rsidRDefault="005E5428" w14:paraId="198A1FEF" w14:textId="77777777">
      <w:pPr>
        <w:pStyle w:val="Rubrik2numrerat"/>
      </w:pPr>
      <w:bookmarkStart w:name="_Toc178340013" w:id="17"/>
      <w:bookmarkStart w:name="_Toc208497044" w:id="18"/>
      <w:bookmarkEnd w:id="16"/>
      <w:r w:rsidRPr="008024F8">
        <w:t>Rasismen på arbetsmarknaden</w:t>
      </w:r>
      <w:bookmarkEnd w:id="17"/>
      <w:bookmarkEnd w:id="18"/>
    </w:p>
    <w:p xmlns:w14="http://schemas.microsoft.com/office/word/2010/wordml" w:rsidRPr="008024F8" w:rsidR="005E5428" w:rsidP="005E5428" w:rsidRDefault="005E5428" w14:paraId="62F7D1A3" w14:textId="77777777">
      <w:pPr>
        <w:spacing w:before="80"/>
        <w:ind w:firstLine="0"/>
      </w:pPr>
      <w:r w:rsidRPr="008024F8">
        <w:t>Rasismen kommer i olika former och tar sig olika uttryck. Den varierar beroende på kontext, över tid och rum och kombineras med andra maktordningar och diskrimineringsgrunder. Ibland riktas den mot mer specifika grupper och kan därför ta särskilda uttryck med en egen historia och bakgrund. Denna splittring och exkludering verkar i högerns syfte. Människor som marginaliseras och ställs utanför blir måltavlor för exploatering, som exempelvis billig arbetskraft. Vi måste se hur arbetsmarknaden skiktas etniskt och hur klass i allt högre utsträckning hänger samman med färg.</w:t>
      </w:r>
    </w:p>
    <w:p xmlns:w14="http://schemas.microsoft.com/office/word/2010/wordml" w:rsidRPr="008024F8" w:rsidR="005E5428" w:rsidP="005E5428" w:rsidRDefault="005E5428" w14:paraId="583254CC" w14:textId="77777777">
      <w:r w:rsidRPr="008024F8">
        <w:t xml:space="preserve">Studier visar bl.a. att </w:t>
      </w:r>
      <w:proofErr w:type="spellStart"/>
      <w:r w:rsidRPr="008024F8">
        <w:t>afrosvenskar</w:t>
      </w:r>
      <w:proofErr w:type="spellEnd"/>
      <w:r w:rsidRPr="008024F8">
        <w:t xml:space="preserve"> är överrepresenterade i s.k. lågstatusyrken. </w:t>
      </w:r>
      <w:proofErr w:type="spellStart"/>
      <w:r w:rsidRPr="008024F8">
        <w:t>Afrosvenskar</w:t>
      </w:r>
      <w:proofErr w:type="spellEnd"/>
      <w:r w:rsidRPr="008024F8">
        <w:t xml:space="preserve"> spenderar även fler dagar i arbetslöshet än den övriga befolkningen med motsvarande utbildningsnivå. Flera studier har också visat att </w:t>
      </w:r>
      <w:proofErr w:type="spellStart"/>
      <w:r w:rsidRPr="008024F8">
        <w:t>afrosvenskar</w:t>
      </w:r>
      <w:proofErr w:type="spellEnd"/>
      <w:r w:rsidRPr="008024F8">
        <w:t xml:space="preserve"> behöver ha forskarutbildning för att komma upp i samma disponibla inkomst som övrig befolkning med en treårig eftergymnasial utbildning. </w:t>
      </w:r>
    </w:p>
    <w:p xmlns:w14="http://schemas.microsoft.com/office/word/2010/wordml" w:rsidRPr="008024F8" w:rsidR="005E5428" w:rsidP="005E5428" w:rsidRDefault="005E5428" w14:paraId="1DEBF63F" w14:textId="77777777">
      <w:r w:rsidRPr="008024F8">
        <w:t>Institutet för arbetsmarknadspolitisk utvärdering (IFAU) konstaterar i en studie som publicerades 2023 att arbetsgivare bidrar till att reproducera etnisk yrkessegregering genom att i högre utsträckning utesluta sökande med utländskt namn från yrken med en hög andel inrikes födda.</w:t>
      </w:r>
    </w:p>
    <w:p xmlns:w14="http://schemas.microsoft.com/office/word/2010/wordml" w:rsidRPr="008024F8" w:rsidR="005E5428" w:rsidP="005E5428" w:rsidRDefault="005E5428" w14:paraId="00528417" w14:textId="77777777">
      <w:r w:rsidRPr="008024F8">
        <w:t xml:space="preserve">Rasismen är inte bara orättvis, den är också ineffektiv. Rasistisk diskriminering leder till att matchningen på arbetsmarknaden försämras genom att arbetsgivare ratar arbetssökande p.g.a. egenskaper som är helt irrelevanta för det arbete som ska utföras. Diskriminering sker dock inte bara i arbetslivet utan i hela samhället och måste därför bekämpas på alla plan. För att komma åt diskrimineringens rötter måste man göra upp med fördomar och bekämpa rasismen. </w:t>
      </w:r>
    </w:p>
    <w:p xmlns:w14="http://schemas.microsoft.com/office/word/2010/wordml" w:rsidRPr="008024F8" w:rsidR="005E5428" w:rsidP="005E5428" w:rsidRDefault="005E5428" w14:paraId="78A2187B" w14:textId="77777777">
      <w:pPr>
        <w:pStyle w:val="Rubrik2numrerat"/>
      </w:pPr>
      <w:bookmarkStart w:name="_Toc178340014" w:id="19"/>
      <w:bookmarkStart w:name="_Toc208497045" w:id="20"/>
      <w:r w:rsidRPr="008024F8">
        <w:lastRenderedPageBreak/>
        <w:t>Stärk skyddsombuden</w:t>
      </w:r>
      <w:bookmarkEnd w:id="19"/>
      <w:bookmarkEnd w:id="20"/>
    </w:p>
    <w:p xmlns:w14="http://schemas.microsoft.com/office/word/2010/wordml" w:rsidRPr="008024F8" w:rsidR="005E5428" w:rsidP="005E5428" w:rsidRDefault="005E5428" w14:paraId="7D921460" w14:textId="77777777">
      <w:pPr>
        <w:spacing w:before="80"/>
        <w:ind w:firstLine="0"/>
      </w:pPr>
      <w:r w:rsidRPr="008024F8">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det betydande hinder för detta. </w:t>
      </w:r>
    </w:p>
    <w:p xmlns:w14="http://schemas.microsoft.com/office/word/2010/wordml" w:rsidRPr="008024F8" w:rsidR="005E5428" w:rsidP="005E5428" w:rsidRDefault="005E5428" w14:paraId="6824B277" w14:textId="77777777">
      <w:r w:rsidRPr="008024F8">
        <w:t>Många skyddsombud vittnar om en pressad situation och ett stort antal skyddsombud har valt att lämna sina uppdrag. Enligt en granskning som tidningen Arbetet gjort minskade antalet lokala skyddsombud inom LO-förbunden kraftigt under perioden 2012–2020. 2012 fanns det drygt 64 500 skyddsombud inom LO förbunden. 2020 fanns det drygt 52 300 skyddsombud. Mer än 12 000 skyddsombud försvann således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Det minskade antalet lokala skyddsombud får allvarliga konsekvenser. Färre skyddsombud innebär att färre kan driva arbetsmiljöfrågorna, vilket påverkar arbetsmiljön negativt. Sämre arbetsmiljö leder till sämre hälsa och fler sjukskrivningar, vilket belastar såväl sjukvården som sjuk- och arbetsskadeförsäkringarna. (Arbetet 2021-01-25).</w:t>
      </w:r>
    </w:p>
    <w:p xmlns:w14="http://schemas.microsoft.com/office/word/2010/wordml" w:rsidRPr="008024F8" w:rsidR="005E5428" w:rsidP="005E5428" w:rsidRDefault="005E5428" w14:paraId="62DF685A" w14:textId="77777777">
      <w:r w:rsidRPr="008024F8">
        <w:t>Skyddsombuden har en viktig roll att skapa säkra och trygga arbetsplatser. Allt färre väljer att engagera sig som skyddsombud och många arbetsplatser därmed saknar skyddsombud. Vänsterpartiet delar inte regeringens uppfattning att lösningen på detta problem är att öppna upp för att förändra nuvarande ordning, dvs. att skyddsombud utses av facket.</w:t>
      </w:r>
    </w:p>
    <w:p xmlns:w14="http://schemas.microsoft.com/office/word/2010/wordml" w:rsidRPr="008024F8" w:rsidR="005E5428" w:rsidP="005E5428" w:rsidRDefault="005E5428" w14:paraId="2FB33ED4" w14:textId="77777777">
      <w:r w:rsidRPr="008024F8">
        <w:t xml:space="preserve">I april 2024 överlämnade Arbetsmiljöverket sin rapport om skyddsombud till regeringen. Undersökningen lyfter fram ett antal förutsättningar som behöver vara på plats för att arbetstagare ska vilja engagera sig i rollen som skyddsombud. Det är bl.a. viktigt att det finns en positiv bild av rollen som skyddsombud, att skyddsombudet får uppskattning för det arbete och engagemang som hen lägger ned, att det finns ett gott samarbete mellan skyddsombud och arbetsgivare, att det finns en god kommunikation och dialog mellan skyddsombud och arbetsgivare samt att skyddsombudet får tillräckligt med tid, kunskap och utbildning. Därutöver är stöd från arbetsgivare, fack och kollegor viktigt. Rapporten innehåller inga konkreta förslag som kan leda till att fler arbetstagare vill engagera sig i rollen som skyddsombud. Arbetsmiljöverket menar att </w:t>
      </w:r>
      <w:r w:rsidRPr="008024F8">
        <w:lastRenderedPageBreak/>
        <w:t>arbetsmarknadens parter själva har den kunskap och de forum som behövs för att ta fram förslag på och genomföra lämpliga åtgärder, tillvägagångssätt, initiativ eller liknande för att skapa goda förutsättningar för att arbetstagare ska vilja engagera sig i rollen som skyddsombud. (Arbetsmiljöverket 2024: Återrapportering av regeringsuppdraget om att fler ska vilja engagera sig som skyddsombud).</w:t>
      </w:r>
    </w:p>
    <w:p xmlns:w14="http://schemas.microsoft.com/office/word/2010/wordml" w:rsidRPr="008024F8" w:rsidR="005E5428" w:rsidP="005E5428" w:rsidRDefault="005E5428" w14:paraId="0A7E27B5" w14:textId="77777777">
      <w:r w:rsidRPr="008024F8">
        <w:t xml:space="preserve">Vänsterpartiet välkomnar Arbetsmiljöverkets rapport som vi menar ger en bra bild av de förutsättningar som krävs för att fler ska vilja engagera sig i rollen som skyddsombud. Vi förutsätter att regeringen vidtar de åtgärder som behövs för att det ska bli verklighet. </w:t>
      </w:r>
    </w:p>
    <w:p xmlns:w14="http://schemas.microsoft.com/office/word/2010/wordml" w:rsidRPr="008024F8" w:rsidR="005E5428" w:rsidP="005E5428" w:rsidRDefault="005E5428" w14:paraId="24C5F251" w14:textId="77777777">
      <w:pPr>
        <w:rPr>
          <w:color w:val="FF0000"/>
        </w:rPr>
      </w:pPr>
      <w:r w:rsidRPr="008024F8">
        <w:t>I det följande lyfter vi fram fyra konkreta förslag som vi menar behöver vidtas för att stärka skyddsombuden.</w:t>
      </w:r>
    </w:p>
    <w:p xmlns:w14="http://schemas.microsoft.com/office/word/2010/wordml" w:rsidRPr="008024F8" w:rsidR="005E5428" w:rsidP="005E5428" w:rsidRDefault="005E5428" w14:paraId="58EDE3AB" w14:textId="77777777">
      <w:pPr>
        <w:pStyle w:val="Rubrik3numrerat"/>
      </w:pPr>
      <w:bookmarkStart w:name="_Toc178340015" w:id="21"/>
      <w:bookmarkStart w:name="_Toc208497046" w:id="22"/>
      <w:r w:rsidRPr="008024F8">
        <w:t>Utökad tillträdesrätt för regionala skyddsombud</w:t>
      </w:r>
      <w:bookmarkEnd w:id="21"/>
      <w:bookmarkEnd w:id="22"/>
    </w:p>
    <w:p xmlns:w14="http://schemas.microsoft.com/office/word/2010/wordml" w:rsidRPr="008024F8" w:rsidR="005E5428" w:rsidP="005E5428" w:rsidRDefault="005E5428" w14:paraId="3943F395" w14:textId="77777777">
      <w:pPr>
        <w:spacing w:before="80"/>
        <w:ind w:firstLine="0"/>
      </w:pPr>
      <w:r w:rsidRPr="008024F8">
        <w:t>Enligt 6 kap. 2 § tredje stycket arbetsmiljölagen (AML) får ett regionalt skyddsombud utses för ett arbetsställe där det saknas en skyddskommitté.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xmlns:w14="http://schemas.microsoft.com/office/word/2010/wordml" w:rsidRPr="008024F8" w:rsidR="005E5428" w:rsidP="005E5428" w:rsidRDefault="005E5428" w14:paraId="7EE47A82" w14:textId="27BC6F2E">
      <w:r w:rsidRPr="008024F8">
        <w:t>I september 2022 presenterade utredningen om de regionala skyddsombuden sitt betänkande. Utredningen konstatera</w:t>
      </w:r>
      <w:r w:rsidRPr="008024F8" w:rsidR="00D869B2">
        <w:t>r</w:t>
      </w:r>
      <w:r w:rsidRPr="008024F8">
        <w:t xml:space="preserve"> det att den regionala skyddsombudsverksamheten uppnår verksamhetens syfte på ett ändamålsenligt sätt och att verksamheten därmed bidrar till de övergripande målen om en tillfredsställande arbetsmiljö. Utredningen konstaterar vidare att den minskade fackliga anslutningen och den ökade förekomsten av små arbetsställen har lett till att färre arbetsställen omfattas av bestämmelserna om regionalt skyddsombud. I vissa branscher förekommer detta samtidigt som antalet lokala skyddsombud minskar. Ett ökat antal arbetstagare riskerar därmed, enligt utredningen, att sakna företrädare i arbetsmiljöfrågor. Det innebär att ett ökat antal arbetsställen riskerar att sakna en viktig aktör i arbetsmiljöarbetet. Utredningen menar att detta samlat talar för en utökad tillträdesrätt för regionala skyddsombud. </w:t>
      </w:r>
    </w:p>
    <w:p xmlns:w14="http://schemas.microsoft.com/office/word/2010/wordml" w:rsidRPr="008024F8" w:rsidR="005E5428" w:rsidP="005E5428" w:rsidRDefault="005E5428" w14:paraId="1E3CD633" w14:textId="77777777">
      <w:r w:rsidRPr="008024F8">
        <w:t xml:space="preserve">Utredningen föreslår därför att ”ett regionalt skyddsombud ska få utses även för ett arbetsställe där en lokal avdelning inom ett förbund eller en med sådan avdelning jämförlig sammanslutning av arbetstagare är eller brukar vara bunden av kollektivavtal i förhållande till arbetsgivaren på arbetsstället, även om sammanslutningen saknar </w:t>
      </w:r>
      <w:r w:rsidRPr="008024F8">
        <w:lastRenderedPageBreak/>
        <w:t xml:space="preserve">medlemmar på arbetsstället. Liksom tidigare ska en förutsättning vara att det på arbetsstället inte har tillsatts skyddskommitté enligt bestämmelserna i lagen” (SOU 2022:47, s. 239). </w:t>
      </w:r>
    </w:p>
    <w:p xmlns:w14="http://schemas.microsoft.com/office/word/2010/wordml" w:rsidRPr="008024F8" w:rsidR="005E5428" w:rsidP="005E5428" w:rsidRDefault="005E5428" w14:paraId="1EF21781" w14:textId="77777777">
      <w:r w:rsidRPr="008024F8">
        <w:t>Vänsterpartiet anser att utredningens förslag är bra. Vi kan även konstatera att utredningen presenterar mycket goda skäl för att utöka de regionala skyddsombudens tillträdesrätt i enlighet med utredningens förslag. I likhet med utredningen anser vi att det inte längre finns några skäl att vänta med beslut om utökad tillträdesrätt för regionala skyddsombud (SOU 2022:47, s. 26).</w:t>
      </w:r>
    </w:p>
    <w:p xmlns:w14="http://schemas.microsoft.com/office/word/2010/wordml" w:rsidRPr="008024F8" w:rsidR="005E5428" w:rsidP="005E5428" w:rsidRDefault="005E5428" w14:paraId="487C7373" w14:textId="77777777">
      <w:bookmarkStart w:name="_Hlk207722431" w:id="23"/>
      <w:r w:rsidRPr="008024F8">
        <w:t>Arbetsmiljölagen bör ändras så att regionala skyddsombud ges utökad tillträdesrätt i enlighet med förslaget i SOU 2022:47. Detta bör riksdagen ställa sig bakom och ge regeringen till känna.</w:t>
      </w:r>
    </w:p>
    <w:p xmlns:w14="http://schemas.microsoft.com/office/word/2010/wordml" w:rsidRPr="008024F8" w:rsidR="005E5428" w:rsidP="005E5428" w:rsidRDefault="005E5428" w14:paraId="6965D678" w14:textId="77777777">
      <w:pPr>
        <w:pStyle w:val="Rubrik3numrerat"/>
      </w:pPr>
      <w:bookmarkStart w:name="_Toc178340016" w:id="24"/>
      <w:bookmarkStart w:name="_Toc208497047" w:id="25"/>
      <w:bookmarkEnd w:id="23"/>
      <w:r w:rsidRPr="008024F8">
        <w:t>Utred behovet av ytterligare utökad tillträdesrätt för regionala skyddsombud</w:t>
      </w:r>
      <w:bookmarkEnd w:id="24"/>
      <w:bookmarkEnd w:id="25"/>
    </w:p>
    <w:p xmlns:w14="http://schemas.microsoft.com/office/word/2010/wordml" w:rsidRPr="008024F8" w:rsidR="005E5428" w:rsidP="005E5428" w:rsidRDefault="005E5428" w14:paraId="02E1B5AE" w14:textId="77777777">
      <w:pPr>
        <w:spacing w:before="80"/>
        <w:ind w:firstLine="0"/>
      </w:pPr>
      <w:r w:rsidRPr="008024F8">
        <w:t>Flera fackliga företrädare vittnar om stora brister i det lokala arbetsmiljöarbetet på många arbetsplatser – även på arbetsplatser där det finns en tillsatt skyddskommitté. 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arbetsplatser utan de fackliga organisationernas medverkan (s.k. falska skyddskommittéer). Det leder dels till att det lokala arbetsmiljöarbetet endast sker på arbetsgivarens villkor, dels till kostsamma tvister mellan fack och arbetsgivare.</w:t>
      </w:r>
    </w:p>
    <w:p xmlns:w14="http://schemas.microsoft.com/office/word/2010/wordml" w:rsidRPr="008024F8" w:rsidR="005E5428" w:rsidP="005E5428" w:rsidRDefault="005E5428" w14:paraId="28037FE5" w14:textId="77777777">
      <w:r w:rsidRPr="008024F8">
        <w:t xml:space="preserve">Sammantaget talar detta för att regionala skyddsombud bör ges rätt att verka även på arbetsplatser där det finns en tillsatt skyddskommitté. De regionala skyddsombuden skulle därmed kunna bistå den lokala skyddskommittén och stärka upp det lokala arbetsmiljöarbetet. De regionala skyddsombuden skulle även, på ett tidigt stadium, kunna upptäcka och motverka förekomsten av s.k. falska skyddskommittéer. Innan en sådan förändring genomförs bör det utredas dels hur det lokala arbetsmiljöarbetet fungerar i dag på arbetsplatser med en tillsatt skyddskommitté, dels hur stor förekomsten av s.k. falska skyddskommittéer är och vad detta får för konsekvenser för det lokala arbetsmiljöarbetet. </w:t>
      </w:r>
    </w:p>
    <w:p xmlns:w14="http://schemas.microsoft.com/office/word/2010/wordml" w:rsidRPr="008024F8" w:rsidR="005E5428" w:rsidP="005E5428" w:rsidRDefault="005E5428" w14:paraId="294E4A10" w14:textId="77777777">
      <w:bookmarkStart w:name="_Hlk207722487" w:id="26"/>
      <w:r w:rsidRPr="008024F8">
        <w:t xml:space="preserve">Regeringen bör tillsätta en utredning med uppdrag att dels utreda hur det lokala arbetsmiljöarbetet fungerar på arbetsplatser med en tillsatt skyddskommitté, dels utreda förekomsten av s.k. falska skyddskommittéer och vad de får för konsekvenser för det </w:t>
      </w:r>
      <w:r w:rsidRPr="008024F8">
        <w:lastRenderedPageBreak/>
        <w:t>lokala arbetsmiljöarbetet. Detta bör riksdagen ställa sig bakom och ge regeringen till känna.</w:t>
      </w:r>
    </w:p>
    <w:p xmlns:w14="http://schemas.microsoft.com/office/word/2010/wordml" w:rsidRPr="008024F8" w:rsidR="005E5428" w:rsidP="005E5428" w:rsidRDefault="005E5428" w14:paraId="3B7C1870" w14:textId="77777777">
      <w:pPr>
        <w:pStyle w:val="Rubrik3numrerat"/>
      </w:pPr>
      <w:bookmarkStart w:name="_Toc178340017" w:id="27"/>
      <w:bookmarkStart w:name="_Toc208497048" w:id="28"/>
      <w:bookmarkEnd w:id="26"/>
      <w:r w:rsidRPr="008024F8">
        <w:t>Reglera skyddsombudsutbildningens längd och inför en lagstadgad rätt till vidareutbildning och fortbildning</w:t>
      </w:r>
      <w:bookmarkEnd w:id="27"/>
      <w:bookmarkEnd w:id="28"/>
    </w:p>
    <w:p xmlns:w14="http://schemas.microsoft.com/office/word/2010/wordml" w:rsidRPr="008024F8" w:rsidR="005E5428" w:rsidP="005E5428" w:rsidRDefault="005E5428" w14:paraId="22C24540" w14:textId="77777777">
      <w:pPr>
        <w:spacing w:before="80"/>
        <w:ind w:firstLine="0"/>
      </w:pPr>
      <w:r w:rsidRPr="008024F8">
        <w:t>För att skyddsombuden ska kunna utföra sitt uppdrag behöver de ges goda förutsättningar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xmlns:w14="http://schemas.microsoft.com/office/word/2010/wordml" w:rsidRPr="008024F8" w:rsidR="005E5428" w:rsidP="005E5428" w:rsidRDefault="005E5428" w14:paraId="11E76372" w14:textId="77777777">
      <w:r w:rsidRPr="008024F8">
        <w:t>Kommunal har lagt fram två konkreta förslag: dels att utbildningens längd bör uppgå till fem dagar och regleras i lag, dels att det bör införas en lagstadgad rätt till vidareutbildning och fortbildning av skyddsombud motsvarande en dag per år. Såväl Handels som Byggnads har slutit upp bakom Kommunals krav (Arbetet 2018-03-06).</w:t>
      </w:r>
    </w:p>
    <w:p xmlns:w14="http://schemas.microsoft.com/office/word/2010/wordml" w:rsidRPr="008024F8" w:rsidR="005E5428" w:rsidP="005E5428" w:rsidRDefault="005E5428" w14:paraId="74DED2EB" w14:textId="77777777">
      <w:r w:rsidRPr="008024F8">
        <w:t>Vänsterpartiet anser att Kommunals krav är bra. Nuvarande lagstiftning är inte tillräcklig för att garantera skyddsombuden den utbildning som de behöver för att kunna utföra sitt uppdrag. För att stärka skyddsombudens rätt till utbildning, vidareutbildning och fortbildning krävs förändrad lagstiftning.</w:t>
      </w:r>
    </w:p>
    <w:p xmlns:w14="http://schemas.microsoft.com/office/word/2010/wordml" w:rsidRPr="008024F8" w:rsidR="005E5428" w:rsidP="005E5428" w:rsidRDefault="005E5428" w14:paraId="234E7EA7" w14:textId="77777777">
      <w:bookmarkStart w:name="_Hlk207722521" w:id="29"/>
      <w:r w:rsidRPr="008024F8">
        <w:t xml:space="preserve">Skyddsombudsutbildningens längd bör regleras i arbetsmiljölagen och uppgå till minst fem dagar. Detta bör riksdagen ställa sig bakom och ge regeringen till känna. </w:t>
      </w:r>
    </w:p>
    <w:p xmlns:w14="http://schemas.microsoft.com/office/word/2010/wordml" w:rsidRPr="008024F8" w:rsidR="005E5428" w:rsidP="005E5428" w:rsidRDefault="005E5428" w14:paraId="155D9B1F" w14:textId="77777777">
      <w:bookmarkStart w:name="_Hlk207722529" w:id="30"/>
      <w:bookmarkEnd w:id="29"/>
      <w:r w:rsidRPr="008024F8">
        <w:t>Det bör införas en lagstadgad rätt till vidareutbildning och fortbildning för skydds-ombud motsvarande en dag per år. Detta bör riksdagen ställa sig bakom och ge regeringen till känna.</w:t>
      </w:r>
    </w:p>
    <w:p xmlns:w14="http://schemas.microsoft.com/office/word/2010/wordml" w:rsidRPr="008024F8" w:rsidR="005E5428" w:rsidP="005E5428" w:rsidRDefault="005E5428" w14:paraId="4314AE8E" w14:textId="77777777">
      <w:pPr>
        <w:pStyle w:val="Rubrik2numrerat"/>
      </w:pPr>
      <w:bookmarkStart w:name="_Toc178340018" w:id="31"/>
      <w:bookmarkStart w:name="_Toc208497049" w:id="32"/>
      <w:bookmarkEnd w:id="30"/>
      <w:r w:rsidRPr="008024F8">
        <w:t>Krav på arbetsmiljöutbildning</w:t>
      </w:r>
      <w:bookmarkEnd w:id="31"/>
      <w:bookmarkEnd w:id="32"/>
    </w:p>
    <w:p xmlns:w14="http://schemas.microsoft.com/office/word/2010/wordml" w:rsidRPr="008024F8" w:rsidR="005E5428" w:rsidP="005E5428" w:rsidRDefault="005E5428" w14:paraId="0B796391" w14:textId="77777777">
      <w:pPr>
        <w:spacing w:before="80"/>
        <w:ind w:firstLine="0"/>
      </w:pPr>
      <w:r w:rsidRPr="008024F8">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xmlns:w14="http://schemas.microsoft.com/office/word/2010/wordml" w:rsidRPr="008024F8" w:rsidR="005E5428" w:rsidP="005E5428" w:rsidRDefault="00D869B2" w14:paraId="4AED6D52" w14:textId="64A8A693">
      <w:r w:rsidRPr="008024F8">
        <w:t>De flesta</w:t>
      </w:r>
      <w:r w:rsidRPr="008024F8" w:rsidR="005E5428">
        <w:t xml:space="preserve"> arbetsgivare har goda kunskaper om arbetsmiljö och bedriver ett bra arbets-miljöarbete. Samtidigt finns det många arbetsgivare som saknar grundläggande </w:t>
      </w:r>
      <w:r w:rsidRPr="008024F8" w:rsidR="005E5428">
        <w:lastRenderedPageBreak/>
        <w:t>kunskaper om såväl arbetsmiljö som hur man bedriver ett bra arbetsmiljöarbete. I förlängningen kan det leda till arbetsplatsolyckor, arbetsskador och sjukskrivningar.</w:t>
      </w:r>
    </w:p>
    <w:p xmlns:w14="http://schemas.microsoft.com/office/word/2010/wordml" w:rsidRPr="008024F8" w:rsidR="005E5428" w:rsidP="005E5428" w:rsidRDefault="005E5428" w14:paraId="1187ACBF" w14:textId="77777777">
      <w:r w:rsidRPr="008024F8">
        <w:t>För att komma till rätta med detta problem har Arbetsmiljöverket bl.a. lyft förslag om att arbetsmiljöarbete ska integreras i yrkesutbildningar och praktik på gymnasiet och att relevanta arbetsmiljöregler ska tas in i utbildningar på högskolor (DN Debatt 2020-02-24). Skyddsombud inom Fastighets och Seko har å sin sida föreslagit att det ska ställas krav på arbetsmiljöutbildning för att få starta ett företag som ska ha anställda (</w:t>
      </w:r>
      <w:proofErr w:type="spellStart"/>
      <w:r w:rsidRPr="008024F8">
        <w:t>Sekotidningen</w:t>
      </w:r>
      <w:proofErr w:type="spellEnd"/>
      <w:r w:rsidRPr="008024F8">
        <w:t xml:space="preserve"> 2019-10-23). Vänsterpartiet anser att detta är bra förslag som bör följas upp. </w:t>
      </w:r>
    </w:p>
    <w:p xmlns:w14="http://schemas.microsoft.com/office/word/2010/wordml" w:rsidRPr="008024F8" w:rsidR="005E5428" w:rsidP="005E5428" w:rsidRDefault="005E5428" w14:paraId="1CFAD994" w14:textId="77777777">
      <w:bookmarkStart w:name="_Hlk207722568" w:id="33"/>
      <w:r w:rsidRPr="008024F8">
        <w:t>Regeringen bör tillsätta en utredning för att överväga regler om obligatoriska moment med arbetsmiljökunskap inom utbildningssektorn och för företag som vill anställa. Detta bör riksdagen ställa sig bakom och ge regeringen till känna.</w:t>
      </w:r>
    </w:p>
    <w:bookmarkEnd w:id="33"/>
    <w:p xmlns:w14="http://schemas.microsoft.com/office/word/2010/wordml" w:rsidRPr="008024F8" w:rsidR="005E5428" w:rsidP="005E5428" w:rsidRDefault="005E5428" w14:paraId="5E79D376" w14:textId="77777777"/>
    <w:p xmlns:w14="http://schemas.microsoft.com/office/word/2010/wordml" w:rsidRPr="008024F8" w:rsidR="005E5428" w:rsidP="005E5428" w:rsidRDefault="005E5428" w14:paraId="02B247C3" w14:textId="77777777">
      <w:pPr>
        <w:pStyle w:val="Rubrik3numrerat"/>
      </w:pPr>
      <w:bookmarkStart w:name="_Toc208497050" w:id="34"/>
      <w:r w:rsidRPr="008024F8">
        <w:t>Öka kontrollen av utförare av asbestutbildningar</w:t>
      </w:r>
      <w:bookmarkEnd w:id="34"/>
    </w:p>
    <w:p xmlns:w14="http://schemas.microsoft.com/office/word/2010/wordml" w:rsidRPr="008024F8" w:rsidR="005E5428" w:rsidP="005E5428" w:rsidRDefault="005E5428" w14:paraId="0C77BAEA" w14:textId="0136FD88">
      <w:pPr>
        <w:spacing w:before="80"/>
        <w:ind w:firstLine="0"/>
      </w:pPr>
      <w:r w:rsidRPr="008024F8">
        <w:t xml:space="preserve">Under sommaren har vi sett rapporterar om att utbildningarna för yrkesverksamma som ska hantera asbest är mycket bristfälliga. Ekot rapporterar om de som blivit godkända som asbesthanterare efter bara två dagars </w:t>
      </w:r>
      <w:proofErr w:type="spellStart"/>
      <w:r w:rsidRPr="008024F8">
        <w:t>onlineutbildning</w:t>
      </w:r>
      <w:proofErr w:type="spellEnd"/>
      <w:r w:rsidRPr="008024F8">
        <w:t xml:space="preserve">. Ekot har också hittat en </w:t>
      </w:r>
      <w:proofErr w:type="gramStart"/>
      <w:r w:rsidRPr="008024F8">
        <w:t>rad</w:t>
      </w:r>
      <w:r w:rsidRPr="008024F8" w:rsidR="001C3EDD">
        <w:t xml:space="preserve"> </w:t>
      </w:r>
      <w:r w:rsidRPr="008024F8">
        <w:t>fall</w:t>
      </w:r>
      <w:proofErr w:type="gramEnd"/>
      <w:r w:rsidRPr="008024F8">
        <w:t xml:space="preserve"> där Arbetsmiljöverkets inspektörer upptäckt att asbestsanerare ute på byggena inte har koll på den grundläggande säkerheten, trots att de har utbildningsbevis. (Ekot, 20</w:t>
      </w:r>
      <w:r w:rsidRPr="008024F8" w:rsidR="001C3EDD">
        <w:t>/</w:t>
      </w:r>
      <w:proofErr w:type="gramStart"/>
      <w:r w:rsidRPr="008024F8">
        <w:t>08</w:t>
      </w:r>
      <w:r w:rsidRPr="008024F8" w:rsidR="001C3EDD">
        <w:t>-</w:t>
      </w:r>
      <w:r w:rsidRPr="008024F8">
        <w:t>25</w:t>
      </w:r>
      <w:proofErr w:type="gramEnd"/>
      <w:r w:rsidRPr="008024F8">
        <w:t>)</w:t>
      </w:r>
    </w:p>
    <w:p xmlns:w14="http://schemas.microsoft.com/office/word/2010/wordml" w:rsidRPr="008024F8" w:rsidR="005E5428" w:rsidP="005E5428" w:rsidRDefault="005E5428" w14:paraId="684A69E4" w14:textId="77777777">
      <w:r w:rsidRPr="008024F8">
        <w:t>Arbetsmiljöverket uppmärksammade detta redan 2023 i sin redovisning av Arbetsmiljöverkets arbete med asbest. Där skriver man att det saknas kontroll av kvalitén på utbildningarna och att det idag inte finns någon instans som är ansvarig för att ge utbildningarna behörighet. Arbetsmiljöverkets bedömning är att det skulle vara bättre om en extern aktör, istället för utbildningsföretagen själva, hade ansvar för examination och utfärdande av utbildningsintyg. (Arbetsmiljöverket, 2023)</w:t>
      </w:r>
    </w:p>
    <w:p xmlns:w14="http://schemas.microsoft.com/office/word/2010/wordml" w:rsidRPr="008024F8" w:rsidR="005E5428" w:rsidP="005E5428" w:rsidRDefault="005E5428" w14:paraId="09CD3A38" w14:textId="2F03DA12">
      <w:r w:rsidRPr="008024F8">
        <w:t xml:space="preserve">Asbest är ett mycket farligt material som när det behandlas fel kan leda till allvarliga konsekvenser så som aggressiv cancer. Vänsterpartiet menar därför att hur asbestutbildningar ges måste städas upp. </w:t>
      </w:r>
      <w:r w:rsidRPr="008024F8" w:rsidR="001C3EDD">
        <w:t>D</w:t>
      </w:r>
      <w:r w:rsidRPr="008024F8">
        <w:t xml:space="preserve">e om arbetar med att hantera asbest måste ges tillräckliga verktyg för att göra det utan att bli utsatt för onödig fara. </w:t>
      </w:r>
    </w:p>
    <w:p xmlns:w14="http://schemas.microsoft.com/office/word/2010/wordml" w:rsidRPr="008024F8" w:rsidR="005E5428" w:rsidP="005E5428" w:rsidRDefault="005E5428" w14:paraId="213F3E34" w14:textId="77777777">
      <w:bookmarkStart w:name="_Hlk207722639" w:id="35"/>
      <w:r w:rsidRPr="008024F8">
        <w:t>Det bör införas ett krav på godkännande, i enlighet med Arbetsmiljöverkets rekommendationer, för att utföra asbestutbildningar. Detta bör riksdagen ställa sig bakom och ge regeringen till känna.</w:t>
      </w:r>
    </w:p>
    <w:p xmlns:w14="http://schemas.microsoft.com/office/word/2010/wordml" w:rsidRPr="008024F8" w:rsidR="005E5428" w:rsidP="005E5428" w:rsidRDefault="005E5428" w14:paraId="12420BCA" w14:textId="77777777">
      <w:pPr>
        <w:pStyle w:val="Rubrik2numrerat"/>
      </w:pPr>
      <w:bookmarkStart w:name="_Toc178340019" w:id="36"/>
      <w:bookmarkStart w:name="_Toc208497051" w:id="37"/>
      <w:bookmarkEnd w:id="35"/>
      <w:r w:rsidRPr="008024F8">
        <w:lastRenderedPageBreak/>
        <w:t>Åtgärder mot dödsolyckor och arbetsmiljöbrott</w:t>
      </w:r>
      <w:bookmarkEnd w:id="36"/>
      <w:bookmarkEnd w:id="37"/>
    </w:p>
    <w:p xmlns:w14="http://schemas.microsoft.com/office/word/2010/wordml" w:rsidRPr="008024F8" w:rsidR="005E5428" w:rsidP="005E5428" w:rsidRDefault="005E5428" w14:paraId="0ACAEF05" w14:textId="0FB29141">
      <w:pPr>
        <w:spacing w:before="80"/>
        <w:ind w:firstLine="0"/>
      </w:pPr>
      <w:r w:rsidRPr="008024F8">
        <w:t>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dog drygt 400 personer i den svenska arbetskraften, och ytterligare 90 personer som jobbade i Sverige men som inte ingick i den svenska arbetskraften och därmed inte finns med i statistiken, i arbetsolyckor. Flest dödsolyckor sker inom byggverksamhet, jord- och skogsbruk, tillverkningsindustri och transportverksamhet. Nio av tio som förolyckas på jobbet är män (Arbetsmiljöverket 2021. Arbetsolyckor med dödlig utgång – En jämförelse av antalet dödsolyckor i arbete under åren 2011–2020). Under 2024 dog 45 personer på jobbet</w:t>
      </w:r>
      <w:r w:rsidRPr="008024F8" w:rsidR="001C3EDD">
        <w:t>.</w:t>
      </w:r>
      <w:r w:rsidRPr="008024F8">
        <w:t xml:space="preserve"> Hittills i år har 32 personer förolyckats på jobbet, enligt Arbetsmiljöverkets statistik om dödsolyckor i arbetet.</w:t>
      </w:r>
    </w:p>
    <w:p xmlns:w14="http://schemas.microsoft.com/office/word/2010/wordml" w:rsidRPr="008024F8" w:rsidR="005E5428" w:rsidP="005E5428" w:rsidRDefault="005E5428" w14:paraId="264053DB" w14:textId="77777777">
      <w:r w:rsidRPr="008024F8">
        <w:t>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en dålig arbetsmiljö, slarv med skyddsutrustning och undermåliga arbetsredskap. För att komma till rätta med arbetsplatsolyckor behövs ett samhälle där människors bästa prioriteras framför företagens vinster.</w:t>
      </w:r>
    </w:p>
    <w:p xmlns:w14="http://schemas.microsoft.com/office/word/2010/wordml" w:rsidRPr="008024F8" w:rsidR="005E5428" w:rsidP="005E5428" w:rsidRDefault="005E5428" w14:paraId="0CDDC583" w14:textId="77777777">
      <w:r w:rsidRPr="008024F8">
        <w:t>Vänsterpartiet ser även allvarligt på bristerna i det rättsliga efterspelet till de dödsolyckor som sker. Enligt en granskning som tidningen Dagens Arbete gjort tar det i genomsnitt 1 000 dagar innan åtal väcks. Enbart 15 procent av dödsolyckorna leder till åtal (Dagens Arbete 2020 12-09). För att motverka dödsolyckorna, förbättra rättsväsendets arbete med arbetsmiljöbrott och stärka ansvarsutkrävandet krävs kraftfulla åtgärder.</w:t>
      </w:r>
    </w:p>
    <w:p xmlns:w14="http://schemas.microsoft.com/office/word/2010/wordml" w:rsidRPr="008024F8" w:rsidR="005E5428" w:rsidP="005E5428" w:rsidRDefault="005E5428" w14:paraId="32EEFAF9" w14:textId="77777777">
      <w:bookmarkStart w:name="_Hlk207722684" w:id="38"/>
      <w:r w:rsidRPr="008024F8">
        <w:t>I det följande lägger vi fram ett antal konkreta förslag för att dels motverka arbetsolyckor som leder till dödsfall, dels förbättra rättsväsendets arbete med arbetsmiljöbrott och stärka ansvarsutkrävandet.</w:t>
      </w:r>
    </w:p>
    <w:p xmlns:w14="http://schemas.microsoft.com/office/word/2010/wordml" w:rsidRPr="008024F8" w:rsidR="005E5428" w:rsidP="005E5428" w:rsidRDefault="005E5428" w14:paraId="151EE7C5" w14:textId="77777777">
      <w:pPr>
        <w:pStyle w:val="Rubrik3numrerat"/>
      </w:pPr>
      <w:bookmarkStart w:name="_Toc178340020" w:id="39"/>
      <w:bookmarkStart w:name="_Toc208497052" w:id="40"/>
      <w:bookmarkEnd w:id="38"/>
      <w:r w:rsidRPr="008024F8">
        <w:t>Tillsätt en statlig kriskommission</w:t>
      </w:r>
      <w:bookmarkEnd w:id="39"/>
      <w:bookmarkEnd w:id="40"/>
    </w:p>
    <w:p xmlns:w14="http://schemas.microsoft.com/office/word/2010/wordml" w:rsidRPr="008024F8" w:rsidR="005E5428" w:rsidP="005E5428" w:rsidRDefault="005E5428" w14:paraId="5DAE24B7" w14:textId="43938C8E">
      <w:pPr>
        <w:spacing w:before="80"/>
        <w:ind w:firstLine="0"/>
      </w:pPr>
      <w:r w:rsidRPr="008024F8">
        <w:t xml:space="preserve">Den nollvision mot dödsolyckor som riksdagen beslutat om kräver skarpare åtgärder än de som hittills vidtagits. 2016 presenterade S-MP-regeringen en arbetsmiljöstrategi för </w:t>
      </w:r>
      <w:r w:rsidRPr="008024F8">
        <w:lastRenderedPageBreak/>
        <w:t xml:space="preserve">det moderna arbetslivet </w:t>
      </w:r>
      <w:proofErr w:type="gramStart"/>
      <w:r w:rsidRPr="008024F8">
        <w:t>2016</w:t>
      </w:r>
      <w:r w:rsidRPr="008024F8" w:rsidR="00AC5937">
        <w:t>-</w:t>
      </w:r>
      <w:r w:rsidRPr="008024F8">
        <w:t>2020</w:t>
      </w:r>
      <w:proofErr w:type="gramEnd"/>
      <w:r w:rsidRPr="008024F8">
        <w:t xml:space="preserve"> (</w:t>
      </w:r>
      <w:proofErr w:type="spellStart"/>
      <w:r w:rsidRPr="008024F8">
        <w:t>skr</w:t>
      </w:r>
      <w:proofErr w:type="spellEnd"/>
      <w:r w:rsidRPr="008024F8">
        <w:t>. 2015/16:80). Strategin är utformad kring tre prioriterade områden, varav ett är en nollvision i fråga om dödsolyckor och förebyggande av arbetsolyckor. Inom ramen för arbetet med nollvisionen har Arbetsmiljöverket fått ett antal uppdrag som myndigheten har genomfört och återrapporterat. I januari 2019 antog Arbetsmiljöverket en ny strategi för myndighetens nollvisionsarbete. Utöver dödsolyckor ska även dödsfall till följd av arbetssjukdomar omfattas av nollvisionen.</w:t>
      </w:r>
    </w:p>
    <w:p xmlns:w14="http://schemas.microsoft.com/office/word/2010/wordml" w:rsidRPr="008024F8" w:rsidR="005E5428" w:rsidP="005E5428" w:rsidRDefault="005E5428" w14:paraId="7CC36A80" w14:textId="77777777">
      <w:r w:rsidRPr="008024F8">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w:t>
      </w:r>
      <w:proofErr w:type="spellStart"/>
      <w:r w:rsidRPr="008024F8">
        <w:t>skr</w:t>
      </w:r>
      <w:proofErr w:type="spellEnd"/>
      <w:r w:rsidRPr="008024F8">
        <w:t xml:space="preserve">. 2020/21:192 s. 20). </w:t>
      </w:r>
    </w:p>
    <w:p xmlns:w14="http://schemas.microsoft.com/office/word/2010/wordml" w:rsidRPr="008024F8" w:rsidR="005E5428" w:rsidP="005E5428" w:rsidRDefault="005E5428" w14:paraId="6FD9B186" w14:textId="77777777">
      <w:r w:rsidRPr="008024F8">
        <w:t>Vänsterpartiet välkomnar den förra regeringens utvidgade nollvision och kan konstatera att den nuvarande regeringen avser att arbeta vidare med denna. Vi menar dock att en så allvarlig fråga som att människor dör på jobbet kräver ytterligare åtgärder.</w:t>
      </w:r>
    </w:p>
    <w:p xmlns:w14="http://schemas.microsoft.com/office/word/2010/wordml" w:rsidRPr="008024F8" w:rsidR="005E5428" w:rsidP="005E5428" w:rsidRDefault="005E5428" w14:paraId="0D7C59CB" w14:textId="77777777">
      <w:r w:rsidRPr="008024F8">
        <w:t>Vänsterpartiet menar att det bör tillsättas en statlig kriskommission som tar ett helhetsgrepp kring dödsolyckor i arbetslivet och föreslår konkreta åtgärder för att vända utvecklingen. I en sådan kommission bör företrädare för fack, arbetsgivare och berörda myndigheter ingå.</w:t>
      </w:r>
    </w:p>
    <w:p xmlns:w14="http://schemas.microsoft.com/office/word/2010/wordml" w:rsidRPr="008024F8" w:rsidR="005E5428" w:rsidP="005E5428" w:rsidRDefault="005E5428" w14:paraId="768D7AD0" w14:textId="77777777">
      <w:bookmarkStart w:name="_Hlk207722716" w:id="41"/>
      <w:r w:rsidRPr="008024F8">
        <w:t>Vad som ovan anförts om att tillsätta en statlig kriskommission mot dödsolyckor i arbetslivet bör riksdagen ställa sig bakom och ge regeringen till känna.</w:t>
      </w:r>
    </w:p>
    <w:p xmlns:w14="http://schemas.microsoft.com/office/word/2010/wordml" w:rsidRPr="008024F8" w:rsidR="005E5428" w:rsidP="005E5428" w:rsidRDefault="005E5428" w14:paraId="2CAD7500" w14:textId="77777777">
      <w:pPr>
        <w:pStyle w:val="Rubrik3numrerat"/>
      </w:pPr>
      <w:bookmarkStart w:name="_Toc178340021" w:id="42"/>
      <w:bookmarkStart w:name="_Toc208497053" w:id="43"/>
      <w:bookmarkEnd w:id="41"/>
      <w:r w:rsidRPr="008024F8">
        <w:t>Inför ett utvidgat rådighetsansvar</w:t>
      </w:r>
      <w:bookmarkEnd w:id="42"/>
      <w:bookmarkEnd w:id="43"/>
    </w:p>
    <w:p xmlns:w14="http://schemas.microsoft.com/office/word/2010/wordml" w:rsidRPr="008024F8" w:rsidR="005E5428" w:rsidP="005E5428" w:rsidRDefault="005E5428" w14:paraId="156E4929" w14:textId="77777777">
      <w:pPr>
        <w:spacing w:before="80"/>
        <w:ind w:firstLine="0"/>
      </w:pPr>
      <w:r w:rsidRPr="008024F8">
        <w:t>Många arbetsplatsolyckor med dödlig utgång sker på arbetsplatser där flera aktörer är inblandade. Arbetsmiljöverkets analys av dödsolyckor 2018–2019 visar att det företag som den omkomne tillhörde sällan hade s.k. rådighet över arbetsstället där dödsolyckan inträffade, utan utförde ofta ett tillfälligt arbete t.ex. som godsleverantör eller underentreprenör. Otydlig ansvarsfördelning och bristfälliga gemensamma rutiner förekom generellt vid de analyserade dödsolyckorna. Arbetsmiljöverket föreslog därför en översyn över vilket ansvar beställaren kan ges för arbetsmiljön hos dem som ska utföra tjänsten (Arbetsmiljöverket 2020. Analys av dödsolyckor 2018 och första halvåret 2019).</w:t>
      </w:r>
    </w:p>
    <w:p xmlns:w14="http://schemas.microsoft.com/office/word/2010/wordml" w:rsidRPr="008024F8" w:rsidR="005E5428" w:rsidP="005E5428" w:rsidRDefault="005E5428" w14:paraId="42F95A4C" w14:textId="77777777">
      <w:r w:rsidRPr="008024F8">
        <w:t xml:space="preserve">Utredningen om arbetsmiljö, som lämnade sitt slutbetänkande 2022, föreslår två nya bestämmelser i arbetsmiljölagen, 3 kap. 12 a och 12 b §§, med innebörden att den </w:t>
      </w:r>
      <w:r w:rsidRPr="008024F8">
        <w:lastRenderedPageBreak/>
        <w:t>uppdragsgivare som anlitar exempelvis egenföretagare, frilansare, plattformsarbetare eller underentreprenörer i vissa fall får ett arbetsmiljöansvar för den anlitade arbetskraften i det aktuella arbetet. Digitala arbetsplattformsföretag ska, enligt utredningens förslag, i vissa fall anses vara uppdragsgivare. Det föreslagna arbetsmiljöansvaret inträder om uppdragsgivaren styr över arbetets utförande på ett sådant sätt att denne har ett huvudsakligt inflytande över arbetsmiljön. Ansvaret är avsett att fungera på samma sätt som redan i dag gäller för den som hyr in arbetskraft. (SOU 2022:45, s. 14).</w:t>
      </w:r>
    </w:p>
    <w:p xmlns:w14="http://schemas.microsoft.com/office/word/2010/wordml" w:rsidRPr="008024F8" w:rsidR="005E5428" w:rsidP="005E5428" w:rsidRDefault="005E5428" w14:paraId="7309FC7C" w14:textId="77777777">
      <w:r w:rsidRPr="008024F8">
        <w:t>Utredningen föreslår också att Arbetsmiljöverkets möjlighet att besluta om de förelägganden och förbud som behövs i fråga om arbetsmiljö, som finns i 7 kap. 7 §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utredningens förslag (SOU 2022:45, s. 15).</w:t>
      </w:r>
    </w:p>
    <w:p xmlns:w14="http://schemas.microsoft.com/office/word/2010/wordml" w:rsidRPr="008024F8" w:rsidR="005E5428" w:rsidP="005E5428" w:rsidRDefault="005E5428" w14:paraId="612809F2" w14:textId="77777777">
      <w:r w:rsidRPr="008024F8">
        <w:t>Vänsterpartiet anser att utredningens förslag är 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dödsolyckor motverkas på ett mer effektivt sätt. Därtill torde ansvarsutkrävandet förenklas så att arbetsgivare kan ställas till svars vid arbetsmiljöbrott.</w:t>
      </w:r>
    </w:p>
    <w:p xmlns:w14="http://schemas.microsoft.com/office/word/2010/wordml" w:rsidRPr="008024F8" w:rsidR="005E5428" w:rsidP="005E5428" w:rsidRDefault="005E5428" w14:paraId="58126E24" w14:textId="77777777">
      <w:bookmarkStart w:name="_Hlk207722757" w:id="44"/>
      <w:r w:rsidRPr="008024F8">
        <w:t>Det bör införas ett utvidgat rådighetsansvar i enlighet med förslagen i SOU 2022:45. Detta bör riksdagen ställa sig bakom och ge regeringen till känna.</w:t>
      </w:r>
    </w:p>
    <w:p xmlns:w14="http://schemas.microsoft.com/office/word/2010/wordml" w:rsidRPr="008024F8" w:rsidR="005E5428" w:rsidP="005E5428" w:rsidRDefault="005E5428" w14:paraId="56184420" w14:textId="77777777">
      <w:pPr>
        <w:pStyle w:val="Rubrik3numrerat"/>
      </w:pPr>
      <w:bookmarkStart w:name="_Toc178340022" w:id="45"/>
      <w:bookmarkStart w:name="_Toc208497054" w:id="46"/>
      <w:bookmarkEnd w:id="44"/>
      <w:r w:rsidRPr="008024F8">
        <w:t>Skärpta straff och sanktioner för arbetsmiljöbrott</w:t>
      </w:r>
      <w:bookmarkEnd w:id="45"/>
      <w:bookmarkEnd w:id="46"/>
    </w:p>
    <w:p xmlns:w14="http://schemas.microsoft.com/office/word/2010/wordml" w:rsidRPr="008024F8" w:rsidR="005E5428" w:rsidP="005E5428" w:rsidRDefault="005E5428" w14:paraId="7BFA72C9" w14:textId="77777777">
      <w:pPr>
        <w:spacing w:before="80"/>
        <w:ind w:firstLine="0"/>
      </w:pPr>
      <w:r w:rsidRPr="008024F8">
        <w:t xml:space="preserve">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straffrättsligt. Att brister i arbetsmiljö som orsakar dödsfall och allvarliga skador inte straffas är fullständigt oacceptabelt. Vänsterpartiet anser att straffsanktionen borde ha behållits när det handlar om människors liv och hälsa. Vi anser även att den högsta </w:t>
      </w:r>
      <w:r w:rsidRPr="008024F8">
        <w:lastRenderedPageBreak/>
        <w:t>nivån på sanktionsavgifterna bör höjas. Arbetsgivare som missköter sitt arbetsmiljöansvar ska ställas till svars och straffas.</w:t>
      </w:r>
    </w:p>
    <w:p xmlns:w14="http://schemas.microsoft.com/office/word/2010/wordml" w:rsidRPr="008024F8" w:rsidR="005E5428" w:rsidP="005E5428" w:rsidRDefault="005E5428" w14:paraId="52129030" w14:textId="0E533AF9">
      <w:r w:rsidRPr="008024F8">
        <w:t>Från och med 1 januari 2020 ha</w:t>
      </w:r>
      <w:r w:rsidRPr="008024F8" w:rsidR="001C3EDD">
        <w:t>r</w:t>
      </w:r>
      <w:r w:rsidRPr="008024F8">
        <w:t xml:space="preserve"> skärpta straffrättsliga sanktioner mot företag genomförts, bl.a. höjda böter vid arbetsmiljöbrott. Vänsterpartiet välkomnar detta men anser att det krävs ytterligare åtgärder.</w:t>
      </w:r>
    </w:p>
    <w:p xmlns:w14="http://schemas.microsoft.com/office/word/2010/wordml" w:rsidRPr="008024F8" w:rsidR="005E5428" w:rsidP="005E5428" w:rsidRDefault="005E5428" w14:paraId="2D32755A" w14:textId="77777777">
      <w:bookmarkStart w:name="_Hlk207722793" w:id="47"/>
      <w:r w:rsidRPr="008024F8">
        <w:t>Regeringen bör återkomma med förslag om straffansvar för fler arbetsmiljöbrott. Detta bör riksdagen ställa sig bakom och ge regeringen till känna.</w:t>
      </w:r>
    </w:p>
    <w:p xmlns:w14="http://schemas.microsoft.com/office/word/2010/wordml" w:rsidRPr="008024F8" w:rsidR="005E5428" w:rsidP="005E5428" w:rsidRDefault="005E5428" w14:paraId="03CCD777" w14:textId="77777777">
      <w:pPr>
        <w:pStyle w:val="Rubrik3numrerat"/>
      </w:pPr>
      <w:bookmarkStart w:name="_Toc178340023" w:id="48"/>
      <w:bookmarkStart w:name="_Toc208497055" w:id="49"/>
      <w:bookmarkEnd w:id="47"/>
      <w:r w:rsidRPr="008024F8">
        <w:t>Översyn av lagstiftningen kring företagsbot</w:t>
      </w:r>
      <w:bookmarkEnd w:id="48"/>
      <w:bookmarkEnd w:id="49"/>
    </w:p>
    <w:p xmlns:w14="http://schemas.microsoft.com/office/word/2010/wordml" w:rsidRPr="008024F8" w:rsidR="005E5428" w:rsidP="005E5428" w:rsidRDefault="005E5428" w14:paraId="64729492" w14:textId="0E16B609">
      <w:pPr>
        <w:spacing w:before="80"/>
        <w:ind w:firstLine="0"/>
      </w:pPr>
      <w:r w:rsidRPr="008024F8">
        <w:t>Antalet utdömda företagsböter har ökat kraftigt de senaste åren, om än från låga nivåer. Genomsnittsnivån är dock i det närmaste konstant. Trots att lagstiftningen kring företagsbot skärptes den 1 januari 2020, och ansvariga ministrar utlovade högre böter för arbetsmiljöbrott, så är snittnivån oförändrad. Tidningen Dagens Arbetsmiljö har granskat samtliga domar avseende arbetsmiljöbrott och vållande till annans död under perioden 2019–2021. Granskningen visar att snittbeloppet för företagsbot är helt intakt (280</w:t>
      </w:r>
      <w:r w:rsidRPr="008024F8" w:rsidR="00D869B2">
        <w:t> </w:t>
      </w:r>
      <w:r w:rsidRPr="008024F8">
        <w:t>000 kronor) trots lagändringen. Granskningen visar även att företag som döms för upprepade arbetsmiljöbrott inte straffas hårdare trots att lagstiftningen tydligt föreskriver att företag som tidigare har ålagts företagsbot ska betala ett högre belopp (prop. 2018/19:164 s. 29 f.). Granskningen visar dessutom att böterna ibland jämkas, dvs. att företaget får rabatt på straffet (Dagens Arbetsmiljö nr 3 2022).</w:t>
      </w:r>
    </w:p>
    <w:p xmlns:w14="http://schemas.microsoft.com/office/word/2010/wordml" w:rsidRPr="008024F8" w:rsidR="005E5428" w:rsidP="005E5428" w:rsidRDefault="005E5428" w14:paraId="1ABA828D" w14:textId="77777777">
      <w:r w:rsidRPr="008024F8">
        <w:t>Vänsterpartiet ser allvarligt på de uppgifter som framkommer i Dagens Arbetsmiljös granskning. Det är uppenbart att de skärpta straffrättsliga sanktioner mot företag som infördes den 1 januari 2020 inte har fått avsedd effekt. Reglerna skärptes men i praktiken hände ingenting: bötesnivåerna är på samma nivå som tidigare, företag som begår upprepade arbetsmiljöbrott döms inte hårdare och företag kan t.o.m. få rabatt på böterna. Det kan inte ha varit avsikten med lagändringarna. Vänsterpartiet anser därför att det bör göras en översyn av de lagändringar som trädde i kraft den 1 januari 2020 i syfte att förbättra tillämpningen och skärpa straffen för arbetsmiljöbrott.</w:t>
      </w:r>
    </w:p>
    <w:p xmlns:w14="http://schemas.microsoft.com/office/word/2010/wordml" w:rsidRPr="008024F8" w:rsidR="005E5428" w:rsidP="005E5428" w:rsidRDefault="005E5428" w14:paraId="002F2914" w14:textId="77777777">
      <w:bookmarkStart w:name="_Hlk207722839" w:id="50"/>
      <w:r w:rsidRPr="008024F8">
        <w:t>Det bör göras en översyn av lagstiftningen kring företagsbot i syfte att förbättra tillämpningen och skärpa straffen för arbetsmiljöbrott. Detta bör riksdagen ställa sig bakom och ge regeringen till känna.</w:t>
      </w:r>
    </w:p>
    <w:bookmarkEnd w:id="50"/>
    <w:p xmlns:w14="http://schemas.microsoft.com/office/word/2010/wordml" w:rsidRPr="008024F8" w:rsidR="005E5428" w:rsidP="005E5428" w:rsidRDefault="005E5428" w14:paraId="2C478D2E" w14:textId="77777777">
      <w:r w:rsidRPr="008024F8">
        <w:t xml:space="preserve">Ett specifikt problem som framkommer i Dagens Arbetsmiljös granskning är det faktum att Åklagarmyndigheten saknar ett register över företag som bötfällts tidigare. Åklagarmyndigheten saknar även rutiner för att upptäcka företag som begår upprepade arbetsmiljöbrott (Dagens Arbetsmiljö nr 3 2022). Rimligen borde Åklagarmyndigheten </w:t>
      </w:r>
      <w:r w:rsidRPr="008024F8">
        <w:lastRenderedPageBreak/>
        <w:t>ha ett samlat register över företag som dömts för upprepade arbetsmiljöbrott så att åklagare, oberoende av varandra, kan se om ett företag har bötfällts tidigare – och därmed ska tilldömas ett högre bötesbelopp. Det torde även vara rimligt att Åklagarmyndigheten tar fram rutiner för att hitta företag som återkommer i arbetsmiljöbrottssammanhang. Det skulle, sammantaget, ge Åklagarmyndigheten bättre verktyg för att utreda och lagföra företag som begår upprepade arbetsmiljöbrott.</w:t>
      </w:r>
    </w:p>
    <w:p xmlns:w14="http://schemas.microsoft.com/office/word/2010/wordml" w:rsidRPr="008024F8" w:rsidR="005E5428" w:rsidP="005E5428" w:rsidRDefault="005E5428" w14:paraId="4FFFD7EE" w14:textId="77777777">
      <w:bookmarkStart w:name="_Hlk207722860" w:id="51"/>
      <w:r w:rsidRPr="008024F8">
        <w:t>Regeringen bör ge Åklagarmyndigheten i uppdrag att dels inrätta ett register över företag som dömts för upprepade arbetsmiljöbrott, dels ta fram rutiner för att upptäcka sådana företag. Detta bör riksdagen ställa sig bakom och ge regeringen till känna.</w:t>
      </w:r>
    </w:p>
    <w:p xmlns:w14="http://schemas.microsoft.com/office/word/2010/wordml" w:rsidRPr="008024F8" w:rsidR="005E5428" w:rsidP="005E5428" w:rsidRDefault="005E5428" w14:paraId="250BB2DC" w14:textId="77777777">
      <w:pPr>
        <w:pStyle w:val="Rubrik3numrerat"/>
      </w:pPr>
      <w:bookmarkStart w:name="_Toc178340024" w:id="52"/>
      <w:bookmarkStart w:name="_Toc208497056" w:id="53"/>
      <w:bookmarkEnd w:id="51"/>
      <w:r w:rsidRPr="008024F8">
        <w:t>Stärk rättsväsendets arbete med arbetsmiljöbrott</w:t>
      </w:r>
      <w:bookmarkEnd w:id="52"/>
      <w:bookmarkEnd w:id="53"/>
    </w:p>
    <w:p xmlns:w14="http://schemas.microsoft.com/office/word/2010/wordml" w:rsidRPr="008024F8" w:rsidR="005E5428" w:rsidP="005E5428" w:rsidRDefault="005E5428" w14:paraId="4CD95CE4" w14:textId="77777777">
      <w:pPr>
        <w:ind w:firstLine="0"/>
      </w:pPr>
      <w:r w:rsidRPr="008024F8">
        <w:t>Få av de arbetsplatsolyckor med dödlig utgång som inträffat de senaste åren har prövats i domstol. I de flesta fall har inledda förundersökningar lagts ned utan åtal. En huvudorsak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xmlns:w14="http://schemas.microsoft.com/office/word/2010/wordml" w:rsidRPr="008024F8" w:rsidR="005E5428" w:rsidP="005E5428" w:rsidRDefault="005E5428" w14:paraId="49CD6ECB" w14:textId="77777777">
      <w:r w:rsidRPr="008024F8">
        <w:t>För att förbättra möjligheten för polis och åklagare att utreda arbetsmiljöbrott bör de tilldelas mer resurser för detta ändamål. Det bör även anställas fler poliser, utredare och åklagare som arbetar specifikt med arbetsmiljöbrott.</w:t>
      </w:r>
    </w:p>
    <w:p xmlns:w14="http://schemas.microsoft.com/office/word/2010/wordml" w:rsidRPr="008024F8" w:rsidR="005E5428" w:rsidP="005E5428" w:rsidRDefault="005E5428" w14:paraId="69204506" w14:textId="77777777">
      <w:bookmarkStart w:name="_Hlk207722877" w:id="54"/>
      <w:r w:rsidRPr="008024F8">
        <w:t>Vad som ovan anförts om att stärka rättsväsendets arbete med arbetsmiljöbrott bör riksdagen ställa sig bakom och ge regeringen till känna.</w:t>
      </w:r>
    </w:p>
    <w:p xmlns:w14="http://schemas.microsoft.com/office/word/2010/wordml" w:rsidRPr="008024F8" w:rsidR="005E5428" w:rsidP="005E5428" w:rsidRDefault="005E5428" w14:paraId="1604EADF" w14:textId="77777777">
      <w:pPr>
        <w:pStyle w:val="Rubrik3numrerat"/>
      </w:pPr>
      <w:bookmarkStart w:name="_Toc178340025" w:id="55"/>
      <w:bookmarkStart w:name="_Toc208497057" w:id="56"/>
      <w:bookmarkEnd w:id="54"/>
      <w:r w:rsidRPr="008024F8">
        <w:t>Inför en arbetsmiljöbalk</w:t>
      </w:r>
      <w:bookmarkEnd w:id="55"/>
      <w:bookmarkEnd w:id="56"/>
    </w:p>
    <w:p xmlns:w14="http://schemas.microsoft.com/office/word/2010/wordml" w:rsidRPr="008024F8" w:rsidR="005E5428" w:rsidP="005E5428" w:rsidRDefault="005E5428" w14:paraId="55B331DF" w14:textId="77777777">
      <w:pPr>
        <w:spacing w:before="80"/>
        <w:ind w:firstLine="0"/>
      </w:pPr>
      <w:r w:rsidRPr="008024F8">
        <w:t xml:space="preserve">Ytterligare en orsak till att relativt få dödsolyckor leder till åtal är den utspridda lagstiftningen,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arbetsmiljöbrott försvåras och relativt få åtal väcks. </w:t>
      </w:r>
    </w:p>
    <w:p xmlns:w14="http://schemas.microsoft.com/office/word/2010/wordml" w:rsidRPr="008024F8" w:rsidR="005E5428" w:rsidP="005E5428" w:rsidRDefault="005E5428" w14:paraId="568D0F14" w14:textId="77777777">
      <w:r w:rsidRPr="008024F8">
        <w:t>I Sverige tar det i genomsnitt 19 månader att utreda en arbetsplatsolycka med dödlig utgång. I Norge är den genomsnittliga handläggningstiden omkring hälften så lång. Dessutom är rättsläget betydligt tydligare än i Sverige. (Dagens Arbete 2021-02-04). Vänsterpartiet anser att Sverige bör ta intryck av norsk lagstiftning och rättspraxis i syfte att bl.a. korta utredningstiderna vid arbetsmiljöbrott.</w:t>
      </w:r>
    </w:p>
    <w:p xmlns:w14="http://schemas.microsoft.com/office/word/2010/wordml" w:rsidRPr="008024F8" w:rsidR="005E5428" w:rsidP="005E5428" w:rsidRDefault="005E5428" w14:paraId="7C884EA6" w14:textId="77777777">
      <w:r w:rsidRPr="008024F8">
        <w:lastRenderedPageBreak/>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arbetsmiljöbrott bör det införas en arbetsmiljöbalk.</w:t>
      </w:r>
    </w:p>
    <w:p xmlns:w14="http://schemas.microsoft.com/office/word/2010/wordml" w:rsidRPr="008024F8" w:rsidR="005E5428" w:rsidP="005E5428" w:rsidRDefault="005E5428" w14:paraId="143E3516" w14:textId="77777777">
      <w:bookmarkStart w:name="_Hlk207723098" w:id="57"/>
      <w:r w:rsidRPr="008024F8">
        <w:t>Det bör införas en arbetsmiljöbalk i syfte att åstadkomma en mer enhetlig lagstiftning för arbetsmiljön och underlätta utredandet av arbetsmiljöbrott. Detta bör riksdagen ställa sig bakom och ge regeringen till känna.</w:t>
      </w:r>
    </w:p>
    <w:p xmlns:w14="http://schemas.microsoft.com/office/word/2010/wordml" w:rsidRPr="008024F8" w:rsidR="005E5428" w:rsidP="005E5428" w:rsidRDefault="005E5428" w14:paraId="31874D5B" w14:textId="77777777">
      <w:pPr>
        <w:pStyle w:val="Rubrik3numrerat"/>
      </w:pPr>
      <w:bookmarkStart w:name="_Toc178340026" w:id="58"/>
      <w:bookmarkStart w:name="_Toc208497058" w:id="59"/>
      <w:bookmarkEnd w:id="57"/>
      <w:r w:rsidRPr="008024F8">
        <w:t>Inför ett striktare arbetsmiljöansvar</w:t>
      </w:r>
      <w:bookmarkEnd w:id="58"/>
      <w:bookmarkEnd w:id="59"/>
    </w:p>
    <w:p xmlns:w14="http://schemas.microsoft.com/office/word/2010/wordml" w:rsidRPr="008024F8" w:rsidR="005E5428" w:rsidP="005E5428" w:rsidRDefault="005E5428" w14:paraId="2EAF7706" w14:textId="77777777">
      <w:pPr>
        <w:spacing w:before="80"/>
        <w:ind w:firstLine="0"/>
      </w:pPr>
      <w:r w:rsidRPr="008024F8">
        <w:t>Dagens arbetsplatser ser inte ut som de en gång gjorde när lagarna skrevs. En rad olika arbetsgivare är inblandade i minsta lilla projekt. Det är i dag lätt för en byggherre, en generalentreprenör eller ett storföretag att inte behöva ta ansvar för vad underentreprenörer och andra företag gör och inte gör på en arbetsplats. Effekterna av de otydliga ansvarsförhållandena har visat sig vid flera tillfällen. Företag har gått fria efter arbetsplatsolyckor med dödlig utgång. Ingen har kunnat ställas till svars.</w:t>
      </w:r>
    </w:p>
    <w:p xmlns:w14="http://schemas.microsoft.com/office/word/2010/wordml" w:rsidRPr="008024F8" w:rsidR="005E5428" w:rsidP="005E5428" w:rsidRDefault="005E5428" w14:paraId="1C75E84A" w14:textId="77777777">
      <w:r w:rsidRPr="008024F8">
        <w:t>Ett mer generellt ansvar för hela arbetsmiljön för en byggherre, eller för den som har full rådighet över t.ex. en fabrik eller ett visst område, skulle ställa högre krav och minska möjligheterna att komma ifrån eget ansvar.</w:t>
      </w:r>
    </w:p>
    <w:p xmlns:w14="http://schemas.microsoft.com/office/word/2010/wordml" w:rsidRPr="008024F8" w:rsidR="005E5428" w:rsidP="005E5428" w:rsidRDefault="005E5428" w14:paraId="725D20D1" w14:textId="77777777">
      <w:bookmarkStart w:name="_Hlk207723114" w:id="60"/>
      <w:r w:rsidRPr="008024F8">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xmlns:w14="http://schemas.microsoft.com/office/word/2010/wordml" w:rsidRPr="008024F8" w:rsidR="005E5428" w:rsidP="005E5428" w:rsidRDefault="005E5428" w14:paraId="79C0EC21" w14:textId="77777777">
      <w:pPr>
        <w:pStyle w:val="Rubrik3numrerat"/>
      </w:pPr>
      <w:bookmarkStart w:name="_Toc178340027" w:id="61"/>
      <w:bookmarkStart w:name="_Toc208497059" w:id="62"/>
      <w:bookmarkEnd w:id="60"/>
      <w:r w:rsidRPr="008024F8">
        <w:t>Straffsanktioner när skyddsombud utestängs</w:t>
      </w:r>
      <w:bookmarkEnd w:id="61"/>
      <w:bookmarkEnd w:id="62"/>
    </w:p>
    <w:p xmlns:w14="http://schemas.microsoft.com/office/word/2010/wordml" w:rsidRPr="008024F8" w:rsidR="005E5428" w:rsidP="005E5428" w:rsidRDefault="005E5428" w14:paraId="792FB814" w14:textId="77777777">
      <w:pPr>
        <w:spacing w:before="80"/>
        <w:ind w:firstLine="0"/>
      </w:pPr>
      <w:r w:rsidRPr="008024F8">
        <w:t>Av 6 kap. 4 § framgår att skyddsombud ska delta vid planering av nya eller ändrade lokaler, anordningar, arbetsprocesser, arbetsmetoder och arbetsorganisation liksom vid planering av användning av ämnen som kan medföra ohälsa eller olycksfall. Skyddsombud ska vidare delta vid upprättande av handlingsplaner enligt 3 kap. 2 a §. Enligt flera fackförbund, däribland Byggnads, efterlevs inte lagen i tillräckligt hög utsträckning. Många skyddsombud vittnar om att de utestängs från planering och riskbedömningar. Därmed riskerar allvarliga brister i arbetsmiljön att inte uppmärksammas och åtgärdas. Det ökar risken för tillbud och olyckor, i värsta fall med dödlig utgång.</w:t>
      </w:r>
    </w:p>
    <w:p xmlns:w14="http://schemas.microsoft.com/office/word/2010/wordml" w:rsidRPr="008024F8" w:rsidR="005E5428" w:rsidP="005E5428" w:rsidRDefault="005E5428" w14:paraId="36B5CE7A" w14:textId="77777777">
      <w:r w:rsidRPr="008024F8">
        <w:lastRenderedPageBreak/>
        <w:t>Vänsterpartiet ser mycket allvarligt på att skyddsombud hindras från att utföra sitt uppdrag. För att komma till rätta med problemet har Byggnads föreslagit att Arbetsmiljöverket ska kunna utdöma straffsanktioner om skyddsombud inte tillåts att vara med vid riskbedömningar på det sätt som lagen föreskriver. Rätten till eventuellt skadestånd till den fackliga organisationen ska kvarstå. Vänsterpartiet anser att det är ett bra förslag.</w:t>
      </w:r>
    </w:p>
    <w:p xmlns:w14="http://schemas.microsoft.com/office/word/2010/wordml" w:rsidRPr="008024F8" w:rsidR="005E5428" w:rsidP="005E5428" w:rsidRDefault="005E5428" w14:paraId="77BEF7DB" w14:textId="77777777">
      <w:bookmarkStart w:name="_Hlk207723129" w:id="63"/>
      <w:r w:rsidRPr="008024F8">
        <w:t>Arbetsmiljöverket ska kunna utdöma straffsanktioner mot arbetsgivare om skyddsombud inte tillåts att vara med i riskbedömningar enligt 6 kap. arbetsmiljölagen. Detta bör riksdagen ställa sig bakom och ge regeringen till känna.</w:t>
      </w:r>
    </w:p>
    <w:p xmlns:w14="http://schemas.microsoft.com/office/word/2010/wordml" w:rsidRPr="008024F8" w:rsidR="005E5428" w:rsidP="005E5428" w:rsidRDefault="005E5428" w14:paraId="74378F15" w14:textId="77777777">
      <w:pPr>
        <w:pStyle w:val="Rubrik1numrerat"/>
      </w:pPr>
      <w:bookmarkStart w:name="_Toc178340028" w:id="64"/>
      <w:bookmarkStart w:name="_Toc208497060" w:id="65"/>
      <w:bookmarkEnd w:id="63"/>
      <w:r w:rsidRPr="008024F8">
        <w:t>Bättre arbetstider för ett mänskligare arbetsliv</w:t>
      </w:r>
      <w:bookmarkEnd w:id="64"/>
      <w:bookmarkEnd w:id="65"/>
    </w:p>
    <w:p xmlns:w14="http://schemas.microsoft.com/office/word/2010/wordml" w:rsidRPr="008024F8" w:rsidR="005E5428" w:rsidP="005E5428" w:rsidRDefault="005E5428" w14:paraId="127902A8" w14:textId="77777777">
      <w:pPr>
        <w:spacing w:before="80"/>
        <w:ind w:firstLine="0"/>
      </w:pPr>
      <w:r w:rsidRPr="008024F8">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xmlns:w14="http://schemas.microsoft.com/office/word/2010/wordml" w:rsidRPr="008024F8" w:rsidR="005E5428" w:rsidP="005E5428" w:rsidRDefault="005E5428" w14:paraId="47679B68" w14:textId="77777777">
      <w:r w:rsidRPr="008024F8">
        <w:t>Dagens arbetsliv präglas för många människor av en ökad intensitet, stress och ett högt tempo. De senaste decennierna har arbetsplatserna slimmats och effektiviserats i stor utsträckning. De som har jobb har ofta svårt att kombinera förvärvsarbete med föräldraskap, familj och fritid – tiden räcker inte till. Många arbetstagare tvingas dessutom att arbeta övertid. Samtidigt går hundratusentals människor arbetslösa eller arbetar ofrivillig deltid. Så ska det inte behöva vara.</w:t>
      </w:r>
    </w:p>
    <w:p xmlns:w14="http://schemas.microsoft.com/office/word/2010/wordml" w:rsidRPr="008024F8" w:rsidR="005E5428" w:rsidP="005E5428" w:rsidRDefault="005E5428" w14:paraId="6CC1BD58" w14:textId="77777777">
      <w:r w:rsidRPr="008024F8">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xmlns:w14="http://schemas.microsoft.com/office/word/2010/wordml" w:rsidRPr="008024F8" w:rsidR="005E5428" w:rsidP="005E5428" w:rsidRDefault="005E5428" w14:paraId="5F89CDA1" w14:textId="77777777">
      <w:r w:rsidRPr="008024F8">
        <w:t xml:space="preserve">Det måste vara möjligt för både kvinnor och män, i arbetaryrken och i tjänstemannayrken, att kombinera heltidsarbete med föräldraskap, familj och fritid utan att slita ut sig. Heltid ska vara norm och avtalade avsteg ska kunna motiveras.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w:t>
      </w:r>
      <w:r w:rsidRPr="008024F8">
        <w:lastRenderedPageBreak/>
        <w:t>av central betydelse för att åstadkomma goda arbetsvillkor, en bra arbetsmiljö och ett mer hållbart arbetsliv. I det följande lyfter vi fram ett antal förslag för bättre arbetstider som kan bidra till ett mänskligare arbetsliv.</w:t>
      </w:r>
    </w:p>
    <w:p xmlns:w14="http://schemas.microsoft.com/office/word/2010/wordml" w:rsidRPr="008024F8" w:rsidR="005E5428" w:rsidP="005E5428" w:rsidRDefault="005E5428" w14:paraId="44A292A6" w14:textId="77777777">
      <w:pPr>
        <w:pStyle w:val="Rubrik2numrerat"/>
      </w:pPr>
      <w:bookmarkStart w:name="_Toc178340029" w:id="66"/>
      <w:bookmarkStart w:name="_Toc208497061" w:id="67"/>
      <w:r w:rsidRPr="008024F8">
        <w:t>Begränsa delade turer</w:t>
      </w:r>
      <w:bookmarkEnd w:id="66"/>
      <w:bookmarkEnd w:id="67"/>
    </w:p>
    <w:p xmlns:w14="http://schemas.microsoft.com/office/word/2010/wordml" w:rsidRPr="008024F8" w:rsidR="005E5428" w:rsidP="005E5428" w:rsidRDefault="005E5428" w14:paraId="2BE0B921" w14:textId="77777777">
      <w:pPr>
        <w:spacing w:before="80"/>
        <w:ind w:firstLine="0"/>
      </w:pPr>
      <w:r w:rsidRPr="008024F8">
        <w:t>Delade turer är en arbetsform som innebär att arbetsdagen delas upp i två eller flera arbetspass med flera timmars uppehåll mellan passen. Varje enskilt arbetspass under arbetsdagen kan vara kort, men tillsammans med den tid som uppehållet varar mellan passen blir den faktiska arbetsdagen ofta mycket lång. Det är inte ovanligt att den sammanlagda tiden, inklusive obetalt uppehåll, omfattar över 13 timmar.</w:t>
      </w:r>
    </w:p>
    <w:p xmlns:w14="http://schemas.microsoft.com/office/word/2010/wordml" w:rsidRPr="008024F8" w:rsidR="005E5428" w:rsidP="005E5428" w:rsidRDefault="005E5428" w14:paraId="672B041F" w14:textId="77777777">
      <w:r w:rsidRPr="008024F8">
        <w:t>Delade turer är särskilt vanligt inom Kommunals branschområden. Där har de delade turerna ökat och de är särskilt vanliga inom äldreomsorg och trafik. Vanligast är delade turer under helger, men många har också delade turer både vardagar och helger. Endast en av fem får någon ekonomisk ersättning för uppehållet mellan passen. De medlemmar som har delade turer upplever överlag detta som negativt. De vanligaste orsakerna till att de anställda accepterat delade turer är att det har gett en möjlighet att få behålla jobbet, det har skapat färre helgpass, de har fått möjlighet att arbeta heltid eller för att de har bytt arbetsgivare (Kommunal 2013. Delade turer i välfärdssektorn, Kommunal 2020. Rätt arbetstid – Kommunals arbetstidsstrategi).</w:t>
      </w:r>
    </w:p>
    <w:p xmlns:w14="http://schemas.microsoft.com/office/word/2010/wordml" w:rsidRPr="008024F8" w:rsidR="005E5428" w:rsidP="005E5428" w:rsidRDefault="005E5428" w14:paraId="784A10FE" w14:textId="77777777">
      <w:r w:rsidRPr="008024F8">
        <w:t xml:space="preserve">Delade turer har negativa konsekvenser för den enskildes hälsa och familjeliv. Flera studier visar att arbetstagare med delade turer har mer besvär än andra vad gäller hälsa, sömn och balans mellan arbete och fritid (Fastighetsfolket 2018-07-02). </w:t>
      </w:r>
    </w:p>
    <w:p xmlns:w14="http://schemas.microsoft.com/office/word/2010/wordml" w:rsidRPr="008024F8" w:rsidR="005E5428" w:rsidP="005E5428" w:rsidRDefault="005E5428" w14:paraId="4C7AEA84" w14:textId="77777777">
      <w:r w:rsidRPr="008024F8">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2017-01-30).</w:t>
      </w:r>
    </w:p>
    <w:p xmlns:w14="http://schemas.microsoft.com/office/word/2010/wordml" w:rsidRPr="008024F8" w:rsidR="005E5428" w:rsidP="005E5428" w:rsidRDefault="005E5428" w14:paraId="2283A8BD" w14:textId="77777777">
      <w:r w:rsidRPr="008024F8">
        <w:t xml:space="preserve">Problemet med delade turer har bl.a. lyfts fram av Undersköterskeupproret, ett nätverk som bl.a. kräver bättre arbetsvillkor för undersköterskor inom äldreomsorgen. (Arbetet 2019-08-28). Delade turer lyfts även fram som ett problem i betänkandet av utredningen Nationell samordnare för kompetensförsörjning inom vård och omsorg om äldre. Utredningen konstaterar att delade turer utgör ett hinder för återhämtning. </w:t>
      </w:r>
      <w:r w:rsidRPr="008024F8">
        <w:lastRenderedPageBreak/>
        <w:t>Utredningen rekommenderar därför att delade turer tas bort och ersätts med sammanhållen arbetstid (SOU 2021:52, s. 22).</w:t>
      </w:r>
    </w:p>
    <w:p xmlns:w14="http://schemas.microsoft.com/office/word/2010/wordml" w:rsidRPr="008024F8" w:rsidR="005E5428" w:rsidP="005E5428" w:rsidRDefault="005E5428" w14:paraId="2FED2BE2" w14:textId="77777777">
      <w:r w:rsidRPr="008024F8">
        <w:t>Det är inte rimligt att arbetstagare tvingas att 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kollektivavtal.</w:t>
      </w:r>
    </w:p>
    <w:p xmlns:w14="http://schemas.microsoft.com/office/word/2010/wordml" w:rsidRPr="008024F8" w:rsidR="005E5428" w:rsidP="005E5428" w:rsidRDefault="005E5428" w14:paraId="38B9530C" w14:textId="77777777">
      <w:bookmarkStart w:name="_Hlk207723181" w:id="68"/>
      <w:r w:rsidRPr="008024F8">
        <w:t>Delade turer bör begränsas genom dispositiv lagstiftning. Detta bör riksdagen ställa sig bakom och ge regeringen till känna.</w:t>
      </w:r>
    </w:p>
    <w:p xmlns:w14="http://schemas.microsoft.com/office/word/2010/wordml" w:rsidRPr="008024F8" w:rsidR="005E5428" w:rsidP="005E5428" w:rsidRDefault="005E5428" w14:paraId="38B3B3F3" w14:textId="77777777">
      <w:pPr>
        <w:pStyle w:val="Rubrik2numrerat"/>
      </w:pPr>
      <w:bookmarkStart w:name="_Toc178340030" w:id="69"/>
      <w:bookmarkStart w:name="_Toc208497062" w:id="70"/>
      <w:bookmarkEnd w:id="68"/>
      <w:r w:rsidRPr="008024F8">
        <w:t>Bättre och enklare regler om dygnsvila</w:t>
      </w:r>
      <w:bookmarkEnd w:id="69"/>
      <w:bookmarkEnd w:id="70"/>
    </w:p>
    <w:p xmlns:w14="http://schemas.microsoft.com/office/word/2010/wordml" w:rsidRPr="008024F8" w:rsidR="005E5428" w:rsidP="005E5428" w:rsidRDefault="005E5428" w14:paraId="610B3AC8" w14:textId="77777777">
      <w:pPr>
        <w:spacing w:before="80"/>
        <w:ind w:firstLine="0"/>
      </w:pPr>
      <w:r w:rsidRPr="008024F8">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med oregelbundna arbetstider.</w:t>
      </w:r>
    </w:p>
    <w:p xmlns:w14="http://schemas.microsoft.com/office/word/2010/wordml" w:rsidRPr="008024F8" w:rsidR="005E5428" w:rsidP="005E5428" w:rsidRDefault="005E5428" w14:paraId="06DAEBC4" w14:textId="77777777">
      <w:r w:rsidRPr="008024F8">
        <w:t>Enligt 13 § arbetstidslagen ska alla arbetstagare ha minst elva timmars sammanhängande ledighet under varje period om tjugofyra timmar (dygnsvila). I den dygnsvila som alla arbetstagare har rätt till ska tiden mellan midnatt och kl. 5 ingå. I 13 a § samma lag anges att med natt avses perioden mellan kl. 22 och kl. 6. Forskningen har visat att människokroppen på nätter är känsligare för störningar och att långa perioder av nattarbete kan vara hälsovådligt för arbetstagare och äventyra säkerheten på arbetsplatsen.</w:t>
      </w:r>
    </w:p>
    <w:p xmlns:w14="http://schemas.microsoft.com/office/word/2010/wordml" w:rsidRPr="008024F8" w:rsidR="005E5428" w:rsidP="005E5428" w:rsidRDefault="005E5428" w14:paraId="17938144" w14:textId="77777777">
      <w:r w:rsidRPr="008024F8">
        <w:t>Mot bakgrund av det slitage på människor som det innebär att arbeta natt och att det är ologiskt och onödigt med två olika definitioner av natt i samma lag anser vi att lagen bör förbättras och förenklas.</w:t>
      </w:r>
    </w:p>
    <w:p xmlns:w14="http://schemas.microsoft.com/office/word/2010/wordml" w:rsidRPr="008024F8" w:rsidR="005E5428" w:rsidP="005E5428" w:rsidRDefault="005E5428" w14:paraId="10D2D6FC" w14:textId="77777777">
      <w:bookmarkStart w:name="_Hlk207723199" w:id="71"/>
      <w:r w:rsidRPr="008024F8">
        <w:lastRenderedPageBreak/>
        <w:t>Arbetstidslagens 13 § bör ändras så att perioden som ska ingå i dygnsvilan blir densamma som i definitionen av natt i 13 a §, dvs. perioden mellan kl. 22 och kl. 6. Detta bör riksdagen ställa sig bakom och ge regeringen till känna.</w:t>
      </w:r>
    </w:p>
    <w:p xmlns:w14="http://schemas.microsoft.com/office/word/2010/wordml" w:rsidRPr="008024F8" w:rsidR="005E5428" w:rsidP="005E5428" w:rsidRDefault="005E5428" w14:paraId="038E4DC1" w14:textId="77777777">
      <w:pPr>
        <w:pStyle w:val="Rubrik2numrerat"/>
      </w:pPr>
      <w:bookmarkStart w:name="_Toc178340031" w:id="72"/>
      <w:bookmarkStart w:name="_Toc208497063" w:id="73"/>
      <w:bookmarkEnd w:id="71"/>
      <w:r w:rsidRPr="008024F8">
        <w:t>Jourtid</w:t>
      </w:r>
      <w:bookmarkEnd w:id="72"/>
      <w:bookmarkEnd w:id="73"/>
    </w:p>
    <w:p xmlns:w14="http://schemas.microsoft.com/office/word/2010/wordml" w:rsidRPr="008024F8" w:rsidR="005E5428" w:rsidP="005E5428" w:rsidRDefault="005E5428" w14:paraId="05498E2E" w14:textId="77777777">
      <w:pPr>
        <w:spacing w:before="80"/>
        <w:ind w:firstLine="0"/>
      </w:pPr>
      <w:r w:rsidRPr="008024F8">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planerat arbete utan bara finns tillgänglig på arbetsstället.</w:t>
      </w:r>
    </w:p>
    <w:p xmlns:w14="http://schemas.microsoft.com/office/word/2010/wordml" w:rsidRPr="008024F8" w:rsidR="005E5428" w:rsidP="005E5428" w:rsidRDefault="005E5428" w14:paraId="71E01C80" w14:textId="77777777">
      <w:r w:rsidRPr="008024F8">
        <w:t>Enligt 6 §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Med jourtid menas enligt lagen att arbetstagaren befinner sig på arbetsplatsen, beredd att börja arbeta om det behövs. Det är alltså ett slags väntetid som får tas ut utöver den ordinarie arbetstiden. Jourtiden får inte utnyttjas för en mer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kriminalvården.</w:t>
      </w:r>
    </w:p>
    <w:p xmlns:w14="http://schemas.microsoft.com/office/word/2010/wordml" w:rsidRPr="008024F8" w:rsidR="005E5428" w:rsidP="005E5428" w:rsidRDefault="005E5428" w14:paraId="3DB257A1" w14:textId="77777777">
      <w:r w:rsidRPr="008024F8">
        <w:t xml:space="preserve">Enligt arbetstidslagens definition av jourtid äger således arbetsgivaren din tid, men du utför inte ett arbete. Därmed behöver jourtiden inte heller </w:t>
      </w:r>
      <w:proofErr w:type="spellStart"/>
      <w:r w:rsidRPr="008024F8">
        <w:t>lönesättas</w:t>
      </w:r>
      <w:proofErr w:type="spellEnd"/>
      <w:r w:rsidRPr="008024F8">
        <w:t xml:space="preserve"> som arbete, utan i stället utgår ersättning som kan variera beroende på gällande kollektivavtal, s.k. jourersättning.</w:t>
      </w:r>
    </w:p>
    <w:p xmlns:w14="http://schemas.microsoft.com/office/word/2010/wordml" w:rsidRPr="008024F8" w:rsidR="005E5428" w:rsidP="005E5428" w:rsidRDefault="005E5428" w14:paraId="7DD8A283" w14:textId="77777777">
      <w:r w:rsidRPr="008024F8">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xmlns:w14="http://schemas.microsoft.com/office/word/2010/wordml" w:rsidRPr="008024F8" w:rsidR="005E5428" w:rsidP="005E5428" w:rsidRDefault="005E5428" w14:paraId="7ADF726C" w14:textId="77777777">
      <w:r w:rsidRPr="008024F8">
        <w:lastRenderedPageBreak/>
        <w:t xml:space="preserve">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 anställda har på sitt schema. Om en anställd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w:t>
      </w:r>
    </w:p>
    <w:p xmlns:w14="http://schemas.microsoft.com/office/word/2010/wordml" w:rsidRPr="008024F8" w:rsidR="005E5428" w:rsidP="005E5428" w:rsidRDefault="005E5428" w14:paraId="69359CBB" w14:textId="77777777">
      <w:r w:rsidRPr="008024F8">
        <w:t>När det gäller personlig assistans kompliceras förhållandena ytterligare då det är Försäkringskassan som beslutar hur stor del jourtid som ingår i arbetet. Försäkringskassans ersättningsmodell baseras även på normen att sovande jour inte är betald arbetstid och ger därmed inte full ersättning för dessa timmar. Eftersom ersättningssystemet är uppbyggt kring dessa villkor kan detta svårligen lösas i förhandlingar mellan arbetsmarknadens parter. Det krävs därför en ändring av arbetstidslagen.</w:t>
      </w:r>
    </w:p>
    <w:p xmlns:w14="http://schemas.microsoft.com/office/word/2010/wordml" w:rsidRPr="008024F8" w:rsidR="005E5428" w:rsidP="005E5428" w:rsidRDefault="005E5428" w14:paraId="48CAA9BE" w14:textId="77777777">
      <w:r w:rsidRPr="008024F8">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välfärdssektorn där sovande jour är vanligt förekommande, yrkesgrupper som redan i utgångsläget har låga löner.</w:t>
      </w:r>
    </w:p>
    <w:p xmlns:w14="http://schemas.microsoft.com/office/word/2010/wordml" w:rsidRPr="008024F8" w:rsidR="005E5428" w:rsidP="005E5428" w:rsidRDefault="005E5428" w14:paraId="21DEC8E0" w14:textId="77777777">
      <w:r w:rsidRPr="008024F8">
        <w:t>Kommunal, som organiserar stora delar av de yrkesgrupper som drabbas av nuvarande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xmlns:w14="http://schemas.microsoft.com/office/word/2010/wordml" w:rsidRPr="008024F8" w:rsidR="005E5428" w:rsidP="005E5428" w:rsidRDefault="005E5428" w14:paraId="7ACCED99" w14:textId="77777777">
      <w:r w:rsidRPr="008024F8">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förfogande, även jourtid.</w:t>
      </w:r>
    </w:p>
    <w:p xmlns:w14="http://schemas.microsoft.com/office/word/2010/wordml" w:rsidRPr="008024F8" w:rsidR="005E5428" w:rsidP="005E5428" w:rsidRDefault="005E5428" w14:paraId="22C3F793" w14:textId="77777777">
      <w:bookmarkStart w:name="_Hlk207723317" w:id="74"/>
      <w:r w:rsidRPr="008024F8">
        <w:t xml:space="preserve">Arbetstidslagen (1982:673) bör ses över med syftet att den tid som arbetsgivaren förfogar över, där den anställde förväntas vara på en av arbetsgivaren angiven plats som </w:t>
      </w:r>
      <w:r w:rsidRPr="008024F8">
        <w:lastRenderedPageBreak/>
        <w:t>inte är i det egna hemmet, också ska betraktas som arbetstid och därmed definieras som utfört arbete. Detta bör riksdagen ställa sig bakom och ge regeringen till känna.</w:t>
      </w:r>
    </w:p>
    <w:p xmlns:w14="http://schemas.microsoft.com/office/word/2010/wordml" w:rsidRPr="008024F8" w:rsidR="005E5428" w:rsidP="005E5428" w:rsidRDefault="005E5428" w14:paraId="52FD98F2" w14:textId="77777777">
      <w:pPr>
        <w:pStyle w:val="Rubrik2numrerat"/>
      </w:pPr>
      <w:bookmarkStart w:name="_Toc178340032" w:id="75"/>
      <w:bookmarkStart w:name="_Toc208497064" w:id="76"/>
      <w:bookmarkEnd w:id="74"/>
      <w:r w:rsidRPr="008024F8">
        <w:t>Rätt till utökad anställning för deltidsanställda vid mertidsarbete</w:t>
      </w:r>
      <w:bookmarkEnd w:id="75"/>
      <w:bookmarkEnd w:id="76"/>
    </w:p>
    <w:p xmlns:w14="http://schemas.microsoft.com/office/word/2010/wordml" w:rsidRPr="008024F8" w:rsidR="005E5428" w:rsidP="005E5428" w:rsidRDefault="005E5428" w14:paraId="65E14DE2" w14:textId="77777777">
      <w:pPr>
        <w:spacing w:before="80"/>
        <w:ind w:firstLine="0"/>
      </w:pPr>
      <w:r w:rsidRPr="008024F8">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xmlns:w14="http://schemas.microsoft.com/office/word/2010/wordml" w:rsidRPr="008024F8" w:rsidR="005E5428" w:rsidP="005E5428" w:rsidRDefault="005E5428" w14:paraId="0F75CC5E" w14:textId="77777777">
      <w:r w:rsidRPr="008024F8">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xmlns:w14="http://schemas.microsoft.com/office/word/2010/wordml" w:rsidRPr="008024F8" w:rsidR="005E5428" w:rsidP="005E5428" w:rsidRDefault="005E5428" w14:paraId="352DEFE4" w14:textId="77777777">
      <w:r w:rsidRPr="008024F8">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(jfr Lov om </w:t>
      </w:r>
      <w:proofErr w:type="spellStart"/>
      <w:r w:rsidRPr="008024F8">
        <w:t>arbeidsmiljø</w:t>
      </w:r>
      <w:proofErr w:type="spellEnd"/>
      <w:r w:rsidRPr="008024F8">
        <w:t xml:space="preserve">, </w:t>
      </w:r>
      <w:proofErr w:type="spellStart"/>
      <w:r w:rsidRPr="008024F8">
        <w:t>arbeidstid</w:t>
      </w:r>
      <w:proofErr w:type="spellEnd"/>
      <w:r w:rsidRPr="008024F8">
        <w:t xml:space="preserve"> </w:t>
      </w:r>
      <w:proofErr w:type="spellStart"/>
      <w:r w:rsidRPr="008024F8">
        <w:t>og</w:t>
      </w:r>
      <w:proofErr w:type="spellEnd"/>
      <w:r w:rsidRPr="008024F8">
        <w:t xml:space="preserve"> </w:t>
      </w:r>
      <w:proofErr w:type="spellStart"/>
      <w:r w:rsidRPr="008024F8">
        <w:t>stillingsvern</w:t>
      </w:r>
      <w:proofErr w:type="spellEnd"/>
      <w:r w:rsidRPr="008024F8">
        <w:t>, 14 kap. 14–4 a och 14–4 b §§).</w:t>
      </w:r>
    </w:p>
    <w:p xmlns:w14="http://schemas.microsoft.com/office/word/2010/wordml" w:rsidRPr="008024F8" w:rsidR="005E5428" w:rsidP="005E5428" w:rsidRDefault="005E5428" w14:paraId="3E58CB14" w14:textId="77777777">
      <w:r w:rsidRPr="008024F8">
        <w:t>Den norska arbetstidslagstiftningen, som ger rätt till utökad anställning vid mertidsarbete, är ett konkret sätt att komma till rätta med problematiken kring deltidsarbete på arbetsgivarens villkor.</w:t>
      </w:r>
    </w:p>
    <w:p xmlns:w14="http://schemas.microsoft.com/office/word/2010/wordml" w:rsidRPr="008024F8" w:rsidR="005E5428" w:rsidP="005E5428" w:rsidRDefault="005E5428" w14:paraId="6F73A284" w14:textId="77777777">
      <w:r w:rsidRPr="008024F8">
        <w:t xml:space="preserve">Vänsterpartiet ser positivt på att fackförbund driver denna fråga i avtalsförhandlingar med arbetsgivarna. För att förbättra villkoren för alla deltidsanställda på hela arbetsmarknaden krävs dock en ändring av arbetstidslagen, liknande den som genomförts i norsk lagstiftning. Frågan om huruvida arbetstagare bör få rätt till ett arbetstidsmått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w:t>
      </w:r>
      <w:r w:rsidRPr="008024F8">
        <w:lastRenderedPageBreak/>
        <w:t>arbetstiden (SOU 2019:5). Vänsterpartiet gör en annan bedömning. För att komma till rätta med problemet krävs en lagändring.</w:t>
      </w:r>
    </w:p>
    <w:p xmlns:w14="http://schemas.microsoft.com/office/word/2010/wordml" w:rsidRPr="008024F8" w:rsidR="005E5428" w:rsidP="005E5428" w:rsidRDefault="005E5428" w14:paraId="422EA381" w14:textId="77777777">
      <w:bookmarkStart w:name="_Hlk207723349" w:id="77"/>
      <w:r w:rsidRPr="008024F8">
        <w:t>Arbetstidslagen (1982:673) bör ändras så att deltidsanställda arbetstagare som kontinuerligt arbetat mer än sin avtalade sysselsättningsgrad ges rätt till en syssel-sättningsgrad som motsvarar den faktiskt arbetade tiden. Detta bör riksdagen ställa sig bakom och ge regeringen till känna.</w:t>
      </w:r>
    </w:p>
    <w:p xmlns:w14="http://schemas.microsoft.com/office/word/2010/wordml" w:rsidRPr="008024F8" w:rsidR="005E5428" w:rsidP="005E5428" w:rsidRDefault="005E5428" w14:paraId="124367F4" w14:textId="77777777">
      <w:pPr>
        <w:pStyle w:val="Rubrik2numrerat"/>
      </w:pPr>
      <w:bookmarkStart w:name="_Toc178340033" w:id="78"/>
      <w:bookmarkStart w:name="_Toc208497065" w:id="79"/>
      <w:bookmarkEnd w:id="77"/>
      <w:r w:rsidRPr="008024F8">
        <w:t>Arbetstidsförkortning</w:t>
      </w:r>
      <w:bookmarkEnd w:id="78"/>
      <w:bookmarkEnd w:id="79"/>
    </w:p>
    <w:p xmlns:w14="http://schemas.microsoft.com/office/word/2010/wordml" w:rsidRPr="008024F8" w:rsidR="005E5428" w:rsidP="005E5428" w:rsidRDefault="005E5428" w14:paraId="3EF7B82F" w14:textId="77777777">
      <w:pPr>
        <w:spacing w:before="80"/>
        <w:ind w:firstLine="0"/>
      </w:pPr>
      <w:r w:rsidRPr="008024F8">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vinsterna och produktiviteten i näringslivet.</w:t>
      </w:r>
    </w:p>
    <w:p xmlns:w14="http://schemas.microsoft.com/office/word/2010/wordml" w:rsidRPr="008024F8" w:rsidR="005E5428" w:rsidP="005E5428" w:rsidRDefault="005E5428" w14:paraId="4061B3EC" w14:textId="77777777">
      <w:r w:rsidRPr="008024F8">
        <w:t>Under de senaste decennierna har frågan om arbetstidsförkortning stått långt ner på den politiska dagordningen, trots ett brett stöd bland allmänheten.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och robotisering som höjer produktiviteten inom många områden och innebär att vissa arbeten försvinner.</w:t>
      </w:r>
    </w:p>
    <w:p xmlns:w14="http://schemas.microsoft.com/office/word/2010/wordml" w:rsidRPr="008024F8" w:rsidR="005E5428" w:rsidP="005E5428" w:rsidRDefault="005E5428" w14:paraId="7F403E32" w14:textId="77777777">
      <w:r w:rsidRPr="008024F8">
        <w:t xml:space="preserve">Därutöver är kapitalägarnas och kapitalförvaltarnas maktposition i dag starkare än på mycket länge. Fackföreningsrörelsen har försvagats och krav på ökad flexibilitet från arbetsköparnas perspektiv, såsom fler arbetade timmar och stärkt konkurrenskraft genom pressade löner och arbetsvillkor, har dominerat. Debatten handlar främst om hur vi ska få fler att arbeta mer och längre, men den saknar ofta ett klass- och könsperspektiv; det är stora skillnader mellan olika gruppers reella möjligheter att jobba högt upp i åren, eller att arbeta så många timmar som man egentligen skulle önska på den reguljära arbetsmarknaden. Högerns recept för att komma till rätta med den ökade stressen i arbetslivet har inriktats på livsstilslösningar för dem med mer resurser, genom införandet av skattereduktioner för ”hushållsnära tjänster”. De fackliga organisationerna, som tidigare varit drivande i arbetstidsförkortningsfrågan, har länge </w:t>
      </w:r>
      <w:r w:rsidRPr="008024F8">
        <w:lastRenderedPageBreak/>
        <w:t>pressats till försvarskamp och i den grad det har varit möjligt med offensiva krav i stället prioriterat löneökningar, extra semesterdagar, rätt till heltid och fasta anställningar i avtalsrörelserna.</w:t>
      </w:r>
    </w:p>
    <w:p xmlns:w14="http://schemas.microsoft.com/office/word/2010/wordml" w:rsidRPr="008024F8" w:rsidR="005E5428" w:rsidP="005E5428" w:rsidRDefault="005E5428" w14:paraId="5E9EFFB8" w14:textId="77777777">
      <w:r w:rsidRPr="008024F8">
        <w:t xml:space="preserve">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arbetstidsförkortning – vore ett avgörande steg i en sådan progressiv och frihetsvidgande utveckling. </w:t>
      </w:r>
    </w:p>
    <w:p xmlns:w14="http://schemas.microsoft.com/office/word/2010/wordml" w:rsidRPr="008024F8" w:rsidR="005E5428" w:rsidP="005E5428" w:rsidRDefault="005E5428" w14:paraId="14C523EB" w14:textId="77777777">
      <w:pPr>
        <w:rPr>
          <w:color w:val="FF0000"/>
        </w:rPr>
      </w:pPr>
      <w:r w:rsidRPr="008024F8">
        <w:t xml:space="preserve">Vänsterpartiet har, som enda riksdagsparti, drivit krav på en generell arbetstidsförkortning under flera decennier. Vi kan nu konstatera att vi på senare tid fått sällskap i kampen för kortare arbetstid och att frågan om arbetstidsförkortning återigen lyfts upp på den politiska agendan. </w:t>
      </w:r>
    </w:p>
    <w:p xmlns:w14="http://schemas.microsoft.com/office/word/2010/wordml" w:rsidRPr="008024F8" w:rsidR="005E5428" w:rsidP="005E5428" w:rsidRDefault="005E5428" w14:paraId="69FF9B53" w14:textId="77777777">
      <w:r w:rsidRPr="008024F8">
        <w:t>Förutsättningarna för en generell arbetstidsförkortning är i flera avseenden goda. Produktiviteten har fördubblats i Sverige sedan 1970-talet. Samtidigt har löneandelen av det samlade produktionsresultatet sjunkit. Det ekonomiska utrymmet för en arbetstidsförkortning med bibehållen lönenivå är alltså betydande i ekonomin som helhet. Hur detta kan tas till vara och komma till stånd i praktiken skiljer sig dock avsevärt åt mellan olika branscher. Det kan bero både på tillgången på relevant arbetskraft och på förhandlingssituationen gentemot arbetsköparsidan.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xmlns:w14="http://schemas.microsoft.com/office/word/2010/wordml" w:rsidRPr="008024F8" w:rsidR="005E5428" w:rsidP="005E5428" w:rsidRDefault="005E5428" w14:paraId="0DF6BEC2" w14:textId="38750300">
      <w:r w:rsidRPr="008024F8">
        <w:t>Samtidigt som förutsättningarna för en generell arbetstidsförkortning är goda är behovet av en arbetstidsförkortning stort. Arbetslivet präglas i dag av en ökad intensitet, stress och ett högt tempo. Detta leder i sin tur till ohälsa, stressrelaterade sjukdomar och sjukskrivningar. Den ojäm</w:t>
      </w:r>
      <w:r w:rsidRPr="008024F8" w:rsidR="00043A45">
        <w:t>n</w:t>
      </w:r>
      <w:r w:rsidRPr="008024F8">
        <w:t>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xmlns:w14="http://schemas.microsoft.com/office/word/2010/wordml" w:rsidRPr="008024F8" w:rsidR="005E5428" w:rsidP="005E5428" w:rsidRDefault="005E5428" w14:paraId="4E00D8C4" w14:textId="77777777">
      <w:bookmarkStart w:name="_Hlk175837978" w:id="80"/>
      <w:r w:rsidRPr="008024F8">
        <w:lastRenderedPageBreak/>
        <w:t xml:space="preserve">De senaste åren har det genomförts flera försök med arbetstidsförkortning på kommunal och regional nivå, ofta på Vänsterpartiets initiativ. Utvärderingar visar att försöken haft mycket goda resultat, i synnerhet vad gäller arbetstagarnas hälsa, återhämtning och välbefinnande. Vänsterpartiet har även föreslagit en nationell satsning som innebär att staten avsätter medel för att införa sex timmars arbetsdag med bibehållen lön på ett arbetsställe i varje kommun och region i Sverige (mot. 2019/20:2915) </w:t>
      </w:r>
    </w:p>
    <w:p xmlns:w14="http://schemas.microsoft.com/office/word/2010/wordml" w:rsidRPr="008024F8" w:rsidR="005E5428" w:rsidP="005E5428" w:rsidRDefault="005E5428" w14:paraId="1188AB33" w14:textId="77777777">
      <w:r w:rsidRPr="008024F8">
        <w:t>Utöver detta bör frågan utredas ytterligare, för att fördjupa förståelsen för förutsättningar och metoder för en generell arbetstidsförkortning. För varje år som går framstår oviljan att se över nuvarande ordning och anpassa arbetstidsnormen till utvecklingen i samhället och ekonomin som alltmer märklig och otidsenlig.</w:t>
      </w:r>
    </w:p>
    <w:p xmlns:w14="http://schemas.microsoft.com/office/word/2010/wordml" w:rsidRPr="008024F8" w:rsidR="005E5428" w:rsidP="005E5428" w:rsidRDefault="005E5428" w14:paraId="431C8EC1" w14:textId="77777777">
      <w:r w:rsidRPr="008024F8">
        <w:t>Det har alltid funnits ett växelspel mellan arbetslivets organisering, utformningen av och kraven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w:t>
      </w:r>
    </w:p>
    <w:p xmlns:w14="http://schemas.microsoft.com/office/word/2010/wordml" w:rsidRPr="008024F8" w:rsidR="005E5428" w:rsidP="005E5428" w:rsidRDefault="005E5428" w14:paraId="399D6A0A" w14:textId="77777777">
      <w:bookmarkStart w:name="_Hlk207723396" w:id="81"/>
      <w:r w:rsidRPr="008024F8">
        <w:t>Regeringen bör tillsätta en utredning med uppdrag att belysa möjligheterna till en generell arbetstidsförkortning. Detta bör riksdagen ställa sig bakom och ge regeringen till känna.</w:t>
      </w:r>
    </w:p>
    <w:bookmarkEnd w:id="80"/>
    <w:bookmarkEnd w:id="81"/>
    <w:p xmlns:w14="http://schemas.microsoft.com/office/word/2010/wordml" w:rsidRPr="008024F8" w:rsidR="00422B9E" w:rsidP="008E0FE2" w:rsidRDefault="00422B9E" w14:paraId="31519844" w14:textId="26BC3B5F">
      <w:pPr>
        <w:pStyle w:val="Normalutanindragellerluft"/>
      </w:pPr>
    </w:p>
    <w:p xmlns:w14="http://schemas.microsoft.com/office/word/2010/wordml" w:rsidRPr="008024F8" w:rsidR="00BB6339" w:rsidP="008E0FE2" w:rsidRDefault="00BB6339" w14:paraId="224B44F1" w14:textId="77777777">
      <w:pPr>
        <w:pStyle w:val="Normalutanindragellerluft"/>
      </w:pPr>
    </w:p>
    <w:sdt>
      <w:sdtPr>
        <w:rPr>
          <w:i/>
          <w:noProof/>
        </w:rPr>
        <w:alias w:val="CC_Underskrifter"/>
        <w:tag w:val="CC_Underskrifter"/>
        <w:id w:val="583496634"/>
        <w:lock w:val="sdtContentLocked"/>
        <w:placeholder>
          <w:docPart w:val="0A6BF305D30A49E59C83C13751174903"/>
        </w:placeholder>
      </w:sdtPr>
      <w:sdtEndPr/>
      <w:sdtContent>
        <w:p xmlns:w14="http://schemas.microsoft.com/office/word/2010/wordml" w:rsidR="008024F8" w:rsidP="008024F8" w:rsidRDefault="008024F8" w14:paraId="3FABBB72" w14:textId="77777777">
          <w:pPr/>
          <w:r/>
        </w:p>
        <w:p xmlns:w14="http://schemas.microsoft.com/office/word/2010/wordml" w:rsidR="008024F8" w:rsidP="008024F8" w:rsidRDefault="008024F8" w14:paraId="288245DD" w14:textId="04CE49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8EA782" w14:textId="28BEE8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4137" w14:textId="77777777" w:rsidR="00590611" w:rsidRDefault="00590611" w:rsidP="000C1CAD">
      <w:pPr>
        <w:spacing w:line="240" w:lineRule="auto"/>
      </w:pPr>
      <w:r>
        <w:separator/>
      </w:r>
    </w:p>
  </w:endnote>
  <w:endnote w:type="continuationSeparator" w:id="0">
    <w:p w14:paraId="0733F460" w14:textId="77777777" w:rsidR="00590611" w:rsidRDefault="00590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1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3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4A68" w14:textId="221D831D" w:rsidR="00262EA3" w:rsidRPr="008024F8" w:rsidRDefault="00262EA3" w:rsidP="00802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7581" w14:textId="77777777" w:rsidR="00590611" w:rsidRDefault="00590611" w:rsidP="000C1CAD">
      <w:pPr>
        <w:spacing w:line="240" w:lineRule="auto"/>
      </w:pPr>
      <w:r>
        <w:separator/>
      </w:r>
    </w:p>
  </w:footnote>
  <w:footnote w:type="continuationSeparator" w:id="0">
    <w:p w14:paraId="2A7FF98A" w14:textId="77777777" w:rsidR="00590611" w:rsidRDefault="005906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92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FC7FC" wp14:anchorId="582FA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24F8" w14:paraId="04ED4957" w14:textId="7358FB7D">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FA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24F8" w14:paraId="04ED4957" w14:textId="7358FB7D">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v:textbox>
              <w10:wrap anchorx="page"/>
            </v:shape>
          </w:pict>
        </mc:Fallback>
      </mc:AlternateContent>
    </w:r>
  </w:p>
  <w:p w:rsidRPr="00293C4F" w:rsidR="00262EA3" w:rsidP="00776B74" w:rsidRDefault="00262EA3" w14:paraId="7188F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04F004" w14:textId="77777777">
    <w:pPr>
      <w:jc w:val="right"/>
    </w:pPr>
  </w:p>
  <w:p w:rsidR="00262EA3" w:rsidP="00776B74" w:rsidRDefault="00262EA3" w14:paraId="6B789E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24F8" w14:paraId="62542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B1B26" wp14:anchorId="5077E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24F8" w14:paraId="5223769B" w14:textId="299272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0B7F">
          <w:t>V</w:t>
        </w:r>
      </w:sdtContent>
    </w:sdt>
    <w:sdt>
      <w:sdtPr>
        <w:alias w:val="CC_Noformat_Partinummer"/>
        <w:tag w:val="CC_Noformat_Partinummer"/>
        <w:id w:val="-2014525982"/>
        <w:text/>
      </w:sdtPr>
      <w:sdtEndPr/>
      <w:sdtContent>
        <w:r w:rsidR="00F80B7F">
          <w:t>662</w:t>
        </w:r>
      </w:sdtContent>
    </w:sdt>
  </w:p>
  <w:p w:rsidRPr="008227B3" w:rsidR="00262EA3" w:rsidP="008227B3" w:rsidRDefault="008024F8" w14:paraId="3589F0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24F8" w14:paraId="07D95074" w14:textId="57D79789">
    <w:pPr>
      <w:pStyle w:val="MotionTIllRiksdagen"/>
    </w:pPr>
    <w:sdt>
      <w:sdtPr>
        <w:rPr>
          <w:rStyle w:val="BeteckningChar"/>
        </w:rPr>
        <w:alias w:val="CC_Noformat_Riksmote"/>
        <w:tag w:val="CC_Noformat_Riksmote"/>
        <w:id w:val="1201050710"/>
        <w:lock w:val="sdtContentLocked"/>
        <w:placeholder>
          <w:docPart w:val="E8709BA5C9724845BE88C57BC6A0C70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262EA3" w:rsidP="00E03A3D" w:rsidRDefault="008024F8" w14:paraId="36F0373A" w14:textId="78389365">
    <w:pPr>
      <w:pStyle w:val="Motionr"/>
    </w:pPr>
    <w:sdt>
      <w:sdtPr>
        <w:alias w:val="CC_Noformat_Avtext"/>
        <w:tag w:val="CC_Noformat_Avtext"/>
        <w:id w:val="-2020768203"/>
        <w:lock w:val="sdtContentLocked"/>
        <w:placeholder>
          <w:docPart w:val="9AE310975CA94E638D0BF9C558BCFAFE"/>
        </w:placeholder>
        <w15:appearance w15:val="hidden"/>
        <w:text/>
      </w:sdtPr>
      <w:sdtEndPr/>
      <w:sdtContent>
        <w:r>
          <w:t>av Ciczie Weidby m.fl. (V)</w:t>
        </w:r>
      </w:sdtContent>
    </w:sdt>
  </w:p>
  <w:sdt>
    <w:sdtPr>
      <w:alias w:val="CC_Noformat_Rubtext"/>
      <w:tag w:val="CC_Noformat_Rubtext"/>
      <w:id w:val="-218060500"/>
      <w:lock w:val="sdtContentLocked"/>
      <w:placeholder>
        <w:docPart w:val="6517B111283548F19F163AFD713680FE"/>
      </w:placeholder>
      <w:text/>
    </w:sdtPr>
    <w:sdtEndPr/>
    <w:sdtContent>
      <w:p w:rsidR="00262EA3" w:rsidP="00283E0F" w:rsidRDefault="005E5428" w14:paraId="388371AE" w14:textId="3E469210">
        <w:pPr>
          <w:pStyle w:val="FSHRub2"/>
        </w:pPr>
        <w:r>
          <w:t>Arbetsmiljö och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ACF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0B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45"/>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DD"/>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7A"/>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61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2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58"/>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B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3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C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B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7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15C2B"/>
  <w15:chartTrackingRefBased/>
  <w15:docId w15:val="{9F8ACAA2-C69D-47A4-9735-8D87702E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678083A3D407C9129E11770E8B79C"/>
        <w:category>
          <w:name w:val="Allmänt"/>
          <w:gallery w:val="placeholder"/>
        </w:category>
        <w:types>
          <w:type w:val="bbPlcHdr"/>
        </w:types>
        <w:behaviors>
          <w:behavior w:val="content"/>
        </w:behaviors>
        <w:guid w:val="{E1558344-AF7D-4243-8CBF-49420BCE264D}"/>
      </w:docPartPr>
      <w:docPartBody>
        <w:p w:rsidR="00D75929" w:rsidRDefault="005E1F7C">
          <w:pPr>
            <w:pStyle w:val="2E2678083A3D407C9129E11770E8B79C"/>
          </w:pPr>
          <w:r w:rsidRPr="005A0A93">
            <w:rPr>
              <w:rStyle w:val="Platshllartext"/>
            </w:rPr>
            <w:t>Förslag till riksdagsbeslut</w:t>
          </w:r>
        </w:p>
      </w:docPartBody>
    </w:docPart>
    <w:docPart>
      <w:docPartPr>
        <w:name w:val="08CDA7C61CE0497183729AC06631B7F7"/>
        <w:category>
          <w:name w:val="Allmänt"/>
          <w:gallery w:val="placeholder"/>
        </w:category>
        <w:types>
          <w:type w:val="bbPlcHdr"/>
        </w:types>
        <w:behaviors>
          <w:behavior w:val="content"/>
        </w:behaviors>
        <w:guid w:val="{1211781A-C103-4E67-BA1C-2E30B9D9709C}"/>
      </w:docPartPr>
      <w:docPartBody>
        <w:p w:rsidR="00D75929" w:rsidRDefault="005E1F7C">
          <w:pPr>
            <w:pStyle w:val="08CDA7C61CE0497183729AC06631B7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E603B2E25747CEA5BD76E65539B5C3"/>
        <w:category>
          <w:name w:val="Allmänt"/>
          <w:gallery w:val="placeholder"/>
        </w:category>
        <w:types>
          <w:type w:val="bbPlcHdr"/>
        </w:types>
        <w:behaviors>
          <w:behavior w:val="content"/>
        </w:behaviors>
        <w:guid w:val="{97AD6310-0D54-49EE-B162-7D118A93B423}"/>
      </w:docPartPr>
      <w:docPartBody>
        <w:p w:rsidR="00D75929" w:rsidRDefault="005E1F7C">
          <w:pPr>
            <w:pStyle w:val="75E603B2E25747CEA5BD76E65539B5C3"/>
          </w:pPr>
          <w:r w:rsidRPr="005A0A93">
            <w:rPr>
              <w:rStyle w:val="Platshllartext"/>
            </w:rPr>
            <w:t>Motivering</w:t>
          </w:r>
        </w:p>
      </w:docPartBody>
    </w:docPart>
    <w:docPart>
      <w:docPartPr>
        <w:name w:val="0A6BF305D30A49E59C83C13751174903"/>
        <w:category>
          <w:name w:val="Allmänt"/>
          <w:gallery w:val="placeholder"/>
        </w:category>
        <w:types>
          <w:type w:val="bbPlcHdr"/>
        </w:types>
        <w:behaviors>
          <w:behavior w:val="content"/>
        </w:behaviors>
        <w:guid w:val="{738694ED-2BCB-4C33-8416-258CB69D454A}"/>
      </w:docPartPr>
      <w:docPartBody>
        <w:p w:rsidR="00D75929" w:rsidRDefault="005E1F7C">
          <w:pPr>
            <w:pStyle w:val="0A6BF305D30A49E59C83C13751174903"/>
          </w:pPr>
          <w:r w:rsidRPr="009B077E">
            <w:rPr>
              <w:rStyle w:val="Platshllartext"/>
            </w:rPr>
            <w:t>Namn på motionärer infogas/tas bort via panelen.</w:t>
          </w:r>
        </w:p>
      </w:docPartBody>
    </w:docPart>
    <w:docPart>
      <w:docPartPr>
        <w:name w:val="9AE310975CA94E638D0BF9C558BCFAFE"/>
        <w:category>
          <w:name w:val="Allmänt"/>
          <w:gallery w:val="placeholder"/>
        </w:category>
        <w:types>
          <w:type w:val="bbPlcHdr"/>
        </w:types>
        <w:behaviors>
          <w:behavior w:val="content"/>
        </w:behaviors>
        <w:guid w:val="{9F5307C8-5E11-41FF-9360-FE3C7C4DE491}"/>
      </w:docPartPr>
      <w:docPartBody>
        <w:p w:rsidR="00D75929" w:rsidRDefault="005E1F7C">
          <w:pPr>
            <w:pStyle w:val="9AE310975CA94E638D0BF9C558BCFAFE"/>
          </w:pPr>
          <w:r>
            <w:rPr>
              <w:rStyle w:val="Platshllartext"/>
            </w:rPr>
            <w:t xml:space="preserve"> </w:t>
          </w:r>
        </w:p>
      </w:docPartBody>
    </w:docPart>
    <w:docPart>
      <w:docPartPr>
        <w:name w:val="6517B111283548F19F163AFD713680FE"/>
        <w:category>
          <w:name w:val="Allmänt"/>
          <w:gallery w:val="placeholder"/>
        </w:category>
        <w:types>
          <w:type w:val="bbPlcHdr"/>
        </w:types>
        <w:behaviors>
          <w:behavior w:val="content"/>
        </w:behaviors>
        <w:guid w:val="{9E59D6FD-4E6A-41E6-8D07-FCA12F02092A}"/>
      </w:docPartPr>
      <w:docPartBody>
        <w:p w:rsidR="00D75929" w:rsidRDefault="005E1F7C">
          <w:pPr>
            <w:pStyle w:val="6517B111283548F19F163AFD713680FE"/>
          </w:pPr>
          <w:r>
            <w:t xml:space="preserve"> </w:t>
          </w:r>
        </w:p>
      </w:docPartBody>
    </w:docPart>
    <w:docPart>
      <w:docPartPr>
        <w:name w:val="E8709BA5C9724845BE88C57BC6A0C700"/>
        <w:category>
          <w:name w:val="Allmänt"/>
          <w:gallery w:val="placeholder"/>
        </w:category>
        <w:types>
          <w:type w:val="bbPlcHdr"/>
        </w:types>
        <w:behaviors>
          <w:behavior w:val="content"/>
        </w:behaviors>
        <w:guid w:val="{0AD6DA39-EAE3-4738-9468-F2595A7EA1D5}"/>
      </w:docPartPr>
      <w:docPartBody>
        <w:p w:rsidR="00D75929" w:rsidRDefault="006B1FD8">
          <w:r w:rsidRPr="00D66F9D">
            <w:rPr>
              <w:rStyle w:val="Platshllartext"/>
            </w:rPr>
            <w:t>[ange din text här]</w:t>
          </w:r>
        </w:p>
      </w:docPartBody>
    </w:docPart>
    <w:docPart>
      <w:docPartPr>
        <w:name w:val="1E3B5200EDD04E1CA7746CBC74DBB605"/>
        <w:category>
          <w:name w:val="Allmänt"/>
          <w:gallery w:val="placeholder"/>
        </w:category>
        <w:types>
          <w:type w:val="bbPlcHdr"/>
        </w:types>
        <w:behaviors>
          <w:behavior w:val="content"/>
        </w:behaviors>
        <w:guid w:val="{CAC4EB96-61EB-4CC7-A9D4-B7BFCA020BED}"/>
      </w:docPartPr>
      <w:docPartBody>
        <w:p w:rsidR="00B54243" w:rsidRDefault="00B7005A" w:rsidP="00B7005A">
          <w:pPr>
            <w:pStyle w:val="1E3B5200EDD04E1CA7746CBC74DBB605"/>
          </w:pPr>
          <w:r w:rsidRPr="005A0A93">
            <w:rPr>
              <w:rStyle w:val="Platshllartext"/>
            </w:rPr>
            <w:t>Förslag till riksdagsbeslut</w:t>
          </w:r>
        </w:p>
      </w:docPartBody>
    </w:docPart>
    <w:docPart>
      <w:docPartPr>
        <w:name w:val="7894147CE8324503A45250AD0C38655E"/>
        <w:category>
          <w:name w:val="Allmänt"/>
          <w:gallery w:val="placeholder"/>
        </w:category>
        <w:types>
          <w:type w:val="bbPlcHdr"/>
        </w:types>
        <w:behaviors>
          <w:behavior w:val="content"/>
        </w:behaviors>
        <w:guid w:val="{DD7A1D87-DE43-449F-912C-BF6FA6C0A505}"/>
      </w:docPartPr>
      <w:docPartBody>
        <w:p w:rsidR="00B54243" w:rsidRDefault="00B7005A" w:rsidP="00B7005A">
          <w:pPr>
            <w:pStyle w:val="7894147CE8324503A45250AD0C38655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D8"/>
    <w:rsid w:val="005E1F7C"/>
    <w:rsid w:val="006B1FD8"/>
    <w:rsid w:val="00853242"/>
    <w:rsid w:val="00B54243"/>
    <w:rsid w:val="00B7005A"/>
    <w:rsid w:val="00D75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005A"/>
    <w:rPr>
      <w:color w:val="F4B083" w:themeColor="accent2" w:themeTint="99"/>
    </w:rPr>
  </w:style>
  <w:style w:type="paragraph" w:customStyle="1" w:styleId="2E2678083A3D407C9129E11770E8B79C">
    <w:name w:val="2E2678083A3D407C9129E11770E8B79C"/>
  </w:style>
  <w:style w:type="paragraph" w:customStyle="1" w:styleId="08CDA7C61CE0497183729AC06631B7F7">
    <w:name w:val="08CDA7C61CE0497183729AC06631B7F7"/>
  </w:style>
  <w:style w:type="paragraph" w:customStyle="1" w:styleId="75E603B2E25747CEA5BD76E65539B5C3">
    <w:name w:val="75E603B2E25747CEA5BD76E65539B5C3"/>
  </w:style>
  <w:style w:type="paragraph" w:customStyle="1" w:styleId="0A6BF305D30A49E59C83C13751174903">
    <w:name w:val="0A6BF305D30A49E59C83C13751174903"/>
  </w:style>
  <w:style w:type="paragraph" w:customStyle="1" w:styleId="9AE310975CA94E638D0BF9C558BCFAFE">
    <w:name w:val="9AE310975CA94E638D0BF9C558BCFAFE"/>
  </w:style>
  <w:style w:type="paragraph" w:customStyle="1" w:styleId="6517B111283548F19F163AFD713680FE">
    <w:name w:val="6517B111283548F19F163AFD713680FE"/>
  </w:style>
  <w:style w:type="paragraph" w:customStyle="1" w:styleId="1E3B5200EDD04E1CA7746CBC74DBB605">
    <w:name w:val="1E3B5200EDD04E1CA7746CBC74DBB605"/>
    <w:rsid w:val="00B7005A"/>
  </w:style>
  <w:style w:type="paragraph" w:customStyle="1" w:styleId="7894147CE8324503A45250AD0C38655E">
    <w:name w:val="7894147CE8324503A45250AD0C38655E"/>
    <w:rsid w:val="00B7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F752C-EA04-4F9D-8DBB-ADE18D0641B2}"/>
</file>

<file path=customXml/itemProps2.xml><?xml version="1.0" encoding="utf-8"?>
<ds:datastoreItem xmlns:ds="http://schemas.openxmlformats.org/officeDocument/2006/customXml" ds:itemID="{AD999AF3-0962-4EF4-8FF8-2A67B7210AF5}"/>
</file>

<file path=customXml/itemProps3.xml><?xml version="1.0" encoding="utf-8"?>
<ds:datastoreItem xmlns:ds="http://schemas.openxmlformats.org/officeDocument/2006/customXml" ds:itemID="{F7A0B934-48AB-431D-944B-F931C02D55EB}"/>
</file>

<file path=customXml/itemProps4.xml><?xml version="1.0" encoding="utf-8"?>
<ds:datastoreItem xmlns:ds="http://schemas.openxmlformats.org/officeDocument/2006/customXml" ds:itemID="{47283C14-B4DD-402E-8E2F-202B1AF9A508}"/>
</file>

<file path=docProps/app.xml><?xml version="1.0" encoding="utf-8"?>
<Properties xmlns="http://schemas.openxmlformats.org/officeDocument/2006/extended-properties" xmlns:vt="http://schemas.openxmlformats.org/officeDocument/2006/docPropsVTypes">
  <Template>Normal</Template>
  <TotalTime>36</TotalTime>
  <Pages>33</Pages>
  <Words>10876</Words>
  <Characters>66228</Characters>
  <Application>Microsoft Office Word</Application>
  <DocSecurity>0</DocSecurity>
  <Lines>1036</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Arbetsmiljö och arbetstid</vt:lpstr>
      <vt:lpstr>
      </vt:lpstr>
    </vt:vector>
  </TitlesOfParts>
  <Company>Sveriges riksdag</Company>
  <LinksUpToDate>false</LinksUpToDate>
  <CharactersWithSpaces>76903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