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2CD6" w:rsidRPr="001E0EA9" w:rsidRDefault="00A72CD6" w:rsidP="00825D40">
      <w:pPr>
        <w:pStyle w:val="Hemstlrubrik"/>
      </w:pPr>
      <w:r w:rsidRPr="001E0EA9">
        <w:t>Förslag till riksdagsbeslut</w:t>
      </w:r>
    </w:p>
    <w:p w:rsidR="005B77A4" w:rsidRPr="001E0EA9" w:rsidRDefault="00A72CD6" w:rsidP="005B77A4">
      <w:pPr>
        <w:pStyle w:val="Hemstlatt"/>
      </w:pPr>
      <w:r w:rsidRPr="001E0EA9">
        <w:t>Riksdagen tillkännager för regeringen som sin mening vad i motionen anförs om ändringar i minerallagen.</w:t>
      </w:r>
    </w:p>
    <w:p w:rsidR="00A72CD6" w:rsidRPr="001E0EA9" w:rsidRDefault="00A72CD6" w:rsidP="00825D40">
      <w:pPr>
        <w:pStyle w:val="Hemstlatt"/>
      </w:pPr>
      <w:r w:rsidRPr="001E0EA9">
        <w:t xml:space="preserve">Riksdagen tillkännager för regeringen som sin mening vad i motionen anförs om att </w:t>
      </w:r>
      <w:r w:rsidR="00633FA1" w:rsidRPr="001E0EA9">
        <w:t xml:space="preserve">Länsstyrelsen </w:t>
      </w:r>
      <w:r w:rsidRPr="001E0EA9">
        <w:t>i Skåne på försök får vara ansvarig myndi</w:t>
      </w:r>
      <w:r w:rsidRPr="001E0EA9">
        <w:t>g</w:t>
      </w:r>
      <w:r w:rsidRPr="001E0EA9">
        <w:t>het för prövn</w:t>
      </w:r>
      <w:r w:rsidR="00825D40" w:rsidRPr="001E0EA9">
        <w:t>ing av minerallagen inom länet.</w:t>
      </w:r>
    </w:p>
    <w:p w:rsidR="00A72CD6" w:rsidRPr="001E0EA9" w:rsidRDefault="00A72CD6" w:rsidP="00A72CD6">
      <w:pPr>
        <w:pStyle w:val="Rubrik1"/>
      </w:pPr>
      <w:r w:rsidRPr="001E0EA9">
        <w:t>Motivering</w:t>
      </w:r>
    </w:p>
    <w:p w:rsidR="00A72CD6" w:rsidRPr="001E0EA9" w:rsidRDefault="00A72CD6" w:rsidP="00A72CD6">
      <w:r w:rsidRPr="001E0EA9">
        <w:t xml:space="preserve">Riksdagen </w:t>
      </w:r>
      <w:r w:rsidR="005B77A4" w:rsidRPr="001E0EA9">
        <w:t>skärpte för ett tag sedan ett antal punkter i nuvarande mineralla</w:t>
      </w:r>
      <w:r w:rsidR="005B77A4" w:rsidRPr="001E0EA9">
        <w:t>g</w:t>
      </w:r>
      <w:r w:rsidR="005B77A4" w:rsidRPr="001E0EA9">
        <w:t xml:space="preserve">stiftning. </w:t>
      </w:r>
      <w:r w:rsidRPr="001E0EA9">
        <w:t xml:space="preserve">Vi anser </w:t>
      </w:r>
      <w:r w:rsidR="00742DBD" w:rsidRPr="001E0EA9">
        <w:t xml:space="preserve">att dessa skärpningar </w:t>
      </w:r>
      <w:r w:rsidRPr="001E0EA9">
        <w:t xml:space="preserve">fortfarande inte tar tillräcklig hänsyn till enskilda markägare </w:t>
      </w:r>
      <w:r w:rsidR="00742DBD" w:rsidRPr="001E0EA9">
        <w:t xml:space="preserve">och </w:t>
      </w:r>
      <w:r w:rsidRPr="001E0EA9">
        <w:t>andra allmänintressen</w:t>
      </w:r>
      <w:r w:rsidR="00825D40" w:rsidRPr="001E0EA9">
        <w:t>,</w:t>
      </w:r>
      <w:r w:rsidRPr="001E0EA9">
        <w:t xml:space="preserve"> </w:t>
      </w:r>
      <w:r w:rsidR="00742DBD" w:rsidRPr="001E0EA9">
        <w:t>t</w:t>
      </w:r>
      <w:r w:rsidR="00825D40" w:rsidRPr="001E0EA9">
        <w:t>.</w:t>
      </w:r>
      <w:r w:rsidR="00742DBD" w:rsidRPr="001E0EA9">
        <w:t>ex</w:t>
      </w:r>
      <w:r w:rsidR="00825D40" w:rsidRPr="001E0EA9">
        <w:t>.</w:t>
      </w:r>
      <w:r w:rsidRPr="001E0EA9">
        <w:t xml:space="preserve"> miljöintressen. Min</w:t>
      </w:r>
      <w:r w:rsidRPr="001E0EA9">
        <w:t>e</w:t>
      </w:r>
      <w:r w:rsidRPr="001E0EA9">
        <w:t>rallagen är till stor del skriven utifrån ett synsätt där mineralbrytning i princip prioriteras framför de flesta andra allmänintresse</w:t>
      </w:r>
      <w:r w:rsidR="00BC5A43" w:rsidRPr="001E0EA9">
        <w:t>n</w:t>
      </w:r>
      <w:r w:rsidRPr="001E0EA9">
        <w:t>. Detta är inte rimligt</w:t>
      </w:r>
      <w:r w:rsidR="00F670CD" w:rsidRPr="001E0EA9">
        <w:t>,</w:t>
      </w:r>
      <w:r w:rsidRPr="001E0EA9">
        <w:t xml:space="preserve"> fra</w:t>
      </w:r>
      <w:r w:rsidRPr="001E0EA9">
        <w:t>m</w:t>
      </w:r>
      <w:r w:rsidRPr="001E0EA9">
        <w:t>för allt inte i områden med högt exploateringstryck. I områden med högt exploateringstryck är det av stö</w:t>
      </w:r>
      <w:r w:rsidR="00F670CD" w:rsidRPr="001E0EA9">
        <w:t>rsta vikt att lagstiftningen skapar</w:t>
      </w:r>
      <w:r w:rsidRPr="001E0EA9">
        <w:t xml:space="preserve"> en rimlig bal</w:t>
      </w:r>
      <w:r w:rsidR="00F670CD" w:rsidRPr="001E0EA9">
        <w:t>ans mellan olik</w:t>
      </w:r>
      <w:r w:rsidR="00084C7E" w:rsidRPr="001E0EA9">
        <w:t xml:space="preserve">a riksintresse såsom gruvdrift och </w:t>
      </w:r>
      <w:r w:rsidR="00F670CD" w:rsidRPr="001E0EA9">
        <w:t xml:space="preserve">miljökrav. Det är likaså viktigt att en avvägning </w:t>
      </w:r>
      <w:r w:rsidR="00EA5437" w:rsidRPr="001E0EA9">
        <w:t xml:space="preserve">gentemot andra näringar </w:t>
      </w:r>
      <w:r w:rsidRPr="001E0EA9">
        <w:t>t</w:t>
      </w:r>
      <w:r w:rsidR="00825D40" w:rsidRPr="001E0EA9">
        <w:t>.</w:t>
      </w:r>
      <w:r w:rsidRPr="001E0EA9">
        <w:t>ex</w:t>
      </w:r>
      <w:r w:rsidR="00825D40" w:rsidRPr="001E0EA9">
        <w:t>.</w:t>
      </w:r>
      <w:r w:rsidRPr="001E0EA9">
        <w:t xml:space="preserve"> turism</w:t>
      </w:r>
      <w:r w:rsidR="00EA5437" w:rsidRPr="001E0EA9">
        <w:t>en</w:t>
      </w:r>
      <w:r w:rsidR="00F670CD" w:rsidRPr="001E0EA9">
        <w:t xml:space="preserve"> görs</w:t>
      </w:r>
      <w:r w:rsidRPr="001E0EA9">
        <w:t>. För att detta skall kunna åstadkommas måste et</w:t>
      </w:r>
      <w:r w:rsidR="005D7C83" w:rsidRPr="001E0EA9">
        <w:t>t antal basala krav tillgodoses:</w:t>
      </w:r>
      <w:r w:rsidR="00825D40" w:rsidRPr="001E0EA9">
        <w:t xml:space="preserve"> </w:t>
      </w:r>
    </w:p>
    <w:p w:rsidR="00A72CD6" w:rsidRPr="001E0EA9" w:rsidRDefault="00A72CD6" w:rsidP="00825D40">
      <w:pPr>
        <w:widowControl w:val="0"/>
        <w:numPr>
          <w:ilvl w:val="0"/>
          <w:numId w:val="15"/>
        </w:numPr>
        <w:tabs>
          <w:tab w:val="clear" w:pos="720"/>
        </w:tabs>
        <w:ind w:left="227" w:hanging="227"/>
      </w:pPr>
      <w:r w:rsidRPr="001E0EA9">
        <w:t>Den myndighet som ger tillståndet måste ha en god insikt om hur de olika intressena kolliderar och kunna göra en avvägning mellan olika i</w:t>
      </w:r>
      <w:r w:rsidRPr="001E0EA9">
        <w:t>n</w:t>
      </w:r>
      <w:r w:rsidRPr="001E0EA9">
        <w:t>tressen.</w:t>
      </w:r>
    </w:p>
    <w:p w:rsidR="00A72CD6" w:rsidRPr="001E0EA9" w:rsidRDefault="00A72CD6" w:rsidP="00825D40">
      <w:pPr>
        <w:widowControl w:val="0"/>
        <w:numPr>
          <w:ilvl w:val="0"/>
          <w:numId w:val="15"/>
        </w:numPr>
        <w:tabs>
          <w:tab w:val="clear" w:pos="720"/>
        </w:tabs>
        <w:spacing w:before="0"/>
        <w:ind w:left="227" w:hanging="227"/>
      </w:pPr>
      <w:r w:rsidRPr="001E0EA9">
        <w:t>Vid utgivande av undersökningstillstånd</w:t>
      </w:r>
      <w:r w:rsidR="005D7C83" w:rsidRPr="001E0EA9">
        <w:t xml:space="preserve"> måste</w:t>
      </w:r>
      <w:r w:rsidRPr="001E0EA9">
        <w:t xml:space="preserve"> hänsyn ta</w:t>
      </w:r>
      <w:r w:rsidR="004355C1" w:rsidRPr="001E0EA9">
        <w:t>s</w:t>
      </w:r>
      <w:r w:rsidR="005D7C83" w:rsidRPr="001E0EA9">
        <w:t xml:space="preserve">, </w:t>
      </w:r>
      <w:r w:rsidRPr="001E0EA9">
        <w:t>inte bara till den sökandes lämplighet</w:t>
      </w:r>
      <w:r w:rsidR="005D7C83" w:rsidRPr="001E0EA9">
        <w:t>,</w:t>
      </w:r>
      <w:r w:rsidRPr="001E0EA9">
        <w:t xml:space="preserve"> utan också till lämpligheten av brytn</w:t>
      </w:r>
      <w:r w:rsidR="00BC2F95" w:rsidRPr="001E0EA9">
        <w:t>ing i omr</w:t>
      </w:r>
      <w:r w:rsidR="00BC2F95" w:rsidRPr="001E0EA9">
        <w:t>å</w:t>
      </w:r>
      <w:r w:rsidR="00BC2F95" w:rsidRPr="001E0EA9">
        <w:t xml:space="preserve">det. </w:t>
      </w:r>
      <w:r w:rsidRPr="001E0EA9">
        <w:t>Detta så att onödiga ingre</w:t>
      </w:r>
      <w:r w:rsidR="006D3251" w:rsidRPr="001E0EA9">
        <w:t>p</w:t>
      </w:r>
      <w:r w:rsidRPr="001E0EA9">
        <w:t>p i känsliga markområden kan undvikas. Vidare skall en viss miljöprövning ske redan i detta skede.</w:t>
      </w:r>
    </w:p>
    <w:p w:rsidR="00A72CD6" w:rsidRPr="001E0EA9" w:rsidRDefault="00067CB8" w:rsidP="00825D40">
      <w:pPr>
        <w:widowControl w:val="0"/>
        <w:numPr>
          <w:ilvl w:val="0"/>
          <w:numId w:val="15"/>
        </w:numPr>
        <w:tabs>
          <w:tab w:val="clear" w:pos="720"/>
        </w:tabs>
        <w:spacing w:before="0"/>
        <w:ind w:left="227" w:hanging="227"/>
      </w:pPr>
      <w:r w:rsidRPr="001E0EA9">
        <w:t>Markägarna bör få</w:t>
      </w:r>
      <w:r w:rsidR="00A72CD6" w:rsidRPr="001E0EA9">
        <w:t xml:space="preserve"> yttra sig innan undersökningstillstånd beviljas och b</w:t>
      </w:r>
      <w:r w:rsidR="00A72CD6" w:rsidRPr="001E0EA9">
        <w:t>o</w:t>
      </w:r>
      <w:r w:rsidR="00A72CD6" w:rsidRPr="001E0EA9">
        <w:t xml:space="preserve">lagens skyldighet att samråda </w:t>
      </w:r>
      <w:r w:rsidRPr="001E0EA9">
        <w:t>med markägarna bör stärkas</w:t>
      </w:r>
      <w:r w:rsidR="00A72CD6" w:rsidRPr="001E0EA9">
        <w:t xml:space="preserve"> t</w:t>
      </w:r>
      <w:r w:rsidR="00825D40" w:rsidRPr="001E0EA9">
        <w:t>.</w:t>
      </w:r>
      <w:r w:rsidR="00A72CD6" w:rsidRPr="001E0EA9">
        <w:t>ex</w:t>
      </w:r>
      <w:r w:rsidR="00825D40" w:rsidRPr="001E0EA9">
        <w:t>.</w:t>
      </w:r>
      <w:r w:rsidR="00A72CD6" w:rsidRPr="001E0EA9">
        <w:t xml:space="preserve"> vad avser</w:t>
      </w:r>
      <w:r w:rsidR="00A72CD6" w:rsidRPr="001E0EA9">
        <w:rPr>
          <w:snapToGrid w:val="0"/>
        </w:rPr>
        <w:t xml:space="preserve"> skyldighet att samråda med markägare och innehavare av nyttja</w:t>
      </w:r>
      <w:r w:rsidR="00A72CD6" w:rsidRPr="001E0EA9">
        <w:rPr>
          <w:snapToGrid w:val="0"/>
        </w:rPr>
        <w:t>n</w:t>
      </w:r>
      <w:r w:rsidR="00A72CD6" w:rsidRPr="001E0EA9">
        <w:rPr>
          <w:snapToGrid w:val="0"/>
        </w:rPr>
        <w:t>derätt för att försöka träffa uppgörelse om genomförandet av undersökningen. Det som tas upp vid samrådet skall ligga till grund för arbetspl</w:t>
      </w:r>
      <w:r w:rsidR="00A72CD6" w:rsidRPr="001E0EA9">
        <w:rPr>
          <w:snapToGrid w:val="0"/>
        </w:rPr>
        <w:t>a</w:t>
      </w:r>
      <w:r w:rsidR="00A72CD6" w:rsidRPr="001E0EA9">
        <w:rPr>
          <w:snapToGrid w:val="0"/>
        </w:rPr>
        <w:t xml:space="preserve">nen. </w:t>
      </w:r>
      <w:r w:rsidR="00A72CD6" w:rsidRPr="001E0EA9">
        <w:t xml:space="preserve"> </w:t>
      </w:r>
    </w:p>
    <w:p w:rsidR="00A72CD6" w:rsidRPr="001E0EA9" w:rsidRDefault="00A72CD6" w:rsidP="00825D40">
      <w:pPr>
        <w:widowControl w:val="0"/>
        <w:numPr>
          <w:ilvl w:val="0"/>
          <w:numId w:val="15"/>
        </w:numPr>
        <w:tabs>
          <w:tab w:val="clear" w:pos="720"/>
        </w:tabs>
        <w:spacing w:before="0"/>
        <w:ind w:left="227" w:hanging="227"/>
      </w:pPr>
      <w:r w:rsidRPr="001E0EA9">
        <w:lastRenderedPageBreak/>
        <w:t xml:space="preserve">Skydd av natur- och kulturvärden gäller i hela landet och inte bara i </w:t>
      </w:r>
      <w:r w:rsidRPr="001E0EA9">
        <w:rPr>
          <w:snapToGrid w:val="0"/>
        </w:rPr>
        <w:t>fjäl</w:t>
      </w:r>
      <w:r w:rsidRPr="001E0EA9">
        <w:rPr>
          <w:snapToGrid w:val="0"/>
        </w:rPr>
        <w:t>l</w:t>
      </w:r>
      <w:r w:rsidRPr="001E0EA9">
        <w:rPr>
          <w:snapToGrid w:val="0"/>
        </w:rPr>
        <w:t>vär</w:t>
      </w:r>
      <w:r w:rsidR="002501D0" w:rsidRPr="001E0EA9">
        <w:rPr>
          <w:snapToGrid w:val="0"/>
        </w:rPr>
        <w:t>l</w:t>
      </w:r>
      <w:r w:rsidRPr="001E0EA9">
        <w:rPr>
          <w:snapToGrid w:val="0"/>
        </w:rPr>
        <w:t>den</w:t>
      </w:r>
      <w:r w:rsidRPr="001E0EA9">
        <w:t xml:space="preserve"> och reservaten. Detta </w:t>
      </w:r>
      <w:r w:rsidR="007276F4" w:rsidRPr="001E0EA9">
        <w:t xml:space="preserve">är inte </w:t>
      </w:r>
      <w:r w:rsidRPr="001E0EA9">
        <w:t xml:space="preserve">minst viktigt i </w:t>
      </w:r>
      <w:r w:rsidR="007276F4" w:rsidRPr="001E0EA9">
        <w:t xml:space="preserve">avvägandet mellan </w:t>
      </w:r>
      <w:r w:rsidRPr="001E0EA9">
        <w:t xml:space="preserve">gruvindustrins behov </w:t>
      </w:r>
      <w:r w:rsidR="007276F4" w:rsidRPr="001E0EA9">
        <w:t>kontra</w:t>
      </w:r>
      <w:r w:rsidRPr="001E0EA9">
        <w:t xml:space="preserve"> andra näringar såsom turistnä</w:t>
      </w:r>
      <w:r w:rsidRPr="001E0EA9">
        <w:t>r</w:t>
      </w:r>
      <w:r w:rsidR="00825D40" w:rsidRPr="001E0EA9">
        <w:t xml:space="preserve">ingen. </w:t>
      </w:r>
    </w:p>
    <w:p w:rsidR="00A72CD6" w:rsidRPr="001E0EA9" w:rsidRDefault="00A72CD6" w:rsidP="00A72CD6">
      <w:r w:rsidRPr="001E0EA9">
        <w:t>Vi är medvetna om att lagen nyss ändrats och inser att det nu kan vara svårt att åter revidera lagen på alla dessa punkter men vi vill trots detta att riksd</w:t>
      </w:r>
      <w:r w:rsidRPr="001E0EA9">
        <w:t>a</w:t>
      </w:r>
      <w:r w:rsidRPr="001E0EA9">
        <w:t xml:space="preserve">gen uppdrar åt regeringen att göra de ändringar som krävs för </w:t>
      </w:r>
      <w:r w:rsidR="007276F4" w:rsidRPr="001E0EA9">
        <w:t>e</w:t>
      </w:r>
      <w:r w:rsidRPr="001E0EA9">
        <w:t>tt utgivande av undersöknin</w:t>
      </w:r>
      <w:r w:rsidR="005D6F61" w:rsidRPr="001E0EA9">
        <w:t>gstillstånd</w:t>
      </w:r>
      <w:r w:rsidR="007276F4" w:rsidRPr="001E0EA9">
        <w:t>.</w:t>
      </w:r>
      <w:r w:rsidR="005D6F61" w:rsidRPr="001E0EA9">
        <w:t xml:space="preserve"> </w:t>
      </w:r>
      <w:r w:rsidR="007276F4" w:rsidRPr="001E0EA9">
        <w:t>H</w:t>
      </w:r>
      <w:r w:rsidR="005D6F61" w:rsidRPr="001E0EA9">
        <w:t xml:space="preserve">änsyn </w:t>
      </w:r>
      <w:r w:rsidR="007276F4" w:rsidRPr="001E0EA9">
        <w:t xml:space="preserve">skall </w:t>
      </w:r>
      <w:r w:rsidR="005D6F61" w:rsidRPr="001E0EA9">
        <w:t>tas</w:t>
      </w:r>
      <w:r w:rsidRPr="001E0EA9">
        <w:t xml:space="preserve"> inte bara till den sökandes lämplighet utan också till lämpligheten av brytning i </w:t>
      </w:r>
      <w:r w:rsidR="007276F4" w:rsidRPr="001E0EA9">
        <w:t xml:space="preserve">själva </w:t>
      </w:r>
      <w:r w:rsidRPr="001E0EA9">
        <w:t xml:space="preserve">området. </w:t>
      </w:r>
      <w:r w:rsidR="00422CFE" w:rsidRPr="001E0EA9">
        <w:t>Vidare måste lagen göras t</w:t>
      </w:r>
      <w:r w:rsidRPr="001E0EA9">
        <w:t>ydligare vad avser behovet att göra en sammanvägning mellan olika riks</w:t>
      </w:r>
      <w:r w:rsidR="00422CFE" w:rsidRPr="001E0EA9">
        <w:t xml:space="preserve">- och regionintressen </w:t>
      </w:r>
      <w:r w:rsidRPr="001E0EA9">
        <w:t>som t</w:t>
      </w:r>
      <w:r w:rsidR="00825D40" w:rsidRPr="001E0EA9">
        <w:t>.</w:t>
      </w:r>
      <w:r w:rsidR="00422CFE" w:rsidRPr="001E0EA9">
        <w:t>ex</w:t>
      </w:r>
      <w:r w:rsidR="00825D40" w:rsidRPr="001E0EA9">
        <w:t>.</w:t>
      </w:r>
      <w:r w:rsidR="00422CFE" w:rsidRPr="001E0EA9">
        <w:t xml:space="preserve"> m</w:t>
      </w:r>
      <w:r w:rsidRPr="001E0EA9">
        <w:t>iljövård och intresset för mineralbry</w:t>
      </w:r>
      <w:r w:rsidRPr="001E0EA9">
        <w:t>t</w:t>
      </w:r>
      <w:r w:rsidR="00825D40" w:rsidRPr="001E0EA9">
        <w:t>ning.</w:t>
      </w:r>
    </w:p>
    <w:p w:rsidR="00A72CD6" w:rsidRPr="001E0EA9" w:rsidRDefault="00422CFE" w:rsidP="00825D40">
      <w:pPr>
        <w:pStyle w:val="Normaltindrag"/>
      </w:pPr>
      <w:r w:rsidRPr="001E0EA9">
        <w:t>Vi vill att</w:t>
      </w:r>
      <w:r w:rsidR="00A72CD6" w:rsidRPr="001E0EA9">
        <w:t xml:space="preserve"> </w:t>
      </w:r>
      <w:r w:rsidRPr="001E0EA9">
        <w:t xml:space="preserve">ansvaret och besluten som rör gruvbrytning i Skåne </w:t>
      </w:r>
      <w:r w:rsidR="00A72CD6" w:rsidRPr="001E0EA9">
        <w:t xml:space="preserve">förs över från </w:t>
      </w:r>
      <w:r w:rsidR="00825D40" w:rsidRPr="001E0EA9">
        <w:t>b</w:t>
      </w:r>
      <w:r w:rsidR="001F7286" w:rsidRPr="001E0EA9">
        <w:t>ergmästaren</w:t>
      </w:r>
      <w:r w:rsidR="00A72CD6" w:rsidRPr="001E0EA9">
        <w:t xml:space="preserve"> till länsstyrelsen. Vi anser att villkoren för gruvbrytning i Skåne skiljer sig så markant från villkoren i de traditionella gruvområdena att en sådan överflyttning är rimlig. De vinster som finns med att samordna my</w:t>
      </w:r>
      <w:r w:rsidR="00A72CD6" w:rsidRPr="001E0EA9">
        <w:t>n</w:t>
      </w:r>
      <w:r w:rsidR="00A72CD6" w:rsidRPr="001E0EA9">
        <w:t xml:space="preserve">dighetsutövningen som en särskild myndighet innebär kan inte anses finnas för </w:t>
      </w:r>
      <w:r w:rsidR="005D6F61" w:rsidRPr="001E0EA9">
        <w:t>gruv</w:t>
      </w:r>
      <w:r w:rsidR="00A72CD6" w:rsidRPr="001E0EA9">
        <w:t>brytning i Skåne. Utan i stället överväger vinsterna med att samordna de tekniska kunskaper som finns på länsstyrelsen kring t</w:t>
      </w:r>
      <w:r w:rsidR="00825D40" w:rsidRPr="001E0EA9">
        <w:t>.</w:t>
      </w:r>
      <w:r w:rsidRPr="001E0EA9">
        <w:t>ex</w:t>
      </w:r>
      <w:r w:rsidR="00825D40" w:rsidRPr="001E0EA9">
        <w:t>.</w:t>
      </w:r>
      <w:r w:rsidRPr="001E0EA9">
        <w:t xml:space="preserve"> berg och grus</w:t>
      </w:r>
      <w:r w:rsidR="00A72CD6" w:rsidRPr="001E0EA9">
        <w:t>tä</w:t>
      </w:r>
      <w:r w:rsidR="00A72CD6" w:rsidRPr="001E0EA9">
        <w:t>k</w:t>
      </w:r>
      <w:r w:rsidR="00A72CD6" w:rsidRPr="001E0EA9">
        <w:t xml:space="preserve">ter i Skåne med eventuella krav på gruvtäkter. </w:t>
      </w:r>
      <w:r w:rsidRPr="001E0EA9">
        <w:t>En överflyttning till länsstyre</w:t>
      </w:r>
      <w:r w:rsidRPr="001E0EA9">
        <w:t>l</w:t>
      </w:r>
      <w:r w:rsidRPr="001E0EA9">
        <w:t xml:space="preserve">sen skulle innebära betydligt bättre </w:t>
      </w:r>
      <w:r w:rsidR="00A72CD6" w:rsidRPr="001E0EA9">
        <w:t>möjlighet</w:t>
      </w:r>
      <w:r w:rsidRPr="001E0EA9">
        <w:t>er</w:t>
      </w:r>
      <w:r w:rsidR="00A72CD6" w:rsidRPr="001E0EA9">
        <w:t xml:space="preserve"> att väga samman olika intre</w:t>
      </w:r>
      <w:r w:rsidR="00A72CD6" w:rsidRPr="001E0EA9">
        <w:t>s</w:t>
      </w:r>
      <w:r w:rsidR="00A72CD6" w:rsidRPr="001E0EA9">
        <w:t xml:space="preserve">sen vid beslut enligt minerallagen.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825D40" w:rsidRPr="001E0E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25D40" w:rsidRPr="001E0EA9" w:rsidRDefault="00825D40" w:rsidP="00825D40">
            <w:pPr>
              <w:pStyle w:val="UnderskriftDatum"/>
              <w:spacing w:before="240"/>
            </w:pPr>
            <w:r w:rsidRPr="001E0EA9">
              <w:t>Stockholm den 4 oktober 2005</w:t>
            </w:r>
          </w:p>
        </w:tc>
        <w:tc>
          <w:tcPr>
            <w:tcW w:w="3047" w:type="dxa"/>
          </w:tcPr>
          <w:p w:rsidR="00825D40" w:rsidRPr="001E0EA9" w:rsidRDefault="00825D40" w:rsidP="00825D40">
            <w:pPr>
              <w:pStyle w:val="Underskrifter"/>
              <w:spacing w:before="240"/>
            </w:pPr>
          </w:p>
        </w:tc>
      </w:tr>
      <w:tr w:rsidR="00825D40" w:rsidRPr="001E0E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25D40" w:rsidRPr="001E0EA9" w:rsidRDefault="00825D40" w:rsidP="00825D40">
            <w:pPr>
              <w:pStyle w:val="Underskrifter"/>
            </w:pPr>
            <w:r w:rsidRPr="001E0EA9">
              <w:t>Torkild Strandberg (fp)</w:t>
            </w:r>
          </w:p>
        </w:tc>
        <w:tc>
          <w:tcPr>
            <w:tcW w:w="3047" w:type="dxa"/>
          </w:tcPr>
          <w:p w:rsidR="00825D40" w:rsidRPr="001E0EA9" w:rsidRDefault="00825D40" w:rsidP="00825D40">
            <w:pPr>
              <w:pStyle w:val="Underskrifter"/>
            </w:pPr>
          </w:p>
        </w:tc>
      </w:tr>
      <w:tr w:rsidR="00825D40" w:rsidRPr="001E0E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25D40" w:rsidRPr="001E0EA9" w:rsidRDefault="00825D40" w:rsidP="00825D40">
            <w:pPr>
              <w:pStyle w:val="Underskrifter"/>
            </w:pPr>
            <w:r w:rsidRPr="001E0EA9">
              <w:t>Marie Wahlgren (fp)</w:t>
            </w:r>
          </w:p>
        </w:tc>
        <w:tc>
          <w:tcPr>
            <w:tcW w:w="3047" w:type="dxa"/>
          </w:tcPr>
          <w:p w:rsidR="00825D40" w:rsidRPr="001E0EA9" w:rsidRDefault="00825D40" w:rsidP="00825D40">
            <w:pPr>
              <w:pStyle w:val="Underskrifter"/>
            </w:pPr>
            <w:r w:rsidRPr="001E0EA9">
              <w:t>Tina Acketoft (fp)</w:t>
            </w:r>
          </w:p>
        </w:tc>
      </w:tr>
      <w:tr w:rsidR="00825D40" w:rsidRPr="001E0E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25D40" w:rsidRPr="001E0EA9" w:rsidRDefault="00825D40" w:rsidP="00825D40">
            <w:pPr>
              <w:pStyle w:val="Underskrifter"/>
            </w:pPr>
            <w:r w:rsidRPr="001E0EA9">
              <w:t>Ulf Nilsson (fp)</w:t>
            </w:r>
          </w:p>
        </w:tc>
        <w:tc>
          <w:tcPr>
            <w:tcW w:w="3047" w:type="dxa"/>
          </w:tcPr>
          <w:p w:rsidR="00825D40" w:rsidRPr="001E0EA9" w:rsidRDefault="00825D40" w:rsidP="00825D40">
            <w:pPr>
              <w:pStyle w:val="Underskrifter"/>
            </w:pPr>
            <w:r w:rsidRPr="001E0EA9">
              <w:t>Christer Nylander (fp)</w:t>
            </w:r>
          </w:p>
        </w:tc>
      </w:tr>
      <w:tr w:rsidR="00825D40" w:rsidRPr="001E0E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25D40" w:rsidRPr="001E0EA9" w:rsidRDefault="00825D40" w:rsidP="00825D40">
            <w:pPr>
              <w:pStyle w:val="Underskrifter"/>
            </w:pPr>
            <w:r w:rsidRPr="001E0EA9">
              <w:t>Allan Widman (fp)</w:t>
            </w:r>
          </w:p>
        </w:tc>
        <w:tc>
          <w:tcPr>
            <w:tcW w:w="3047" w:type="dxa"/>
          </w:tcPr>
          <w:p w:rsidR="00825D40" w:rsidRPr="001E0EA9" w:rsidRDefault="00825D40" w:rsidP="00825D40">
            <w:pPr>
              <w:pStyle w:val="Underskrifter"/>
            </w:pPr>
          </w:p>
        </w:tc>
      </w:tr>
    </w:tbl>
    <w:p w:rsidR="00A72CD6" w:rsidRPr="001E0EA9" w:rsidRDefault="00A72CD6" w:rsidP="00825D40">
      <w:pPr>
        <w:pStyle w:val="Normaltindrag"/>
      </w:pPr>
    </w:p>
    <w:sectPr w:rsidR="00A72CD6" w:rsidRPr="001E0EA9" w:rsidSect="00825D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409C" w:rsidRPr="001E0EA9" w:rsidRDefault="0033409C">
      <w:r w:rsidRPr="001E0EA9">
        <w:separator/>
      </w:r>
    </w:p>
  </w:endnote>
  <w:endnote w:type="continuationSeparator" w:id="0">
    <w:p w:rsidR="0033409C" w:rsidRPr="001E0EA9" w:rsidRDefault="0033409C">
      <w:r w:rsidRPr="001E0EA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1B57" w:rsidRPr="001E0EA9" w:rsidRDefault="001E0EA9" w:rsidP="00825D40">
    <w:pPr>
      <w:pStyle w:val="Sidfot"/>
    </w:pPr>
    <w:r w:rsidRPr="001E0EA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391897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5D40" w:rsidRDefault="00825D4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25D40" w:rsidRDefault="00825D4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1B57" w:rsidRPr="001E0EA9" w:rsidRDefault="001E0EA9" w:rsidP="00825D40">
    <w:pPr>
      <w:pStyle w:val="Sidfot"/>
    </w:pPr>
    <w:r w:rsidRPr="001E0EA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7424378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5D40" w:rsidRDefault="00825D4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25D40" w:rsidRDefault="00825D4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1B57" w:rsidRPr="001E0EA9" w:rsidRDefault="001E0EA9" w:rsidP="00825D40">
    <w:pPr>
      <w:pStyle w:val="Sidfot"/>
    </w:pPr>
    <w:r w:rsidRPr="001E0EA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8435776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5D40" w:rsidRDefault="00825D4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25D40" w:rsidRDefault="00825D4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409C" w:rsidRPr="001E0EA9" w:rsidRDefault="0033409C">
      <w:r w:rsidRPr="001E0EA9">
        <w:separator/>
      </w:r>
    </w:p>
  </w:footnote>
  <w:footnote w:type="continuationSeparator" w:id="0">
    <w:p w:rsidR="0033409C" w:rsidRPr="001E0EA9" w:rsidRDefault="0033409C">
      <w:r w:rsidRPr="001E0EA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1B57" w:rsidRPr="001E0EA9" w:rsidRDefault="001E0EA9" w:rsidP="00825D40">
    <w:pPr>
      <w:pStyle w:val="Sidhuvud"/>
    </w:pPr>
    <w:r w:rsidRPr="001E0EA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5373935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5D40" w:rsidRDefault="00825D4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25D40" w:rsidRDefault="00825D4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N355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1B57" w:rsidRPr="001E0EA9" w:rsidRDefault="001E0EA9" w:rsidP="00825D40">
    <w:pPr>
      <w:pStyle w:val="Sidhuvud"/>
    </w:pPr>
    <w:r w:rsidRPr="001E0EA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1787552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5D40" w:rsidRDefault="00825D4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25D40" w:rsidRDefault="00825D4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N355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5D40" w:rsidRPr="001E0EA9" w:rsidRDefault="00825D40">
    <w:pPr>
      <w:pStyle w:val="FSHNormal"/>
      <w:tabs>
        <w:tab w:val="right" w:pos="5840"/>
      </w:tabs>
    </w:pPr>
    <w:r w:rsidRPr="001E0EA9">
      <w:br/>
    </w:r>
    <w:r w:rsidRPr="001E0EA9">
      <w:fldChar w:fldCharType="begin" w:fldLock="1"/>
    </w:r>
    <w:r w:rsidRPr="001E0EA9">
      <w:instrText xml:space="preserve"> DOCPROPERTY</w:instrText>
    </w:r>
    <w:r w:rsidRPr="001E0EA9">
      <w:rPr>
        <w:sz w:val="18"/>
      </w:rPr>
      <w:instrText xml:space="preserve"> "YearUser" *\charformat </w:instrText>
    </w:r>
    <w:r w:rsidRPr="001E0EA9">
      <w:fldChar w:fldCharType="separate"/>
    </w:r>
    <w:r w:rsidRPr="001E0EA9">
      <w:t>2005/06</w:t>
    </w:r>
    <w:r w:rsidRPr="001E0EA9">
      <w:fldChar w:fldCharType="end"/>
    </w:r>
    <w:r w:rsidRPr="001E0EA9">
      <w:t xml:space="preserve"> </w:t>
    </w:r>
    <w:r w:rsidRPr="001E0EA9">
      <w:tab/>
      <w:t xml:space="preserve">mnr: </w:t>
    </w:r>
    <w:r w:rsidRPr="001E0EA9">
      <w:fldChar w:fldCharType="begin" w:fldLock="1"/>
    </w:r>
    <w:r w:rsidRPr="001E0EA9">
      <w:instrText xml:space="preserve"> DOCPROPERTY</w:instrText>
    </w:r>
    <w:r w:rsidRPr="001E0EA9">
      <w:rPr>
        <w:sz w:val="18"/>
      </w:rPr>
      <w:instrText xml:space="preserve"> "Motionsnummer" *\charformat </w:instrText>
    </w:r>
    <w:r w:rsidRPr="001E0EA9">
      <w:fldChar w:fldCharType="separate"/>
    </w:r>
    <w:r w:rsidRPr="001E0EA9">
      <w:t>N355</w:t>
    </w:r>
    <w:r w:rsidRPr="001E0EA9">
      <w:fldChar w:fldCharType="end"/>
    </w:r>
    <w:r w:rsidRPr="001E0EA9">
      <w:br/>
    </w:r>
    <w:r w:rsidRPr="001E0EA9">
      <w:fldChar w:fldCharType="begin" w:fldLock="1"/>
    </w:r>
    <w:r w:rsidRPr="001E0EA9">
      <w:instrText xml:space="preserve"> DOCPROPERTY</w:instrText>
    </w:r>
    <w:r w:rsidRPr="001E0EA9">
      <w:rPr>
        <w:sz w:val="18"/>
      </w:rPr>
      <w:instrText xml:space="preserve"> "Samling" *\charformat </w:instrText>
    </w:r>
    <w:r w:rsidRPr="001E0EA9">
      <w:fldChar w:fldCharType="end"/>
    </w:r>
    <w:r w:rsidRPr="001E0EA9">
      <w:tab/>
      <w:t xml:space="preserve">pnr: </w:t>
    </w:r>
    <w:r w:rsidRPr="001E0EA9">
      <w:fldChar w:fldCharType="begin" w:fldLock="1"/>
    </w:r>
    <w:r w:rsidRPr="001E0EA9">
      <w:instrText xml:space="preserve"> DOCPROPERTY</w:instrText>
    </w:r>
    <w:r w:rsidRPr="001E0EA9">
      <w:rPr>
        <w:sz w:val="18"/>
      </w:rPr>
      <w:instrText xml:space="preserve"> "Partinummer" *\charformat </w:instrText>
    </w:r>
    <w:r w:rsidRPr="001E0EA9">
      <w:fldChar w:fldCharType="separate"/>
    </w:r>
    <w:r w:rsidRPr="001E0EA9">
      <w:t>fp559</w:t>
    </w:r>
    <w:r w:rsidRPr="001E0EA9">
      <w:fldChar w:fldCharType="end"/>
    </w:r>
  </w:p>
  <w:p w:rsidR="00825D40" w:rsidRPr="001E0EA9" w:rsidRDefault="00825D40">
    <w:pPr>
      <w:pStyle w:val="FSHRub1"/>
    </w:pPr>
    <w:r w:rsidRPr="001E0EA9">
      <w:t>Motion till riksdagen</w:t>
    </w:r>
    <w:r w:rsidRPr="001E0EA9">
      <w:br/>
    </w:r>
    <w:r w:rsidRPr="001E0EA9">
      <w:fldChar w:fldCharType="begin" w:fldLock="1"/>
    </w:r>
    <w:r w:rsidRPr="001E0EA9">
      <w:instrText xml:space="preserve"> DOCPROPERTY "YearUser" *\charformat </w:instrText>
    </w:r>
    <w:r w:rsidRPr="001E0EA9">
      <w:fldChar w:fldCharType="separate"/>
    </w:r>
    <w:r w:rsidRPr="001E0EA9">
      <w:t>2005/06</w:t>
    </w:r>
    <w:r w:rsidRPr="001E0EA9">
      <w:fldChar w:fldCharType="end"/>
    </w:r>
    <w:r w:rsidRPr="001E0EA9">
      <w:t>:</w:t>
    </w:r>
    <w:r w:rsidRPr="001E0EA9">
      <w:fldChar w:fldCharType="begin" w:fldLock="1"/>
    </w:r>
    <w:r w:rsidRPr="001E0EA9">
      <w:instrText xml:space="preserve"> DOCPROPERTY "Motionsnummer" *\charformat </w:instrText>
    </w:r>
    <w:r w:rsidRPr="001E0EA9">
      <w:fldChar w:fldCharType="separate"/>
    </w:r>
    <w:r w:rsidRPr="001E0EA9">
      <w:t>N355</w:t>
    </w:r>
    <w:r w:rsidRPr="001E0EA9">
      <w:fldChar w:fldCharType="end"/>
    </w:r>
  </w:p>
  <w:p w:rsidR="00825D40" w:rsidRPr="001E0EA9" w:rsidRDefault="00825D40">
    <w:pPr>
      <w:pStyle w:val="FSHNormalS5"/>
    </w:pPr>
    <w:r w:rsidRPr="001E0EA9">
      <w:fldChar w:fldCharType="begin" w:fldLock="1"/>
    </w:r>
    <w:r w:rsidRPr="001E0EA9">
      <w:instrText xml:space="preserve"> DOCPROPERTY "MotionarText" *\charformat </w:instrText>
    </w:r>
    <w:r w:rsidRPr="001E0EA9">
      <w:fldChar w:fldCharType="separate"/>
    </w:r>
    <w:r w:rsidRPr="001E0EA9">
      <w:t>av Torkild Strandberg m.fl. (fp)</w:t>
    </w:r>
    <w:r w:rsidRPr="001E0EA9">
      <w:fldChar w:fldCharType="end"/>
    </w:r>
    <w:r w:rsidRPr="001E0EA9">
      <w:br/>
    </w:r>
    <w:r w:rsidRPr="001E0EA9">
      <w:fldChar w:fldCharType="begin" w:fldLock="1"/>
    </w:r>
    <w:r w:rsidRPr="001E0EA9">
      <w:instrText xml:space="preserve"> DOCPROPERTY "SvarFrasKort" *\charformat </w:instrText>
    </w:r>
    <w:r w:rsidRPr="001E0EA9">
      <w:fldChar w:fldCharType="end"/>
    </w:r>
  </w:p>
  <w:p w:rsidR="00825D40" w:rsidRPr="001E0EA9" w:rsidRDefault="00825D40">
    <w:pPr>
      <w:pStyle w:val="FSHTitel"/>
    </w:pPr>
    <w:r w:rsidRPr="001E0EA9">
      <w:fldChar w:fldCharType="begin" w:fldLock="1"/>
    </w:r>
    <w:r w:rsidRPr="001E0EA9">
      <w:instrText xml:space="preserve"> DOCPROPERTY</w:instrText>
    </w:r>
    <w:r w:rsidRPr="001E0EA9">
      <w:rPr>
        <w:sz w:val="18"/>
      </w:rPr>
      <w:instrText xml:space="preserve"> "RubrikSvar" *\charformat </w:instrText>
    </w:r>
    <w:r w:rsidRPr="001E0EA9">
      <w:fldChar w:fldCharType="separate"/>
    </w:r>
    <w:r w:rsidRPr="001E0EA9">
      <w:t xml:space="preserve">Minerallagen </w:t>
    </w:r>
    <w:r w:rsidRPr="001E0EA9">
      <w:fldChar w:fldCharType="end"/>
    </w:r>
  </w:p>
  <w:p w:rsidR="00825D40" w:rsidRPr="001E0EA9" w:rsidRDefault="00825D40" w:rsidP="00825D40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1E66121"/>
    <w:multiLevelType w:val="hybridMultilevel"/>
    <w:tmpl w:val="5154796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BF943F80"/>
    <w:lvl w:ilvl="0" w:tplc="F7C4C978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3560639">
    <w:abstractNumId w:val="14"/>
  </w:num>
  <w:num w:numId="2" w16cid:durableId="587082210">
    <w:abstractNumId w:val="10"/>
  </w:num>
  <w:num w:numId="3" w16cid:durableId="1914118805">
    <w:abstractNumId w:val="11"/>
  </w:num>
  <w:num w:numId="4" w16cid:durableId="1752314664">
    <w:abstractNumId w:val="13"/>
  </w:num>
  <w:num w:numId="5" w16cid:durableId="1419058220">
    <w:abstractNumId w:val="8"/>
  </w:num>
  <w:num w:numId="6" w16cid:durableId="1799640234">
    <w:abstractNumId w:val="3"/>
  </w:num>
  <w:num w:numId="7" w16cid:durableId="1308052785">
    <w:abstractNumId w:val="2"/>
  </w:num>
  <w:num w:numId="8" w16cid:durableId="540750588">
    <w:abstractNumId w:val="1"/>
  </w:num>
  <w:num w:numId="9" w16cid:durableId="484972179">
    <w:abstractNumId w:val="0"/>
  </w:num>
  <w:num w:numId="10" w16cid:durableId="967510680">
    <w:abstractNumId w:val="9"/>
  </w:num>
  <w:num w:numId="11" w16cid:durableId="634260317">
    <w:abstractNumId w:val="7"/>
  </w:num>
  <w:num w:numId="12" w16cid:durableId="796877077">
    <w:abstractNumId w:val="6"/>
  </w:num>
  <w:num w:numId="13" w16cid:durableId="998532901">
    <w:abstractNumId w:val="5"/>
  </w:num>
  <w:num w:numId="14" w16cid:durableId="1037242129">
    <w:abstractNumId w:val="4"/>
  </w:num>
  <w:num w:numId="15" w16cid:durableId="11131340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8"/>
  </w:docVars>
  <w:rsids>
    <w:rsidRoot w:val="00A72CD6"/>
    <w:rsid w:val="00064BC3"/>
    <w:rsid w:val="00067CB8"/>
    <w:rsid w:val="00072FB9"/>
    <w:rsid w:val="00084C7E"/>
    <w:rsid w:val="00100531"/>
    <w:rsid w:val="00112391"/>
    <w:rsid w:val="001E0EA9"/>
    <w:rsid w:val="001F7286"/>
    <w:rsid w:val="00201DFB"/>
    <w:rsid w:val="00212FF1"/>
    <w:rsid w:val="00230193"/>
    <w:rsid w:val="00236EAF"/>
    <w:rsid w:val="002501D0"/>
    <w:rsid w:val="002818D3"/>
    <w:rsid w:val="002912F8"/>
    <w:rsid w:val="002D11A8"/>
    <w:rsid w:val="003126E7"/>
    <w:rsid w:val="0033409C"/>
    <w:rsid w:val="00422CFE"/>
    <w:rsid w:val="004355C1"/>
    <w:rsid w:val="004A0504"/>
    <w:rsid w:val="004A4C77"/>
    <w:rsid w:val="004E38D9"/>
    <w:rsid w:val="00591B57"/>
    <w:rsid w:val="005B77A4"/>
    <w:rsid w:val="005D6F61"/>
    <w:rsid w:val="005D7C83"/>
    <w:rsid w:val="006107D0"/>
    <w:rsid w:val="00633FA1"/>
    <w:rsid w:val="006D3251"/>
    <w:rsid w:val="006F2BD9"/>
    <w:rsid w:val="007276F4"/>
    <w:rsid w:val="00740D6D"/>
    <w:rsid w:val="00742DBD"/>
    <w:rsid w:val="007B67A7"/>
    <w:rsid w:val="007C6092"/>
    <w:rsid w:val="00825D40"/>
    <w:rsid w:val="008B2191"/>
    <w:rsid w:val="008C5423"/>
    <w:rsid w:val="008F114F"/>
    <w:rsid w:val="009907C8"/>
    <w:rsid w:val="00A053C6"/>
    <w:rsid w:val="00A72CD6"/>
    <w:rsid w:val="00B13BF0"/>
    <w:rsid w:val="00BC2F95"/>
    <w:rsid w:val="00BC5A43"/>
    <w:rsid w:val="00C1285C"/>
    <w:rsid w:val="00C27B7D"/>
    <w:rsid w:val="00DC6C70"/>
    <w:rsid w:val="00DD0384"/>
    <w:rsid w:val="00E053FD"/>
    <w:rsid w:val="00E22893"/>
    <w:rsid w:val="00E360DE"/>
    <w:rsid w:val="00E75D28"/>
    <w:rsid w:val="00E7723D"/>
    <w:rsid w:val="00E84F25"/>
    <w:rsid w:val="00EA5437"/>
    <w:rsid w:val="00ED50F0"/>
    <w:rsid w:val="00F670CD"/>
    <w:rsid w:val="00FA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0995A5D-BDA8-4950-97D2-3CBB9ADB9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825D40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25D40"/>
    <w:pPr>
      <w:keepLines/>
      <w:numPr>
        <w:numId w:val="1"/>
      </w:numPr>
      <w:spacing w:before="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521</Words>
  <Characters>3011</Characters>
  <Application>Microsoft Office Word</Application>
  <DocSecurity>4</DocSecurity>
  <Lines>60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N355</vt:lpstr>
    </vt:vector>
  </TitlesOfParts>
  <Company>Riksdagen</Company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N355</dc:title>
  <dc:subject>N355</dc:subject>
  <dc:creator>Riksdagen</dc:creator>
  <cp:keywords>Riksdagen</cp:keywords>
  <dc:description/>
  <cp:lastModifiedBy>Lars Brink</cp:lastModifiedBy>
  <cp:revision>2</cp:revision>
  <cp:lastPrinted>2005-11-18T13:40:00Z</cp:lastPrinted>
  <dcterms:created xsi:type="dcterms:W3CDTF">2025-12-16T20:26:00Z</dcterms:created>
  <dcterms:modified xsi:type="dcterms:W3CDTF">2025-12-16T20:26:00Z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mot2000_423_2005-11-18</vt:lpwstr>
  </property>
  <property fmtid="{D5CDD505-2E9C-101B-9397-08002B2CF9AE}" pid="3" name="version">
    <vt:lpwstr>mot2000_411_2005-09-28</vt:lpwstr>
  </property>
  <property fmtid="{D5CDD505-2E9C-101B-9397-08002B2CF9AE}" pid="4" name="dokumenttyp">
    <vt:lpwstr>motion</vt:lpwstr>
  </property>
  <property fmtid="{D5CDD505-2E9C-101B-9397-08002B2CF9AE}" pid="5" name="Sekr">
    <vt:lpwstr>TQ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Minerallagen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Minerallagen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fp559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Torkild Strandberg m.fl. (fp)</vt:lpwstr>
  </property>
  <property fmtid="{D5CDD505-2E9C-101B-9397-08002B2CF9AE}" pid="26" name="MotionarLista">
    <vt:lpwstr>Strandberg, Torkild (fp)\Wahlgren, Marie (fp)\Acketoft, Tina (fp)\Nilsson, Ulf (fp)\Nylander, Christer (fp)\Widman, Allan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Torkild Strandberg (fp), Marie Wahlgren (fp), Tina Acketoft (fp), Ulf Nilsson (fp), Christer Nylander (fp), Allan Widman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N355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therese.quiding@riksdagen.se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20052006000001020112000005590069</vt:lpwstr>
  </property>
  <property fmtid="{D5CDD505-2E9C-101B-9397-08002B2CF9AE}" pid="47" name="datum">
    <vt:lpwstr>051004</vt:lpwstr>
  </property>
  <property fmtid="{D5CDD505-2E9C-101B-9397-08002B2CF9AE}" pid="48" name="avsändar-e-post">
    <vt:lpwstr>therese.quiding@riksdagen.se</vt:lpwstr>
  </property>
  <property fmtid="{D5CDD505-2E9C-101B-9397-08002B2CF9AE}" pid="49" name="id">
    <vt:lpwstr>20052006000001020112000005590069</vt:lpwstr>
  </property>
  <property fmtid="{D5CDD505-2E9C-101B-9397-08002B2CF9AE}" pid="50" name="nummer">
    <vt:lpwstr>355</vt:lpwstr>
  </property>
  <property fmtid="{D5CDD505-2E9C-101B-9397-08002B2CF9AE}" pid="51" name="utskottsbeteckning">
    <vt:lpwstr>N</vt:lpwstr>
  </property>
</Properties>
</file>