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50B" w:rsidRPr="0088750B" w:rsidRDefault="0088750B">
      <w:pPr>
        <w:pStyle w:val="Datum"/>
      </w:pPr>
      <w:r w:rsidRPr="0088750B">
        <w:fldChar w:fldCharType="begin" w:fldLock="1"/>
      </w:r>
      <w:r w:rsidRPr="0088750B">
        <w:instrText xml:space="preserve"> DOCPROPERTY "DocumentDate" </w:instrText>
      </w:r>
      <w:r w:rsidRPr="0088750B">
        <w:fldChar w:fldCharType="separate"/>
      </w:r>
      <w:r w:rsidRPr="0088750B">
        <w:t>Onsdagen den 28 april 2010</w:t>
      </w:r>
      <w:r w:rsidRPr="0088750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87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8750B" w:rsidRPr="0088750B" w:rsidRDefault="0088750B">
            <w:pPr>
              <w:pStyle w:val="Plenum"/>
              <w:tabs>
                <w:tab w:val="clear" w:pos="1418"/>
              </w:tabs>
            </w:pPr>
            <w:r w:rsidRPr="0088750B">
              <w:t>Kl.</w:t>
            </w:r>
          </w:p>
        </w:tc>
        <w:tc>
          <w:tcPr>
            <w:tcW w:w="851" w:type="dxa"/>
          </w:tcPr>
          <w:p w:rsidR="0088750B" w:rsidRPr="0088750B" w:rsidRDefault="0088750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8750B">
              <w:t>09.00</w:t>
            </w:r>
          </w:p>
        </w:tc>
        <w:tc>
          <w:tcPr>
            <w:tcW w:w="397" w:type="dxa"/>
          </w:tcPr>
          <w:p w:rsidR="0088750B" w:rsidRPr="0088750B" w:rsidRDefault="0088750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8750B" w:rsidRPr="0088750B" w:rsidRDefault="0088750B">
            <w:pPr>
              <w:pStyle w:val="Plenum"/>
              <w:tabs>
                <w:tab w:val="clear" w:pos="1418"/>
              </w:tabs>
              <w:ind w:right="1"/>
            </w:pPr>
            <w:r w:rsidRPr="0088750B">
              <w:t>Arbetsplenum</w:t>
            </w:r>
          </w:p>
        </w:tc>
      </w:tr>
      <w:tr w:rsidR="00000000" w:rsidRPr="00887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8750B" w:rsidRPr="0088750B" w:rsidRDefault="0088750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8750B" w:rsidRPr="0088750B" w:rsidRDefault="0088750B">
            <w:pPr>
              <w:pStyle w:val="Plenum"/>
              <w:tabs>
                <w:tab w:val="clear" w:pos="1418"/>
              </w:tabs>
              <w:jc w:val="right"/>
            </w:pPr>
            <w:r w:rsidRPr="0088750B">
              <w:t>16.00</w:t>
            </w:r>
          </w:p>
        </w:tc>
        <w:tc>
          <w:tcPr>
            <w:tcW w:w="397" w:type="dxa"/>
          </w:tcPr>
          <w:p w:rsidR="0088750B" w:rsidRPr="0088750B" w:rsidRDefault="0088750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8750B" w:rsidRPr="0088750B" w:rsidRDefault="0088750B">
            <w:pPr>
              <w:pStyle w:val="Plenum"/>
              <w:tabs>
                <w:tab w:val="clear" w:pos="1418"/>
              </w:tabs>
              <w:ind w:right="1"/>
            </w:pPr>
            <w:r w:rsidRPr="0088750B">
              <w:t>Votering</w:t>
            </w:r>
          </w:p>
        </w:tc>
      </w:tr>
    </w:tbl>
    <w:p w:rsidR="0088750B" w:rsidRPr="0088750B" w:rsidRDefault="0088750B">
      <w:pPr>
        <w:pStyle w:val="StreckLngt"/>
      </w:pPr>
      <w:r w:rsidRPr="0088750B">
        <w:tab/>
      </w:r>
    </w:p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88750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8750B" w:rsidRPr="0088750B" w:rsidRDefault="0088750B">
            <w:r w:rsidRPr="0088750B">
              <w:t>Nr</w:t>
            </w:r>
          </w:p>
        </w:tc>
        <w:tc>
          <w:tcPr>
            <w:tcW w:w="5670" w:type="dxa"/>
          </w:tcPr>
          <w:p w:rsidR="0088750B" w:rsidRPr="0088750B" w:rsidRDefault="0088750B">
            <w:bookmarkStart w:id="1" w:name="ÄrendeNrRubrik"/>
            <w:bookmarkEnd w:id="1"/>
          </w:p>
        </w:tc>
        <w:tc>
          <w:tcPr>
            <w:tcW w:w="1247" w:type="dxa"/>
          </w:tcPr>
          <w:p w:rsidR="0088750B" w:rsidRPr="0088750B" w:rsidRDefault="0088750B">
            <w:r w:rsidRPr="0088750B">
              <w:t>Anmäld tid (min.)</w:t>
            </w:r>
          </w:p>
        </w:tc>
        <w:tc>
          <w:tcPr>
            <w:tcW w:w="1474" w:type="dxa"/>
          </w:tcPr>
          <w:p w:rsidR="0088750B" w:rsidRPr="0088750B" w:rsidRDefault="0088750B">
            <w:r w:rsidRPr="0088750B">
              <w:t>Ackumulerad tid</w:t>
            </w: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20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Socialutskottets betänkande SoU16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Den nya influensan A(H1N1)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21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Socialutskottets betänkande SoU24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Ändring av övergångsbestämmelserna till lagen (2008:145) om statligt tandvårdsstöd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22</w:t>
            </w: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renderubrik"/>
            </w:pPr>
            <w:r w:rsidRPr="0088750B">
              <w:t>Civilutskottets betänkande CU14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Underrubrik"/>
            </w:pPr>
            <w:r w:rsidRPr="0088750B">
              <w:t>En nedre promillegräns för sjöfylleri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Gunnar Sandberg (s)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Egon Frid (v)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Jan Lindholm (mp)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6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Anti Avsan (m)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6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Lennart Pettersson (c)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6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Lars Tysklind (fp)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Yvonne Andersson (kd)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6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  <w:r w:rsidRPr="0088750B">
              <w:t xml:space="preserve"> </w:t>
            </w:r>
          </w:p>
        </w:tc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TalartidSumma"/>
            </w:pPr>
            <w:r w:rsidRPr="0088750B">
              <w:t>0.48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TalartidAckumulerad"/>
            </w:pPr>
            <w:r w:rsidRPr="0088750B">
              <w:t>0.48</w:t>
            </w: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renderubrik"/>
            </w:pPr>
            <w:r w:rsidRPr="0088750B">
              <w:rPr>
                <w:i/>
              </w:rPr>
              <w:t>Gemensam debatt SkU35, SkU40, SkU41, SkU42, SkU43, SkU44, SkU45, SkU46 och SkU47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23</w:t>
            </w: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renderubrik"/>
            </w:pPr>
            <w:r w:rsidRPr="0088750B">
              <w:t>Skatteutskottets betänkande SkU35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Underrubrik"/>
            </w:pPr>
            <w:r w:rsidRPr="0088750B">
              <w:t>Internationell skattekontroll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Birgitta Eriksson (s)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Gustav Nilsson (m)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6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Agneta Berliner (fp)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5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Lennart Sacrédeus (kd)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Marie Engström (v)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6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  <w:r w:rsidRPr="0088750B">
              <w:t xml:space="preserve"> </w:t>
            </w:r>
          </w:p>
        </w:tc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TalartidSumma"/>
            </w:pPr>
            <w:r w:rsidRPr="0088750B">
              <w:t>0.35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TalartidAckumulerad"/>
            </w:pPr>
            <w:r w:rsidRPr="0088750B">
              <w:t>1.23</w:t>
            </w: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24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Skatteutskottets betänkande SkU40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Ändring i dubbelbeskattningsavtalet mellan Sverige och Österrike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25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Skatteutskottets betänkande SkU41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Informationsutbytesavtal med Samoa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26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Skatteutskottets betänkande SkU42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Informationsutbytesavtal med Cooköarna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27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Skatteutskottets betänkande SkU43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Informationsutbytesavtal med Turks- och Caicosöarna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28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Skatteutskottets betänkande SkU44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Informationsutbytesavtal med Anguilla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29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Skatteutskottets betänkande SkU45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Informationsutbytesavtal med Gibraltar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30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Skatteutskottets betänkande SkU46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Informationsutbytesavtal med San Marino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31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Skatteutskottets betänkande SkU47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Informationsutbytesavtal med Andorra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32</w:t>
            </w: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renderubrik"/>
            </w:pPr>
            <w:r w:rsidRPr="0088750B">
              <w:t>Utbildningsutskottets betänkande UbU16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Underrubrik"/>
            </w:pPr>
            <w:r w:rsidRPr="0088750B">
              <w:t>Ny lärarutbildning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Thomas Strand (s)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Rossana Dinamarca (v)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Mats Pertoft (mp)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Sofia Larsen (c)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Fredrik Schulte (m)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Tina Acketoft (fp)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Yvonne Andersson (kd)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Amineh Kakabaveh (v)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  <w:r w:rsidRPr="0088750B">
              <w:t xml:space="preserve"> </w:t>
            </w:r>
          </w:p>
        </w:tc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TalartidSumma"/>
            </w:pPr>
            <w:r w:rsidRPr="0088750B">
              <w:t>1.14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TalartidAckumulerad"/>
            </w:pPr>
            <w:r w:rsidRPr="0088750B">
              <w:t>2.37</w:t>
            </w: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33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>Trafikutskottets betänkande TU20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r w:rsidRPr="0088750B">
              <w:t>Länsplaner för regional transportinfrastruktur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34</w:t>
            </w: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renderubrik"/>
            </w:pPr>
            <w:r w:rsidRPr="0088750B">
              <w:t>Finansutskottets betänkande FiU18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Underrubrik"/>
            </w:pPr>
            <w:r w:rsidRPr="0088750B">
              <w:t>Bank- och försäkringsfrågor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Lena Olsson (v)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12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Ann-Charlotte Hammar Johnsson (m)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  <w:r w:rsidRPr="0088750B">
              <w:t xml:space="preserve"> </w:t>
            </w:r>
          </w:p>
        </w:tc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TalartidSumma"/>
            </w:pPr>
            <w:r w:rsidRPr="0088750B">
              <w:t>0.20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TalartidAckumulerad"/>
            </w:pPr>
            <w:r w:rsidRPr="0088750B">
              <w:t>2.57</w:t>
            </w: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35</w:t>
            </w: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renderubrik"/>
            </w:pPr>
            <w:r w:rsidRPr="0088750B">
              <w:t>Utrikesutskottets betänkande UU15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Underrubrik"/>
            </w:pPr>
            <w:r w:rsidRPr="0088750B">
              <w:t>Mänskliga rättigheter i svensk utrikespolitik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Carin Runeson (s)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Hans Linde (v)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Bodil Ceballos (mp)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Mats Sander (m)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12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Else-Marie Lindgren (kd)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Ameer Sachet (s)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10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  <w:r w:rsidRPr="0088750B">
              <w:t xml:space="preserve"> </w:t>
            </w:r>
          </w:p>
        </w:tc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TalartidSumma"/>
            </w:pPr>
            <w:r w:rsidRPr="0088750B">
              <w:t>1.02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TalartidAckumulerad"/>
            </w:pPr>
            <w:r w:rsidRPr="0088750B">
              <w:t>3.59</w:t>
            </w: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36</w:t>
            </w: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renderubrik"/>
            </w:pPr>
            <w:r w:rsidRPr="0088750B">
              <w:t>Utrikesutskottets betänkande UU20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8750B" w:rsidRPr="0088750B" w:rsidRDefault="0088750B">
            <w:pPr>
              <w:pStyle w:val="Underrubrik"/>
            </w:pPr>
            <w:r w:rsidRPr="0088750B">
              <w:t>Lag om konsulära katastrofinsatser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Kent Härstedt (s)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Hans Linde (v)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6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88750B" w:rsidRPr="0088750B" w:rsidRDefault="0088750B">
            <w:r w:rsidRPr="0088750B">
              <w:t>Bodil Ceballos (mp)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Talartid"/>
            </w:pPr>
            <w:r w:rsidRPr="0088750B">
              <w:t>8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</w:pP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Summalinje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Summalinje"/>
            </w:pPr>
            <w:r w:rsidRPr="0088750B">
              <w:t>____</w:t>
            </w:r>
          </w:p>
        </w:tc>
      </w:tr>
      <w:tr w:rsidR="00000000" w:rsidRPr="008875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  <w:r w:rsidRPr="0088750B">
              <w:t xml:space="preserve"> </w:t>
            </w:r>
          </w:p>
        </w:tc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5216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1247" w:type="dxa"/>
          </w:tcPr>
          <w:p w:rsidR="0088750B" w:rsidRPr="0088750B" w:rsidRDefault="0088750B">
            <w:pPr>
              <w:pStyle w:val="TalartidSumma"/>
            </w:pPr>
            <w:r w:rsidRPr="0088750B">
              <w:t>0.22</w:t>
            </w:r>
          </w:p>
        </w:tc>
        <w:tc>
          <w:tcPr>
            <w:tcW w:w="1489" w:type="dxa"/>
          </w:tcPr>
          <w:p w:rsidR="0088750B" w:rsidRPr="0088750B" w:rsidRDefault="0088750B">
            <w:pPr>
              <w:pStyle w:val="TalartidAckumulerad"/>
            </w:pPr>
            <w:r w:rsidRPr="0088750B">
              <w:t>4.21</w:t>
            </w: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rendenr"/>
            </w:pPr>
            <w:r w:rsidRPr="0088750B">
              <w:t>37</w:t>
            </w:r>
          </w:p>
        </w:tc>
        <w:tc>
          <w:tcPr>
            <w:tcW w:w="5670" w:type="dxa"/>
          </w:tcPr>
          <w:p w:rsidR="0088750B" w:rsidRPr="0088750B" w:rsidRDefault="0088750B">
            <w:pPr>
              <w:pStyle w:val="renderubrik"/>
            </w:pPr>
            <w:r w:rsidRPr="0088750B">
              <w:t xml:space="preserve">Utrikesutskottets betänkande </w:t>
            </w:r>
            <w:bookmarkStart w:id="2" w:name="BetänkandeNr"/>
            <w:bookmarkEnd w:id="2"/>
            <w:r w:rsidRPr="0088750B">
              <w:t>UU21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8750B" w:rsidRPr="0088750B" w:rsidRDefault="0088750B">
            <w:pPr>
              <w:pStyle w:val="Underrubrik"/>
            </w:pPr>
            <w:bookmarkStart w:id="3" w:name="Ärenderubrik"/>
            <w:bookmarkEnd w:id="3"/>
            <w:r w:rsidRPr="0088750B">
              <w:t>Ändring i lagen (1996:95) om vissa internationella sanktioner</w:t>
            </w:r>
          </w:p>
        </w:tc>
        <w:tc>
          <w:tcPr>
            <w:tcW w:w="1247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8750B" w:rsidRPr="0088750B" w:rsidRDefault="0088750B">
            <w:pPr>
              <w:pStyle w:val="IngenText"/>
              <w:tabs>
                <w:tab w:val="clear" w:pos="6804"/>
              </w:tabs>
            </w:pP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87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454" w:type="dxa"/>
          </w:tcPr>
          <w:p w:rsidR="0088750B" w:rsidRPr="0088750B" w:rsidRDefault="0088750B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2268" w:type="dxa"/>
          </w:tcPr>
          <w:p w:rsidR="0088750B" w:rsidRPr="0088750B" w:rsidRDefault="0088750B">
            <w:pPr>
              <w:pStyle w:val="TalartidTotalText"/>
            </w:pPr>
            <w:r w:rsidRPr="0088750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8750B" w:rsidRPr="0088750B" w:rsidRDefault="0088750B">
            <w:pPr>
              <w:pStyle w:val="TalartidTotal"/>
            </w:pPr>
            <w:r w:rsidRPr="0088750B">
              <w:t>4 tim. 21 min.</w:t>
            </w:r>
          </w:p>
        </w:tc>
      </w:tr>
      <w:tr w:rsidR="00000000" w:rsidRPr="008875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8750B" w:rsidRPr="0088750B" w:rsidRDefault="0088750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8750B" w:rsidRPr="0088750B" w:rsidRDefault="0088750B"/>
          <w:p w:rsidR="0088750B" w:rsidRPr="0088750B" w:rsidRDefault="0088750B">
            <w:pPr>
              <w:pStyle w:val="Mittstreck"/>
            </w:pPr>
            <w:r w:rsidRPr="0088750B">
              <w:tab/>
            </w:r>
            <w:r w:rsidRPr="0088750B">
              <w:tab/>
            </w:r>
          </w:p>
        </w:tc>
      </w:tr>
    </w:tbl>
    <w:p w:rsidR="0088750B" w:rsidRPr="0088750B" w:rsidRDefault="0088750B">
      <w:pPr>
        <w:pStyle w:val="Blankrad"/>
      </w:pPr>
      <w:r w:rsidRPr="0088750B">
        <w:t xml:space="preserve">     </w:t>
      </w:r>
    </w:p>
    <w:sectPr w:rsidR="00000000" w:rsidRPr="0088750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50B" w:rsidRPr="0088750B" w:rsidRDefault="0088750B">
      <w:r w:rsidRPr="0088750B">
        <w:separator/>
      </w:r>
    </w:p>
  </w:endnote>
  <w:endnote w:type="continuationSeparator" w:id="0">
    <w:p w:rsidR="0088750B" w:rsidRPr="0088750B" w:rsidRDefault="0088750B">
      <w:r w:rsidRPr="008875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50B" w:rsidRPr="0088750B" w:rsidRDefault="0088750B">
    <w:pPr>
      <w:pStyle w:val="Sidhuvud"/>
      <w:jc w:val="center"/>
    </w:pPr>
    <w:r w:rsidRPr="0088750B">
      <w:fldChar w:fldCharType="begin" w:fldLock="1"/>
    </w:r>
    <w:r w:rsidRPr="0088750B">
      <w:instrText xml:space="preserve"> PAGE </w:instrText>
    </w:r>
    <w:r w:rsidRPr="0088750B">
      <w:fldChar w:fldCharType="separate"/>
    </w:r>
    <w:r w:rsidRPr="0088750B">
      <w:t>4</w:t>
    </w:r>
    <w:r w:rsidRPr="0088750B">
      <w:fldChar w:fldCharType="end"/>
    </w:r>
    <w:r w:rsidRPr="0088750B">
      <w:t xml:space="preserve"> (</w:t>
    </w:r>
    <w:r w:rsidRPr="0088750B">
      <w:fldChar w:fldCharType="begin" w:fldLock="1"/>
    </w:r>
    <w:r w:rsidRPr="0088750B">
      <w:instrText xml:space="preserve"> NUMPAGES </w:instrText>
    </w:r>
    <w:r w:rsidRPr="0088750B">
      <w:fldChar w:fldCharType="separate"/>
    </w:r>
    <w:r w:rsidRPr="0088750B">
      <w:t>4</w:t>
    </w:r>
    <w:r w:rsidRPr="0088750B">
      <w:fldChar w:fldCharType="end"/>
    </w:r>
    <w:r w:rsidRPr="0088750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50B" w:rsidRPr="0088750B" w:rsidRDefault="0088750B">
    <w:pPr>
      <w:pStyle w:val="Sidhuvud"/>
      <w:jc w:val="center"/>
    </w:pPr>
    <w:r w:rsidRPr="0088750B">
      <w:fldChar w:fldCharType="begin" w:fldLock="1"/>
    </w:r>
    <w:r w:rsidRPr="0088750B">
      <w:instrText xml:space="preserve"> PAGE </w:instrText>
    </w:r>
    <w:r w:rsidRPr="0088750B">
      <w:fldChar w:fldCharType="separate"/>
    </w:r>
    <w:r w:rsidRPr="0088750B">
      <w:t>1</w:t>
    </w:r>
    <w:r w:rsidRPr="0088750B">
      <w:fldChar w:fldCharType="end"/>
    </w:r>
    <w:r w:rsidRPr="0088750B">
      <w:t xml:space="preserve"> (</w:t>
    </w:r>
    <w:r w:rsidRPr="0088750B">
      <w:fldChar w:fldCharType="begin" w:fldLock="1"/>
    </w:r>
    <w:r w:rsidRPr="0088750B">
      <w:instrText xml:space="preserve"> NUMPAGES </w:instrText>
    </w:r>
    <w:r w:rsidRPr="0088750B">
      <w:fldChar w:fldCharType="separate"/>
    </w:r>
    <w:r w:rsidRPr="0088750B">
      <w:t>4</w:t>
    </w:r>
    <w:r w:rsidRPr="0088750B">
      <w:fldChar w:fldCharType="end"/>
    </w:r>
    <w:r w:rsidRPr="0088750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50B" w:rsidRPr="0088750B" w:rsidRDefault="0088750B">
      <w:r w:rsidRPr="0088750B">
        <w:separator/>
      </w:r>
    </w:p>
  </w:footnote>
  <w:footnote w:type="continuationSeparator" w:id="0">
    <w:p w:rsidR="0088750B" w:rsidRPr="0088750B" w:rsidRDefault="0088750B">
      <w:r w:rsidRPr="008875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50B" w:rsidRPr="0088750B" w:rsidRDefault="0088750B">
    <w:pPr>
      <w:pStyle w:val="Sidhuvud"/>
      <w:tabs>
        <w:tab w:val="clear" w:pos="4536"/>
      </w:tabs>
    </w:pPr>
    <w:r w:rsidRPr="0088750B">
      <w:fldChar w:fldCharType="begin" w:fldLock="1"/>
    </w:r>
    <w:r w:rsidRPr="0088750B">
      <w:instrText xml:space="preserve"> DOCPROPERTY "DocumentDate" </w:instrText>
    </w:r>
    <w:r w:rsidRPr="0088750B">
      <w:fldChar w:fldCharType="separate"/>
    </w:r>
    <w:r w:rsidRPr="0088750B">
      <w:t>Onsdagen den 28 april 2010</w:t>
    </w:r>
    <w:r w:rsidRPr="0088750B">
      <w:fldChar w:fldCharType="end"/>
    </w:r>
    <w:r w:rsidRPr="0088750B">
      <w:fldChar w:fldCharType="begin" w:fldLock="1"/>
    </w:r>
    <w:r w:rsidRPr="0088750B">
      <w:instrText xml:space="preserve">if </w:instrText>
    </w:r>
    <w:r w:rsidRPr="0088750B">
      <w:fldChar w:fldCharType="begin" w:fldLock="1"/>
    </w:r>
    <w:r w:rsidRPr="0088750B">
      <w:instrText xml:space="preserve"> DOCPROPERTY "Status" </w:instrText>
    </w:r>
    <w:r w:rsidRPr="0088750B">
      <w:fldChar w:fldCharType="separate"/>
    </w:r>
    <w:r w:rsidRPr="0088750B">
      <w:instrText>slutlig</w:instrText>
    </w:r>
    <w:r w:rsidRPr="0088750B">
      <w:fldChar w:fldCharType="end"/>
    </w:r>
    <w:r w:rsidRPr="0088750B">
      <w:instrText xml:space="preserve"> = "preliminär" " (preliminärt)" "" </w:instrText>
    </w:r>
    <w:r w:rsidRPr="0088750B">
      <w:fldChar w:fldCharType="end"/>
    </w:r>
    <w:r w:rsidRPr="0088750B">
      <w:tab/>
    </w:r>
  </w:p>
  <w:p w:rsidR="0088750B" w:rsidRPr="0088750B" w:rsidRDefault="0088750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8750B">
      <w:rPr>
        <w:sz w:val="12"/>
      </w:rPr>
      <w:tab/>
    </w:r>
  </w:p>
  <w:p w:rsidR="0088750B" w:rsidRPr="0088750B" w:rsidRDefault="008875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50B" w:rsidRPr="0088750B" w:rsidRDefault="0088750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8750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750B" w:rsidRPr="0088750B" w:rsidRDefault="0088750B">
    <w:pPr>
      <w:pStyle w:val="Dokumentrubrik"/>
      <w:spacing w:after="360"/>
    </w:pPr>
    <w:r w:rsidRPr="0088750B">
      <w:fldChar w:fldCharType="begin" w:fldLock="1"/>
    </w:r>
    <w:r w:rsidRPr="0088750B">
      <w:instrText xml:space="preserve"> if </w:instrText>
    </w:r>
    <w:r w:rsidRPr="0088750B">
      <w:fldChar w:fldCharType="begin" w:fldLock="1"/>
    </w:r>
    <w:r w:rsidRPr="0088750B">
      <w:instrText xml:space="preserve"> DOCPROPERTY  Status </w:instrText>
    </w:r>
    <w:r w:rsidRPr="0088750B">
      <w:fldChar w:fldCharType="separate"/>
    </w:r>
    <w:r w:rsidRPr="0088750B">
      <w:instrText>slutlig</w:instrText>
    </w:r>
    <w:r w:rsidRPr="0088750B">
      <w:fldChar w:fldCharType="end"/>
    </w:r>
    <w:r w:rsidRPr="0088750B">
      <w:instrText xml:space="preserve"> = "preliminär" "Preliminär t" "T" </w:instrText>
    </w:r>
    <w:r w:rsidRPr="0088750B">
      <w:fldChar w:fldCharType="separate"/>
    </w:r>
    <w:r w:rsidRPr="0088750B">
      <w:rPr>
        <w:noProof/>
      </w:rPr>
      <w:t>T</w:t>
    </w:r>
    <w:r w:rsidRPr="0088750B">
      <w:fldChar w:fldCharType="end"/>
    </w:r>
    <w:r w:rsidRPr="0088750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F0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9023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C6B0E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1B67D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D35A7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27441C2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736C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80E4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904B0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961D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A7EB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3E454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414E5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D50B0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DC7FA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801ED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FE4ED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CF09D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8C3DE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048734">
    <w:abstractNumId w:val="16"/>
  </w:num>
  <w:num w:numId="2" w16cid:durableId="746923919">
    <w:abstractNumId w:val="11"/>
  </w:num>
  <w:num w:numId="3" w16cid:durableId="1072390925">
    <w:abstractNumId w:val="3"/>
  </w:num>
  <w:num w:numId="4" w16cid:durableId="674192112">
    <w:abstractNumId w:val="10"/>
  </w:num>
  <w:num w:numId="5" w16cid:durableId="10378420">
    <w:abstractNumId w:val="5"/>
  </w:num>
  <w:num w:numId="6" w16cid:durableId="565339286">
    <w:abstractNumId w:val="18"/>
  </w:num>
  <w:num w:numId="7" w16cid:durableId="556740638">
    <w:abstractNumId w:val="6"/>
  </w:num>
  <w:num w:numId="8" w16cid:durableId="618032042">
    <w:abstractNumId w:val="12"/>
  </w:num>
  <w:num w:numId="9" w16cid:durableId="540826859">
    <w:abstractNumId w:val="14"/>
  </w:num>
  <w:num w:numId="10" w16cid:durableId="2009667884">
    <w:abstractNumId w:val="1"/>
  </w:num>
  <w:num w:numId="11" w16cid:durableId="1930773062">
    <w:abstractNumId w:val="19"/>
  </w:num>
  <w:num w:numId="12" w16cid:durableId="1280642817">
    <w:abstractNumId w:val="17"/>
  </w:num>
  <w:num w:numId="13" w16cid:durableId="1461148270">
    <w:abstractNumId w:val="0"/>
  </w:num>
  <w:num w:numId="14" w16cid:durableId="1837383451">
    <w:abstractNumId w:val="13"/>
  </w:num>
  <w:num w:numId="15" w16cid:durableId="916790339">
    <w:abstractNumId w:val="15"/>
  </w:num>
  <w:num w:numId="16" w16cid:durableId="1828667820">
    <w:abstractNumId w:val="9"/>
  </w:num>
  <w:num w:numId="17" w16cid:durableId="564335408">
    <w:abstractNumId w:val="7"/>
  </w:num>
  <w:num w:numId="18" w16cid:durableId="987713536">
    <w:abstractNumId w:val="8"/>
  </w:num>
  <w:num w:numId="19" w16cid:durableId="1182360726">
    <w:abstractNumId w:val="2"/>
  </w:num>
  <w:num w:numId="20" w16cid:durableId="289439035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6135B"/>
    <w:rsid w:val="0086135B"/>
    <w:rsid w:val="008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957664-5603-4263-B7BB-8FA8A973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425</Words>
  <Characters>2505</Characters>
  <Application>Microsoft Office Word</Application>
  <DocSecurity>4</DocSecurity>
  <Lines>501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2010-04-27T13:35:00Z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april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2010-04-28</vt:lpwstr>
  </property>
  <property fmtid="{D5CDD505-2E9C-101B-9397-08002B2CF9AE}" pid="6" name="DocumentYear">
    <vt:lpwstr>2009/10</vt:lpwstr>
  </property>
</Properties>
</file>