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09FA5ED2AB34164B35CF37C8ECBAB15"/>
        </w:placeholder>
        <w:text/>
      </w:sdtPr>
      <w:sdtEndPr/>
      <w:sdtContent>
        <w:p w:rsidRPr="009B062B" w:rsidR="00AF30DD" w:rsidP="0083526B" w:rsidRDefault="00AF30DD" w14:paraId="05960790" w14:textId="77777777">
          <w:pPr>
            <w:pStyle w:val="Rubrik1"/>
            <w:spacing w:after="300"/>
          </w:pPr>
          <w:r w:rsidRPr="009B062B">
            <w:t>Förslag till riksdagsbeslut</w:t>
          </w:r>
        </w:p>
      </w:sdtContent>
    </w:sdt>
    <w:sdt>
      <w:sdtPr>
        <w:alias w:val="Yrkande 1"/>
        <w:tag w:val="9860e355-d6aa-476f-89ea-fdf676c314bd"/>
        <w:id w:val="1448428228"/>
        <w:lock w:val="sdtLocked"/>
      </w:sdtPr>
      <w:sdtEndPr/>
      <w:sdtContent>
        <w:p w:rsidR="003F4808" w:rsidRDefault="0024293E" w14:paraId="05960791" w14:textId="77777777">
          <w:pPr>
            <w:pStyle w:val="Frslagstext"/>
            <w:numPr>
              <w:ilvl w:val="0"/>
              <w:numId w:val="0"/>
            </w:numPr>
          </w:pPr>
          <w:r>
            <w:t>Riksdagen ställer sig bakom det som anförs i motionen om att se över möjligheterna att skärpa kontrollerna i fråga om assistansersättning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A90E5D0ADE434BBB269CB785238920"/>
        </w:placeholder>
        <w:text/>
      </w:sdtPr>
      <w:sdtEndPr/>
      <w:sdtContent>
        <w:p w:rsidRPr="009B062B" w:rsidR="006D79C9" w:rsidP="00333E95" w:rsidRDefault="006D79C9" w14:paraId="05960792" w14:textId="77777777">
          <w:pPr>
            <w:pStyle w:val="Rubrik1"/>
          </w:pPr>
          <w:r>
            <w:t>Motivering</w:t>
          </w:r>
        </w:p>
      </w:sdtContent>
    </w:sdt>
    <w:p w:rsidR="002171CC" w:rsidP="002171CC" w:rsidRDefault="002171CC" w14:paraId="05960793" w14:textId="77777777">
      <w:pPr>
        <w:pStyle w:val="Normalutanindragellerluft"/>
      </w:pPr>
      <w:r>
        <w:t>Enligt Försäkringskassan är det vanligt att kriminella utnyttjar assistansersättningen för egna syften. Ersättningen är till för personer med svår funktionsnedsättning och allt sedan ersättningen infördes har denna varit till stor hjälp i många människors liv. Det gör det kriminella fusket än mer osmakligt då legitimiteten för systemet på sikt kan urholkas.</w:t>
      </w:r>
    </w:p>
    <w:p w:rsidRPr="002171CC" w:rsidR="002171CC" w:rsidP="002171CC" w:rsidRDefault="002171CC" w14:paraId="05960794" w14:textId="3C6D9390">
      <w:r w:rsidRPr="002171CC">
        <w:t>Eftersom assistansersättningen kostar över 30 miljarder kronor per år och Försäk</w:t>
      </w:r>
      <w:r w:rsidR="0034314F">
        <w:softHyphen/>
      </w:r>
      <w:bookmarkStart w:name="_GoBack" w:id="1"/>
      <w:bookmarkEnd w:id="1"/>
      <w:r w:rsidRPr="002171CC">
        <w:t>ringskassan själv larmar om fusk finns det anledning att undersöka huruvida alla utbetalningar sker på ett korrekt sätt. Funktionsnedsatta har självklart rätt till assistans i vardagen men fusk måste alltid stävjas. Det offentliga ersättningssystemet får inte skötas utan kontroll.</w:t>
      </w:r>
    </w:p>
    <w:sdt>
      <w:sdtPr>
        <w:rPr>
          <w:i/>
          <w:noProof/>
        </w:rPr>
        <w:alias w:val="CC_Underskrifter"/>
        <w:tag w:val="CC_Underskrifter"/>
        <w:id w:val="583496634"/>
        <w:lock w:val="sdtContentLocked"/>
        <w:placeholder>
          <w:docPart w:val="936CA09D78354C9CA93391DD5D22903B"/>
        </w:placeholder>
      </w:sdtPr>
      <w:sdtEndPr>
        <w:rPr>
          <w:i w:val="0"/>
          <w:noProof w:val="0"/>
        </w:rPr>
      </w:sdtEndPr>
      <w:sdtContent>
        <w:p w:rsidR="0083526B" w:rsidP="0083526B" w:rsidRDefault="0083526B" w14:paraId="05960798" w14:textId="77777777"/>
        <w:p w:rsidRPr="008E0FE2" w:rsidR="004801AC" w:rsidP="0083526B" w:rsidRDefault="0034314F" w14:paraId="059607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0A47CE" w:rsidRDefault="000A47CE" w14:paraId="0596079D" w14:textId="77777777"/>
    <w:sectPr w:rsidR="000A47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6079F" w14:textId="77777777" w:rsidR="00205267" w:rsidRDefault="00205267" w:rsidP="000C1CAD">
      <w:pPr>
        <w:spacing w:line="240" w:lineRule="auto"/>
      </w:pPr>
      <w:r>
        <w:separator/>
      </w:r>
    </w:p>
  </w:endnote>
  <w:endnote w:type="continuationSeparator" w:id="0">
    <w:p w14:paraId="059607A0" w14:textId="77777777" w:rsidR="00205267" w:rsidRDefault="002052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607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607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607AE" w14:textId="77777777" w:rsidR="00262EA3" w:rsidRPr="0083526B" w:rsidRDefault="00262EA3" w:rsidP="008352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6079D" w14:textId="77777777" w:rsidR="00205267" w:rsidRDefault="00205267" w:rsidP="000C1CAD">
      <w:pPr>
        <w:spacing w:line="240" w:lineRule="auto"/>
      </w:pPr>
      <w:r>
        <w:separator/>
      </w:r>
    </w:p>
  </w:footnote>
  <w:footnote w:type="continuationSeparator" w:id="0">
    <w:p w14:paraId="0596079E" w14:textId="77777777" w:rsidR="00205267" w:rsidRDefault="002052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9607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9607B0" wp14:anchorId="059607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314F" w14:paraId="059607B3" w14:textId="77777777">
                          <w:pPr>
                            <w:jc w:val="right"/>
                          </w:pPr>
                          <w:sdt>
                            <w:sdtPr>
                              <w:alias w:val="CC_Noformat_Partikod"/>
                              <w:tag w:val="CC_Noformat_Partikod"/>
                              <w:id w:val="-53464382"/>
                              <w:placeholder>
                                <w:docPart w:val="9C9D781963B24A3A9C2C7BE25C06232F"/>
                              </w:placeholder>
                              <w:text/>
                            </w:sdtPr>
                            <w:sdtEndPr/>
                            <w:sdtContent>
                              <w:r w:rsidR="002171CC">
                                <w:t>M</w:t>
                              </w:r>
                            </w:sdtContent>
                          </w:sdt>
                          <w:sdt>
                            <w:sdtPr>
                              <w:alias w:val="CC_Noformat_Partinummer"/>
                              <w:tag w:val="CC_Noformat_Partinummer"/>
                              <w:id w:val="-1709555926"/>
                              <w:placeholder>
                                <w:docPart w:val="E8C244034D1744288B5FBF31FBCBECDA"/>
                              </w:placeholder>
                              <w:text/>
                            </w:sdtPr>
                            <w:sdtEndPr/>
                            <w:sdtContent>
                              <w:r w:rsidR="002171CC">
                                <w:t>1242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9607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314F" w14:paraId="059607B3" w14:textId="77777777">
                    <w:pPr>
                      <w:jc w:val="right"/>
                    </w:pPr>
                    <w:sdt>
                      <w:sdtPr>
                        <w:alias w:val="CC_Noformat_Partikod"/>
                        <w:tag w:val="CC_Noformat_Partikod"/>
                        <w:id w:val="-53464382"/>
                        <w:placeholder>
                          <w:docPart w:val="9C9D781963B24A3A9C2C7BE25C06232F"/>
                        </w:placeholder>
                        <w:text/>
                      </w:sdtPr>
                      <w:sdtEndPr/>
                      <w:sdtContent>
                        <w:r w:rsidR="002171CC">
                          <w:t>M</w:t>
                        </w:r>
                      </w:sdtContent>
                    </w:sdt>
                    <w:sdt>
                      <w:sdtPr>
                        <w:alias w:val="CC_Noformat_Partinummer"/>
                        <w:tag w:val="CC_Noformat_Partinummer"/>
                        <w:id w:val="-1709555926"/>
                        <w:placeholder>
                          <w:docPart w:val="E8C244034D1744288B5FBF31FBCBECDA"/>
                        </w:placeholder>
                        <w:text/>
                      </w:sdtPr>
                      <w:sdtEndPr/>
                      <w:sdtContent>
                        <w:r w:rsidR="002171CC">
                          <w:t>1242</w:t>
                        </w:r>
                      </w:sdtContent>
                    </w:sdt>
                  </w:p>
                </w:txbxContent>
              </v:textbox>
              <w10:wrap anchorx="page"/>
            </v:shape>
          </w:pict>
        </mc:Fallback>
      </mc:AlternateContent>
    </w:r>
  </w:p>
  <w:p w:rsidRPr="00293C4F" w:rsidR="00262EA3" w:rsidP="00776B74" w:rsidRDefault="00262EA3" w14:paraId="059607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9607A3" w14:textId="77777777">
    <w:pPr>
      <w:jc w:val="right"/>
    </w:pPr>
  </w:p>
  <w:p w:rsidR="00262EA3" w:rsidP="00776B74" w:rsidRDefault="00262EA3" w14:paraId="059607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314F" w14:paraId="059607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9607B2" wp14:anchorId="059607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314F" w14:paraId="059607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71CC">
          <w:t>M</w:t>
        </w:r>
      </w:sdtContent>
    </w:sdt>
    <w:sdt>
      <w:sdtPr>
        <w:alias w:val="CC_Noformat_Partinummer"/>
        <w:tag w:val="CC_Noformat_Partinummer"/>
        <w:id w:val="-2014525982"/>
        <w:text/>
      </w:sdtPr>
      <w:sdtEndPr/>
      <w:sdtContent>
        <w:r w:rsidR="002171CC">
          <w:t>1242</w:t>
        </w:r>
      </w:sdtContent>
    </w:sdt>
  </w:p>
  <w:p w:rsidRPr="008227B3" w:rsidR="00262EA3" w:rsidP="008227B3" w:rsidRDefault="0034314F" w14:paraId="059607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314F" w14:paraId="059607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:1210</w:t>
        </w:r>
      </w:sdtContent>
    </w:sdt>
  </w:p>
  <w:p w:rsidR="00262EA3" w:rsidP="00E03A3D" w:rsidRDefault="0034314F" w14:paraId="059607AB"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2171CC" w14:paraId="059607AC" w14:textId="77777777">
        <w:pPr>
          <w:pStyle w:val="FSHRub2"/>
        </w:pPr>
        <w:r>
          <w:t>Kontroll i fråga om assistansersättning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59607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171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7CE"/>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267"/>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CC"/>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93E"/>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14F"/>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80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8A"/>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83E"/>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26B"/>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44C"/>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0E86"/>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96078F"/>
  <w15:chartTrackingRefBased/>
  <w15:docId w15:val="{3D7BDC62-EF2F-4540-ACAF-B88BE82A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29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9FA5ED2AB34164B35CF37C8ECBAB15"/>
        <w:category>
          <w:name w:val="Allmänt"/>
          <w:gallery w:val="placeholder"/>
        </w:category>
        <w:types>
          <w:type w:val="bbPlcHdr"/>
        </w:types>
        <w:behaviors>
          <w:behavior w:val="content"/>
        </w:behaviors>
        <w:guid w:val="{96CA46C4-B034-4CB2-8A62-2E3A331FDF56}"/>
      </w:docPartPr>
      <w:docPartBody>
        <w:p w:rsidR="00C00C8C" w:rsidRDefault="00777486">
          <w:pPr>
            <w:pStyle w:val="309FA5ED2AB34164B35CF37C8ECBAB15"/>
          </w:pPr>
          <w:r w:rsidRPr="005A0A93">
            <w:rPr>
              <w:rStyle w:val="Platshllartext"/>
            </w:rPr>
            <w:t>Förslag till riksdagsbeslut</w:t>
          </w:r>
        </w:p>
      </w:docPartBody>
    </w:docPart>
    <w:docPart>
      <w:docPartPr>
        <w:name w:val="00A90E5D0ADE434BBB269CB785238920"/>
        <w:category>
          <w:name w:val="Allmänt"/>
          <w:gallery w:val="placeholder"/>
        </w:category>
        <w:types>
          <w:type w:val="bbPlcHdr"/>
        </w:types>
        <w:behaviors>
          <w:behavior w:val="content"/>
        </w:behaviors>
        <w:guid w:val="{5D21AA5C-CA68-44EF-8EDE-9D2A868C9A8B}"/>
      </w:docPartPr>
      <w:docPartBody>
        <w:p w:rsidR="00C00C8C" w:rsidRDefault="00777486">
          <w:pPr>
            <w:pStyle w:val="00A90E5D0ADE434BBB269CB785238920"/>
          </w:pPr>
          <w:r w:rsidRPr="005A0A93">
            <w:rPr>
              <w:rStyle w:val="Platshllartext"/>
            </w:rPr>
            <w:t>Motivering</w:t>
          </w:r>
        </w:p>
      </w:docPartBody>
    </w:docPart>
    <w:docPart>
      <w:docPartPr>
        <w:name w:val="9C9D781963B24A3A9C2C7BE25C06232F"/>
        <w:category>
          <w:name w:val="Allmänt"/>
          <w:gallery w:val="placeholder"/>
        </w:category>
        <w:types>
          <w:type w:val="bbPlcHdr"/>
        </w:types>
        <w:behaviors>
          <w:behavior w:val="content"/>
        </w:behaviors>
        <w:guid w:val="{D3AD1AE8-AA18-47FA-8FA2-9E786EF87895}"/>
      </w:docPartPr>
      <w:docPartBody>
        <w:p w:rsidR="00C00C8C" w:rsidRDefault="00777486">
          <w:pPr>
            <w:pStyle w:val="9C9D781963B24A3A9C2C7BE25C06232F"/>
          </w:pPr>
          <w:r>
            <w:rPr>
              <w:rStyle w:val="Platshllartext"/>
            </w:rPr>
            <w:t xml:space="preserve"> </w:t>
          </w:r>
        </w:p>
      </w:docPartBody>
    </w:docPart>
    <w:docPart>
      <w:docPartPr>
        <w:name w:val="E8C244034D1744288B5FBF31FBCBECDA"/>
        <w:category>
          <w:name w:val="Allmänt"/>
          <w:gallery w:val="placeholder"/>
        </w:category>
        <w:types>
          <w:type w:val="bbPlcHdr"/>
        </w:types>
        <w:behaviors>
          <w:behavior w:val="content"/>
        </w:behaviors>
        <w:guid w:val="{8F037F3B-2A13-4903-8E76-8652E798C927}"/>
      </w:docPartPr>
      <w:docPartBody>
        <w:p w:rsidR="00C00C8C" w:rsidRDefault="00777486">
          <w:pPr>
            <w:pStyle w:val="E8C244034D1744288B5FBF31FBCBECDA"/>
          </w:pPr>
          <w:r>
            <w:t xml:space="preserve"> </w:t>
          </w:r>
        </w:p>
      </w:docPartBody>
    </w:docPart>
    <w:docPart>
      <w:docPartPr>
        <w:name w:val="936CA09D78354C9CA93391DD5D22903B"/>
        <w:category>
          <w:name w:val="Allmänt"/>
          <w:gallery w:val="placeholder"/>
        </w:category>
        <w:types>
          <w:type w:val="bbPlcHdr"/>
        </w:types>
        <w:behaviors>
          <w:behavior w:val="content"/>
        </w:behaviors>
        <w:guid w:val="{3AFE36EB-FDEF-48BD-9B2E-8149AABB897B}"/>
      </w:docPartPr>
      <w:docPartBody>
        <w:p w:rsidR="00F5559D" w:rsidRDefault="00F555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86"/>
    <w:rsid w:val="00777486"/>
    <w:rsid w:val="00C00C8C"/>
    <w:rsid w:val="00F555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9FA5ED2AB34164B35CF37C8ECBAB15">
    <w:name w:val="309FA5ED2AB34164B35CF37C8ECBAB15"/>
  </w:style>
  <w:style w:type="paragraph" w:customStyle="1" w:styleId="A2A7615D35374B538D3FF7BBDE09A596">
    <w:name w:val="A2A7615D35374B538D3FF7BBDE09A5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B1A91B1CE04FD384DB6D628FED1B6D">
    <w:name w:val="63B1A91B1CE04FD384DB6D628FED1B6D"/>
  </w:style>
  <w:style w:type="paragraph" w:customStyle="1" w:styleId="00A90E5D0ADE434BBB269CB785238920">
    <w:name w:val="00A90E5D0ADE434BBB269CB785238920"/>
  </w:style>
  <w:style w:type="paragraph" w:customStyle="1" w:styleId="4140570482554F1FAF88594E3C58C47D">
    <w:name w:val="4140570482554F1FAF88594E3C58C47D"/>
  </w:style>
  <w:style w:type="paragraph" w:customStyle="1" w:styleId="F817A96C8E9A453D92CB4E643C80F9C4">
    <w:name w:val="F817A96C8E9A453D92CB4E643C80F9C4"/>
  </w:style>
  <w:style w:type="paragraph" w:customStyle="1" w:styleId="9C9D781963B24A3A9C2C7BE25C06232F">
    <w:name w:val="9C9D781963B24A3A9C2C7BE25C06232F"/>
  </w:style>
  <w:style w:type="paragraph" w:customStyle="1" w:styleId="E8C244034D1744288B5FBF31FBCBECDA">
    <w:name w:val="E8C244034D1744288B5FBF31FBCBE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180D6F-B296-4E9C-9D0A-C9F83732E543}"/>
</file>

<file path=customXml/itemProps2.xml><?xml version="1.0" encoding="utf-8"?>
<ds:datastoreItem xmlns:ds="http://schemas.openxmlformats.org/officeDocument/2006/customXml" ds:itemID="{99F0E2AA-7953-4528-90A4-137128690D6E}"/>
</file>

<file path=customXml/itemProps3.xml><?xml version="1.0" encoding="utf-8"?>
<ds:datastoreItem xmlns:ds="http://schemas.openxmlformats.org/officeDocument/2006/customXml" ds:itemID="{62265399-CD31-46EF-82D4-AA603CE7CE38}"/>
</file>

<file path=docProps/app.xml><?xml version="1.0" encoding="utf-8"?>
<Properties xmlns="http://schemas.openxmlformats.org/officeDocument/2006/extended-properties" xmlns:vt="http://schemas.openxmlformats.org/officeDocument/2006/docPropsVTypes">
  <Template>Normal</Template>
  <TotalTime>3</TotalTime>
  <Pages>1</Pages>
  <Words>134</Words>
  <Characters>835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M1242 Kontroll i fråga om assistansersättning</vt:lpstr>
      <vt:lpstr>
      </vt:lpstr>
    </vt:vector>
  </TitlesOfParts>
  <Company>Sveriges riksdag</Company>
  <LinksUpToDate>false</LinksUpToDate>
  <CharactersWithSpaces>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