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24D50A0DA024F77BECF56CEE0A99482"/>
        </w:placeholder>
        <w:text/>
      </w:sdtPr>
      <w:sdtEndPr/>
      <w:sdtContent>
        <w:p w:rsidRPr="009B062B" w:rsidR="00AF30DD" w:rsidP="00326320" w:rsidRDefault="00AF30DD" w14:paraId="58312F5E" w14:textId="77777777">
          <w:pPr>
            <w:pStyle w:val="Rubrik1"/>
            <w:spacing w:after="300"/>
          </w:pPr>
          <w:r w:rsidRPr="009B062B">
            <w:t>Förslag till riksdagsbeslut</w:t>
          </w:r>
        </w:p>
      </w:sdtContent>
    </w:sdt>
    <w:sdt>
      <w:sdtPr>
        <w:alias w:val="Yrkande 1"/>
        <w:tag w:val="f1837091-914a-4d25-89a2-1419e0f271f7"/>
        <w:id w:val="-387419972"/>
        <w:lock w:val="sdtLocked"/>
      </w:sdtPr>
      <w:sdtEndPr/>
      <w:sdtContent>
        <w:p w:rsidR="009A1471" w:rsidRDefault="0003051F" w14:paraId="58312F5F" w14:textId="4FBBCA40">
          <w:pPr>
            <w:pStyle w:val="Frslagstext"/>
            <w:numPr>
              <w:ilvl w:val="0"/>
              <w:numId w:val="0"/>
            </w:numPr>
          </w:pPr>
          <w:r>
            <w:t>Riksdagen ställer sig bakom det som anförs i motionen om behovet av att se över villkoren för och skyddet av kvinnor och barn som på grund av en kraftig hotbild lever med skyddade uppgifter,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AD42BB90E84324BFFF73434B960E0F"/>
        </w:placeholder>
        <w:text/>
      </w:sdtPr>
      <w:sdtEndPr/>
      <w:sdtContent>
        <w:p w:rsidRPr="009B062B" w:rsidR="006D79C9" w:rsidP="00333E95" w:rsidRDefault="006D79C9" w14:paraId="58312F60" w14:textId="77777777">
          <w:pPr>
            <w:pStyle w:val="Rubrik1"/>
          </w:pPr>
          <w:r>
            <w:t>Motivering</w:t>
          </w:r>
        </w:p>
      </w:sdtContent>
    </w:sdt>
    <w:p w:rsidRPr="00353573" w:rsidR="00C25B94" w:rsidP="00353573" w:rsidRDefault="00C25B94" w14:paraId="58312F61" w14:textId="77777777">
      <w:pPr>
        <w:pStyle w:val="Normalutanindragellerluft"/>
      </w:pPr>
      <w:r w:rsidRPr="00353573">
        <w:t>Omkring 800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Pr="00C25B94" w:rsidR="00C25B94" w:rsidP="00C25B94" w:rsidRDefault="00C25B94" w14:paraId="58312F62" w14:textId="77777777">
      <w:r w:rsidRPr="00C25B94">
        <w:t xml:space="preserve">Under 2020 dödades 13 kvinnor av förövare som de haft en pågående eller avslutad parrelation med. Antalet fall var en minskning med 3 fall jämfört med året innan. I ett antal fall hade förövaren lyckats hitta kvinnan som redan levde gömd. </w:t>
      </w:r>
    </w:p>
    <w:p w:rsidRPr="00C25B94" w:rsidR="00C25B94" w:rsidP="00C25B94" w:rsidRDefault="00C25B94" w14:paraId="58312F63" w14:textId="77777777">
      <w:r w:rsidRPr="00C25B94">
        <w:t xml:space="preserve">Genom Skatteverket finns möjligheten att, om hotbilden bedöms tillräckligt stark, få skyddade personuppgifter genom antingen sekretessmarkering, skyddad folkbokföring </w:t>
      </w:r>
      <w:r w:rsidRPr="00BA025F">
        <w:rPr>
          <w:spacing w:val="-2"/>
        </w:rPr>
        <w:t xml:space="preserve">eller fingerade personuppgifter. Sekretessmarkering, som är den lägre graden av skyddade </w:t>
      </w:r>
      <w:r w:rsidRPr="00C25B94">
        <w:t>uppgifter, innebär att det är svårare att ta del av dina uppgifter i folkbokföringsregistret.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Pr="00C25B94" w:rsidR="00C25B94" w:rsidP="00C25B94" w:rsidRDefault="00C25B94" w14:paraId="58312F64" w14:textId="48986343">
      <w:r w:rsidRPr="00C25B94">
        <w:t>Oavsett vilken form av skyddade uppgifter en person har är det personens eget ansvar att upprätthålla skyddet. Det är alltså kvinnan själv som ansvarar för att fortsätta hålla sig gömd och att etablera sig på ny plats. I alla kontakter med myndigheter, arbets</w:t>
      </w:r>
      <w:r w:rsidR="00BA025F">
        <w:softHyphen/>
      </w:r>
      <w:r w:rsidRPr="00C25B94">
        <w:t>givare, vårdgivare etcetera så är det kvinnans ansvar att säkerställa att hennes uppgifter inte skrivs ner och hamnar i register. På vårdcentralen får exempelvis journal inte föras digitalt utan ska skrivas för hand.</w:t>
      </w:r>
    </w:p>
    <w:p w:rsidRPr="00C25B94" w:rsidR="00C25B94" w:rsidP="00C25B94" w:rsidRDefault="00C25B94" w14:paraId="58312F65" w14:textId="77777777">
      <w:r w:rsidRPr="00C25B94">
        <w:lastRenderedPageBreak/>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 och för den som lever under hot är därför bank-id inget alternativ.</w:t>
      </w:r>
    </w:p>
    <w:p w:rsidRPr="00C25B94" w:rsidR="00C25B94" w:rsidP="00C25B94" w:rsidRDefault="00C25B94" w14:paraId="58312F66" w14:textId="33E29D70">
      <w:r w:rsidRPr="00C25B94">
        <w:t>Många gömda kvinnor vittnar om svårigheten att få ett arbete med skyddade upp</w:t>
      </w:r>
      <w:r w:rsidR="00BA025F">
        <w:softHyphen/>
      </w:r>
      <w:r w:rsidRPr="00C25B94">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w:t>
      </w:r>
      <w:r w:rsidR="00BA025F">
        <w:softHyphen/>
      </w:r>
      <w:r w:rsidRPr="00C25B94">
        <w:t>full man.</w:t>
      </w:r>
    </w:p>
    <w:p w:rsidRPr="00C25B94" w:rsidR="00C25B94" w:rsidP="00C25B94" w:rsidRDefault="00C25B94" w14:paraId="58312F67" w14:textId="08992DCA">
      <w:r w:rsidRPr="00C25B94">
        <w:t>I dagsläget finns inga uppgifter om hur ofta skyddade uppgifter röjs. Myndigheter har i uppgift att rapportera till Datainspektionen om personuppgifter kommit i fel händer men i statistiken syns inte hur många av dessa fall som rör personer med skyddade uppgifter. Överlag saknas en helhetsbild av livsvillkoren för kvinnor som lever gömda, hur länge de tvingas leva gömda och hur vanligt det är att de blir upp</w:t>
      </w:r>
      <w:r w:rsidR="00BA025F">
        <w:softHyphen/>
      </w:r>
      <w:r w:rsidRPr="00C25B94">
        <w:t>täckta och tvingas börja om på nytt. Det saknas även information utifrån barn</w:t>
      </w:r>
      <w:r w:rsidR="00BA025F">
        <w:softHyphen/>
      </w:r>
      <w:r w:rsidRPr="00C25B94">
        <w:t>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w:t>
      </w:r>
    </w:p>
    <w:p w:rsidRPr="00C25B94" w:rsidR="00C25B94" w:rsidP="00C25B94" w:rsidRDefault="00C25B94" w14:paraId="58312F68" w14:textId="32CF2F90">
      <w:r w:rsidRPr="00C25B94">
        <w:t xml:space="preserve">Trots att det är mannen som är problemet så är det kvinnorna och barnen vars liv och frihet begränsas. För att stötta de kvinnor som tvingas leva gömda från farliga män behöver </w:t>
      </w:r>
      <w:r>
        <w:t>göras en översyn</w:t>
      </w:r>
      <w:r w:rsidRPr="00C25B94">
        <w:t xml:space="preserve"> och </w:t>
      </w:r>
      <w:r>
        <w:t xml:space="preserve">en </w:t>
      </w:r>
      <w:r w:rsidRPr="00C25B94">
        <w:t>kartläggning av hur systemet fungerar idag och vilka utmaningar de gömda kvinnorna med familj möter för att sedan kunna föreslå för</w:t>
      </w:r>
      <w:r w:rsidR="00BA025F">
        <w:softHyphen/>
      </w:r>
      <w:r w:rsidRPr="00C25B94">
        <w:t xml:space="preserve">ändringar som stärker kvinnornas både säkerhet och levnadsvillkor. </w:t>
      </w:r>
      <w:r>
        <w:t>Översynen</w:t>
      </w:r>
      <w:r w:rsidRPr="00C25B94">
        <w:t xml:space="preserve"> behöver även särskilt utgå ifrån ett barnperspektiv.</w:t>
      </w:r>
    </w:p>
    <w:sdt>
      <w:sdtPr>
        <w:rPr>
          <w:i/>
          <w:noProof/>
        </w:rPr>
        <w:alias w:val="CC_Underskrifter"/>
        <w:tag w:val="CC_Underskrifter"/>
        <w:id w:val="583496634"/>
        <w:lock w:val="sdtContentLocked"/>
        <w:placeholder>
          <w:docPart w:val="68AF08CEF90143B787FA8F4B17C63F6F"/>
        </w:placeholder>
      </w:sdtPr>
      <w:sdtEndPr>
        <w:rPr>
          <w:i w:val="0"/>
          <w:noProof w:val="0"/>
        </w:rPr>
      </w:sdtEndPr>
      <w:sdtContent>
        <w:p w:rsidR="00353573" w:rsidP="00353573" w:rsidRDefault="00353573" w14:paraId="58312F69" w14:textId="77777777"/>
        <w:p w:rsidRPr="008E0FE2" w:rsidR="004801AC" w:rsidP="00353573" w:rsidRDefault="003170EA" w14:paraId="58312F6A" w14:textId="77777777"/>
      </w:sdtContent>
    </w:sdt>
    <w:tbl>
      <w:tblPr>
        <w:tblW w:w="5000" w:type="pct"/>
        <w:tblLook w:val="04A0" w:firstRow="1" w:lastRow="0" w:firstColumn="1" w:lastColumn="0" w:noHBand="0" w:noVBand="1"/>
        <w:tblCaption w:val="underskrifter"/>
      </w:tblPr>
      <w:tblGrid>
        <w:gridCol w:w="4252"/>
        <w:gridCol w:w="4252"/>
      </w:tblGrid>
      <w:tr w:rsidR="00A44C4E" w14:paraId="36E533CD" w14:textId="77777777">
        <w:trPr>
          <w:cantSplit/>
        </w:trPr>
        <w:tc>
          <w:tcPr>
            <w:tcW w:w="50" w:type="pct"/>
            <w:vAlign w:val="bottom"/>
          </w:tcPr>
          <w:p w:rsidR="00A44C4E" w:rsidRDefault="00224135" w14:paraId="160BB08C" w14:textId="77777777">
            <w:pPr>
              <w:pStyle w:val="Underskrifter"/>
            </w:pPr>
            <w:r>
              <w:t>Azadeh Rojhan Gustafsson (S)</w:t>
            </w:r>
          </w:p>
        </w:tc>
        <w:tc>
          <w:tcPr>
            <w:tcW w:w="50" w:type="pct"/>
            <w:vAlign w:val="bottom"/>
          </w:tcPr>
          <w:p w:rsidR="00A44C4E" w:rsidRDefault="00A44C4E" w14:paraId="5980A274" w14:textId="77777777">
            <w:pPr>
              <w:pStyle w:val="Underskrifter"/>
            </w:pPr>
          </w:p>
        </w:tc>
      </w:tr>
    </w:tbl>
    <w:p w:rsidR="00FC713D" w:rsidRDefault="00FC713D" w14:paraId="58312F6E" w14:textId="77777777"/>
    <w:sectPr w:rsidR="00FC71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2F70" w14:textId="77777777" w:rsidR="00C25B94" w:rsidRDefault="00C25B94" w:rsidP="000C1CAD">
      <w:pPr>
        <w:spacing w:line="240" w:lineRule="auto"/>
      </w:pPr>
      <w:r>
        <w:separator/>
      </w:r>
    </w:p>
  </w:endnote>
  <w:endnote w:type="continuationSeparator" w:id="0">
    <w:p w14:paraId="58312F71" w14:textId="77777777" w:rsidR="00C25B94" w:rsidRDefault="00C25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F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F7F" w14:textId="77777777" w:rsidR="00262EA3" w:rsidRPr="00353573" w:rsidRDefault="00262EA3" w:rsidP="00353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2F6E" w14:textId="77777777" w:rsidR="00C25B94" w:rsidRDefault="00C25B94" w:rsidP="000C1CAD">
      <w:pPr>
        <w:spacing w:line="240" w:lineRule="auto"/>
      </w:pPr>
      <w:r>
        <w:separator/>
      </w:r>
    </w:p>
  </w:footnote>
  <w:footnote w:type="continuationSeparator" w:id="0">
    <w:p w14:paraId="58312F6F" w14:textId="77777777" w:rsidR="00C25B94" w:rsidRDefault="00C25B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F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12F80" wp14:editId="58312F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12F84" w14:textId="77777777" w:rsidR="00262EA3" w:rsidRDefault="003170EA" w:rsidP="008103B5">
                          <w:pPr>
                            <w:jc w:val="right"/>
                          </w:pPr>
                          <w:sdt>
                            <w:sdtPr>
                              <w:alias w:val="CC_Noformat_Partikod"/>
                              <w:tag w:val="CC_Noformat_Partikod"/>
                              <w:id w:val="-53464382"/>
                              <w:placeholder>
                                <w:docPart w:val="ABFF66A98F824BCFBA8619A4D8F7FF22"/>
                              </w:placeholder>
                              <w:text/>
                            </w:sdtPr>
                            <w:sdtEndPr/>
                            <w:sdtContent>
                              <w:r w:rsidR="00C25B94">
                                <w:t>S</w:t>
                              </w:r>
                            </w:sdtContent>
                          </w:sdt>
                          <w:sdt>
                            <w:sdtPr>
                              <w:alias w:val="CC_Noformat_Partinummer"/>
                              <w:tag w:val="CC_Noformat_Partinummer"/>
                              <w:id w:val="-1709555926"/>
                              <w:placeholder>
                                <w:docPart w:val="68C525D093D6414389951B2F3135A2B5"/>
                              </w:placeholder>
                              <w:text/>
                            </w:sdtPr>
                            <w:sdtEndPr/>
                            <w:sdtContent>
                              <w:r w:rsidR="00C25B94">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12F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12F84" w14:textId="77777777" w:rsidR="00262EA3" w:rsidRDefault="003170EA" w:rsidP="008103B5">
                    <w:pPr>
                      <w:jc w:val="right"/>
                    </w:pPr>
                    <w:sdt>
                      <w:sdtPr>
                        <w:alias w:val="CC_Noformat_Partikod"/>
                        <w:tag w:val="CC_Noformat_Partikod"/>
                        <w:id w:val="-53464382"/>
                        <w:placeholder>
                          <w:docPart w:val="ABFF66A98F824BCFBA8619A4D8F7FF22"/>
                        </w:placeholder>
                        <w:text/>
                      </w:sdtPr>
                      <w:sdtEndPr/>
                      <w:sdtContent>
                        <w:r w:rsidR="00C25B94">
                          <w:t>S</w:t>
                        </w:r>
                      </w:sdtContent>
                    </w:sdt>
                    <w:sdt>
                      <w:sdtPr>
                        <w:alias w:val="CC_Noformat_Partinummer"/>
                        <w:tag w:val="CC_Noformat_Partinummer"/>
                        <w:id w:val="-1709555926"/>
                        <w:placeholder>
                          <w:docPart w:val="68C525D093D6414389951B2F3135A2B5"/>
                        </w:placeholder>
                        <w:text/>
                      </w:sdtPr>
                      <w:sdtEndPr/>
                      <w:sdtContent>
                        <w:r w:rsidR="00C25B94">
                          <w:t>1287</w:t>
                        </w:r>
                      </w:sdtContent>
                    </w:sdt>
                  </w:p>
                </w:txbxContent>
              </v:textbox>
              <w10:wrap anchorx="page"/>
            </v:shape>
          </w:pict>
        </mc:Fallback>
      </mc:AlternateContent>
    </w:r>
  </w:p>
  <w:p w14:paraId="58312F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F74" w14:textId="77777777" w:rsidR="00262EA3" w:rsidRDefault="00262EA3" w:rsidP="008563AC">
    <w:pPr>
      <w:jc w:val="right"/>
    </w:pPr>
  </w:p>
  <w:p w14:paraId="58312F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2F78" w14:textId="77777777" w:rsidR="00262EA3" w:rsidRDefault="003170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12F82" wp14:editId="58312F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12F79" w14:textId="77777777" w:rsidR="00262EA3" w:rsidRDefault="003170EA" w:rsidP="00A314CF">
    <w:pPr>
      <w:pStyle w:val="FSHNormal"/>
      <w:spacing w:before="40"/>
    </w:pPr>
    <w:sdt>
      <w:sdtPr>
        <w:alias w:val="CC_Noformat_Motionstyp"/>
        <w:tag w:val="CC_Noformat_Motionstyp"/>
        <w:id w:val="1162973129"/>
        <w:lock w:val="sdtContentLocked"/>
        <w15:appearance w15:val="hidden"/>
        <w:text/>
      </w:sdtPr>
      <w:sdtEndPr/>
      <w:sdtContent>
        <w:r w:rsidR="0059381D">
          <w:t>Enskild motion</w:t>
        </w:r>
      </w:sdtContent>
    </w:sdt>
    <w:r w:rsidR="00821B36">
      <w:t xml:space="preserve"> </w:t>
    </w:r>
    <w:sdt>
      <w:sdtPr>
        <w:alias w:val="CC_Noformat_Partikod"/>
        <w:tag w:val="CC_Noformat_Partikod"/>
        <w:id w:val="1471015553"/>
        <w:text/>
      </w:sdtPr>
      <w:sdtEndPr/>
      <w:sdtContent>
        <w:r w:rsidR="00C25B94">
          <w:t>S</w:t>
        </w:r>
      </w:sdtContent>
    </w:sdt>
    <w:sdt>
      <w:sdtPr>
        <w:alias w:val="CC_Noformat_Partinummer"/>
        <w:tag w:val="CC_Noformat_Partinummer"/>
        <w:id w:val="-2014525982"/>
        <w:text/>
      </w:sdtPr>
      <w:sdtEndPr/>
      <w:sdtContent>
        <w:r w:rsidR="00C25B94">
          <w:t>1287</w:t>
        </w:r>
      </w:sdtContent>
    </w:sdt>
  </w:p>
  <w:p w14:paraId="58312F7A" w14:textId="77777777" w:rsidR="00262EA3" w:rsidRPr="008227B3" w:rsidRDefault="003170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12F7B" w14:textId="77777777" w:rsidR="00262EA3" w:rsidRPr="008227B3" w:rsidRDefault="003170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8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81D">
          <w:t>:3731</w:t>
        </w:r>
      </w:sdtContent>
    </w:sdt>
  </w:p>
  <w:p w14:paraId="58312F7C" w14:textId="77777777" w:rsidR="00262EA3" w:rsidRDefault="003170EA" w:rsidP="00E03A3D">
    <w:pPr>
      <w:pStyle w:val="Motionr"/>
    </w:pPr>
    <w:sdt>
      <w:sdtPr>
        <w:alias w:val="CC_Noformat_Avtext"/>
        <w:tag w:val="CC_Noformat_Avtext"/>
        <w:id w:val="-2020768203"/>
        <w:lock w:val="sdtContentLocked"/>
        <w15:appearance w15:val="hidden"/>
        <w:text/>
      </w:sdtPr>
      <w:sdtEndPr/>
      <w:sdtContent>
        <w:r w:rsidR="0059381D">
          <w:t>av Azadeh Rojhan Gustafsson (S)</w:t>
        </w:r>
      </w:sdtContent>
    </w:sdt>
  </w:p>
  <w:sdt>
    <w:sdtPr>
      <w:alias w:val="CC_Noformat_Rubtext"/>
      <w:tag w:val="CC_Noformat_Rubtext"/>
      <w:id w:val="-218060500"/>
      <w:lock w:val="sdtLocked"/>
      <w:text/>
    </w:sdtPr>
    <w:sdtEndPr/>
    <w:sdtContent>
      <w:p w14:paraId="58312F7D" w14:textId="77777777" w:rsidR="00262EA3" w:rsidRDefault="00C25B94" w:rsidP="00283E0F">
        <w:pPr>
          <w:pStyle w:val="FSHRub2"/>
        </w:pPr>
        <w:r>
          <w:t xml:space="preserve">Kvinnor som lever under hot </w:t>
        </w:r>
      </w:p>
    </w:sdtContent>
  </w:sdt>
  <w:sdt>
    <w:sdtPr>
      <w:alias w:val="CC_Boilerplate_3"/>
      <w:tag w:val="CC_Boilerplate_3"/>
      <w:id w:val="1606463544"/>
      <w:lock w:val="sdtContentLocked"/>
      <w15:appearance w15:val="hidden"/>
      <w:text w:multiLine="1"/>
    </w:sdtPr>
    <w:sdtEndPr/>
    <w:sdtContent>
      <w:p w14:paraId="58312F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5B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1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35"/>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0E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2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7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1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D7"/>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7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4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5F"/>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9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3D"/>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12F5D"/>
  <w15:chartTrackingRefBased/>
  <w15:docId w15:val="{D2C63984-8DF2-4F5C-BD3F-ED9D7A28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D50A0DA024F77BECF56CEE0A99482"/>
        <w:category>
          <w:name w:val="Allmänt"/>
          <w:gallery w:val="placeholder"/>
        </w:category>
        <w:types>
          <w:type w:val="bbPlcHdr"/>
        </w:types>
        <w:behaviors>
          <w:behavior w:val="content"/>
        </w:behaviors>
        <w:guid w:val="{7E817132-6993-47BE-825D-8B938E5C775D}"/>
      </w:docPartPr>
      <w:docPartBody>
        <w:p w:rsidR="000562C7" w:rsidRDefault="000562C7">
          <w:pPr>
            <w:pStyle w:val="C24D50A0DA024F77BECF56CEE0A99482"/>
          </w:pPr>
          <w:r w:rsidRPr="005A0A93">
            <w:rPr>
              <w:rStyle w:val="Platshllartext"/>
            </w:rPr>
            <w:t>Förslag till riksdagsbeslut</w:t>
          </w:r>
        </w:p>
      </w:docPartBody>
    </w:docPart>
    <w:docPart>
      <w:docPartPr>
        <w:name w:val="90AD42BB90E84324BFFF73434B960E0F"/>
        <w:category>
          <w:name w:val="Allmänt"/>
          <w:gallery w:val="placeholder"/>
        </w:category>
        <w:types>
          <w:type w:val="bbPlcHdr"/>
        </w:types>
        <w:behaviors>
          <w:behavior w:val="content"/>
        </w:behaviors>
        <w:guid w:val="{283A0A46-BCAA-4D65-B14D-078E69FB5721}"/>
      </w:docPartPr>
      <w:docPartBody>
        <w:p w:rsidR="000562C7" w:rsidRDefault="000562C7">
          <w:pPr>
            <w:pStyle w:val="90AD42BB90E84324BFFF73434B960E0F"/>
          </w:pPr>
          <w:r w:rsidRPr="005A0A93">
            <w:rPr>
              <w:rStyle w:val="Platshllartext"/>
            </w:rPr>
            <w:t>Motivering</w:t>
          </w:r>
        </w:p>
      </w:docPartBody>
    </w:docPart>
    <w:docPart>
      <w:docPartPr>
        <w:name w:val="ABFF66A98F824BCFBA8619A4D8F7FF22"/>
        <w:category>
          <w:name w:val="Allmänt"/>
          <w:gallery w:val="placeholder"/>
        </w:category>
        <w:types>
          <w:type w:val="bbPlcHdr"/>
        </w:types>
        <w:behaviors>
          <w:behavior w:val="content"/>
        </w:behaviors>
        <w:guid w:val="{0A727B94-3FDA-4D7E-96C3-3F40095E36AD}"/>
      </w:docPartPr>
      <w:docPartBody>
        <w:p w:rsidR="000562C7" w:rsidRDefault="000562C7">
          <w:pPr>
            <w:pStyle w:val="ABFF66A98F824BCFBA8619A4D8F7FF22"/>
          </w:pPr>
          <w:r>
            <w:rPr>
              <w:rStyle w:val="Platshllartext"/>
            </w:rPr>
            <w:t xml:space="preserve"> </w:t>
          </w:r>
        </w:p>
      </w:docPartBody>
    </w:docPart>
    <w:docPart>
      <w:docPartPr>
        <w:name w:val="68C525D093D6414389951B2F3135A2B5"/>
        <w:category>
          <w:name w:val="Allmänt"/>
          <w:gallery w:val="placeholder"/>
        </w:category>
        <w:types>
          <w:type w:val="bbPlcHdr"/>
        </w:types>
        <w:behaviors>
          <w:behavior w:val="content"/>
        </w:behaviors>
        <w:guid w:val="{E180F185-D12C-49BE-9EA9-D5E8093DEC3F}"/>
      </w:docPartPr>
      <w:docPartBody>
        <w:p w:rsidR="000562C7" w:rsidRDefault="000562C7">
          <w:pPr>
            <w:pStyle w:val="68C525D093D6414389951B2F3135A2B5"/>
          </w:pPr>
          <w:r>
            <w:t xml:space="preserve"> </w:t>
          </w:r>
        </w:p>
      </w:docPartBody>
    </w:docPart>
    <w:docPart>
      <w:docPartPr>
        <w:name w:val="68AF08CEF90143B787FA8F4B17C63F6F"/>
        <w:category>
          <w:name w:val="Allmänt"/>
          <w:gallery w:val="placeholder"/>
        </w:category>
        <w:types>
          <w:type w:val="bbPlcHdr"/>
        </w:types>
        <w:behaviors>
          <w:behavior w:val="content"/>
        </w:behaviors>
        <w:guid w:val="{35080D81-D190-4871-80D1-E4255BA2668D}"/>
      </w:docPartPr>
      <w:docPartBody>
        <w:p w:rsidR="00DB306B" w:rsidRDefault="00DB30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C7"/>
    <w:rsid w:val="000562C7"/>
    <w:rsid w:val="00DB3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D50A0DA024F77BECF56CEE0A99482">
    <w:name w:val="C24D50A0DA024F77BECF56CEE0A99482"/>
  </w:style>
  <w:style w:type="paragraph" w:customStyle="1" w:styleId="90AD42BB90E84324BFFF73434B960E0F">
    <w:name w:val="90AD42BB90E84324BFFF73434B960E0F"/>
  </w:style>
  <w:style w:type="paragraph" w:customStyle="1" w:styleId="ABFF66A98F824BCFBA8619A4D8F7FF22">
    <w:name w:val="ABFF66A98F824BCFBA8619A4D8F7FF22"/>
  </w:style>
  <w:style w:type="paragraph" w:customStyle="1" w:styleId="68C525D093D6414389951B2F3135A2B5">
    <w:name w:val="68C525D093D6414389951B2F3135A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FED89-72A4-48BA-B9F0-F7DA5A898462}"/>
</file>

<file path=customXml/itemProps2.xml><?xml version="1.0" encoding="utf-8"?>
<ds:datastoreItem xmlns:ds="http://schemas.openxmlformats.org/officeDocument/2006/customXml" ds:itemID="{7B5D8D87-74BC-4250-B7D2-2DC296B6FD56}"/>
</file>

<file path=customXml/itemProps3.xml><?xml version="1.0" encoding="utf-8"?>
<ds:datastoreItem xmlns:ds="http://schemas.openxmlformats.org/officeDocument/2006/customXml" ds:itemID="{3AE3FB7D-2971-4037-8CCA-8C6C1DB17E47}"/>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3533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S1287 Kvinnor som lever under hot</vt:lpstr>
      <vt:lpstr>
      </vt:lpstr>
    </vt:vector>
  </TitlesOfParts>
  <Company>Sveriges riksdag</Company>
  <LinksUpToDate>false</LinksUpToDate>
  <CharactersWithSpaces>4185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