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CA7C4D71BD4052A548D807E2C142D2"/>
        </w:placeholder>
        <w:text/>
      </w:sdtPr>
      <w:sdtEndPr/>
      <w:sdtContent>
        <w:p w:rsidRPr="009B062B" w:rsidR="00AF30DD" w:rsidP="002409F9" w:rsidRDefault="00AF30DD" w14:paraId="06301DE3" w14:textId="77777777">
          <w:pPr>
            <w:pStyle w:val="Rubrik1"/>
            <w:spacing w:after="300"/>
          </w:pPr>
          <w:r w:rsidRPr="009B062B">
            <w:t>Förslag till riksdagsbeslut</w:t>
          </w:r>
        </w:p>
      </w:sdtContent>
    </w:sdt>
    <w:sdt>
      <w:sdtPr>
        <w:alias w:val="Yrkande 1"/>
        <w:tag w:val="c0de6a7e-2948-41e2-b8c2-5efc42a73d06"/>
        <w:id w:val="-1782172093"/>
        <w:lock w:val="sdtLocked"/>
      </w:sdtPr>
      <w:sdtEndPr/>
      <w:sdtContent>
        <w:p w:rsidR="00146519" w:rsidRDefault="00FE3C21" w14:paraId="06301DE4" w14:textId="77777777">
          <w:pPr>
            <w:pStyle w:val="Frslagstext"/>
            <w:numPr>
              <w:ilvl w:val="0"/>
              <w:numId w:val="0"/>
            </w:numPr>
          </w:pPr>
          <w:r>
            <w:t>Riksdagen ställer sig bakom det som anförs i motionen om att förbjuda konverteringsterapi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7D2AE7814F74F059909E6DBA03CC463"/>
        </w:placeholder>
        <w:text/>
      </w:sdtPr>
      <w:sdtEndPr/>
      <w:sdtContent>
        <w:p w:rsidRPr="009B062B" w:rsidR="006D79C9" w:rsidP="00333E95" w:rsidRDefault="006D79C9" w14:paraId="06301DE5" w14:textId="77777777">
          <w:pPr>
            <w:pStyle w:val="Rubrik1"/>
          </w:pPr>
          <w:r>
            <w:t>Motivering</w:t>
          </w:r>
        </w:p>
      </w:sdtContent>
    </w:sdt>
    <w:p w:rsidR="00225E89" w:rsidP="00225E89" w:rsidRDefault="00225E89" w14:paraId="06301DE6" w14:textId="4DDFBD55">
      <w:pPr>
        <w:pStyle w:val="Normalutanindragellerluft"/>
      </w:pPr>
      <w:r>
        <w:t>Konverteringsterapi</w:t>
      </w:r>
      <w:r w:rsidR="00B1483C">
        <w:t>, att få HBTQ-personer</w:t>
      </w:r>
      <w:r w:rsidR="00161BBB">
        <w:t xml:space="preserve"> att förändra eller undertrycka sin sexuella läggning eller könsidentitet,</w:t>
      </w:r>
      <w:r>
        <w:t xml:space="preserve"> är inte förbjudet i Sverige</w:t>
      </w:r>
      <w:r w:rsidR="00EF6DD0">
        <w:t>,</w:t>
      </w:r>
      <w:r>
        <w:t xml:space="preserve"> vilket gör att det de facto kan förekomma även om konverteringsterapi är ytterst ovanligt förekommande. Så kallad konverteringsterapi förekommer i en del andra länder, däribland USA. Från länder där konverteringsterapi förekommer finns åtskilliga vittnesmål från så kallade konverterade personer som berättar om hur de upplevt sig tvingade eller manipulerade att undertrycka sina känslor för att bli accepterade eller passa in i samhället</w:t>
      </w:r>
      <w:r w:rsidR="00EF6DD0">
        <w:t>,</w:t>
      </w:r>
      <w:r>
        <w:t xml:space="preserve"> ofta till priset av psykisk ohälsa. </w:t>
      </w:r>
    </w:p>
    <w:p w:rsidR="00BB6339" w:rsidP="00225E89" w:rsidRDefault="00225E89" w14:paraId="06301DE7" w14:textId="109285A7">
      <w:r w:rsidRPr="00225E89">
        <w:t>I Sverige är homosexualitet inte klassificerat som sjukdom sedan 1979. Det är därför på sin plats att förbjuda så kallad konverteringsterapi</w:t>
      </w:r>
      <w:r w:rsidR="00EF6DD0">
        <w:t>; det är</w:t>
      </w:r>
      <w:r w:rsidRPr="00225E89">
        <w:t xml:space="preserve"> visserligen 42 år sedan homosexuella friskförklarades, men det är bättre sent än aldrig.</w:t>
      </w:r>
    </w:p>
    <w:sdt>
      <w:sdtPr>
        <w:rPr>
          <w:i/>
          <w:noProof/>
        </w:rPr>
        <w:alias w:val="CC_Underskrifter"/>
        <w:tag w:val="CC_Underskrifter"/>
        <w:id w:val="583496634"/>
        <w:lock w:val="sdtContentLocked"/>
        <w:placeholder>
          <w:docPart w:val="2212D725F10F4C88AE3B0B739ADF12C6"/>
        </w:placeholder>
      </w:sdtPr>
      <w:sdtEndPr/>
      <w:sdtContent>
        <w:p w:rsidR="002409F9" w:rsidP="002409F9" w:rsidRDefault="002409F9" w14:paraId="06301DE8" w14:textId="77777777"/>
        <w:p w:rsidRPr="008E0FE2" w:rsidR="004801AC" w:rsidP="002409F9" w:rsidRDefault="00C62EA7" w14:paraId="06301DE9" w14:textId="77777777"/>
      </w:sdtContent>
    </w:sdt>
    <w:tbl>
      <w:tblPr>
        <w:tblW w:w="5000" w:type="pct"/>
        <w:tblLook w:val="04A0" w:firstRow="1" w:lastRow="0" w:firstColumn="1" w:lastColumn="0" w:noHBand="0" w:noVBand="1"/>
        <w:tblCaption w:val="underskrifter"/>
      </w:tblPr>
      <w:tblGrid>
        <w:gridCol w:w="4252"/>
        <w:gridCol w:w="4252"/>
      </w:tblGrid>
      <w:tr w:rsidR="00336396" w14:paraId="43ECA9B2" w14:textId="77777777">
        <w:trPr>
          <w:cantSplit/>
        </w:trPr>
        <w:tc>
          <w:tcPr>
            <w:tcW w:w="50" w:type="pct"/>
            <w:vAlign w:val="bottom"/>
          </w:tcPr>
          <w:p w:rsidR="00336396" w:rsidRDefault="00EF6DD0" w14:paraId="41586238" w14:textId="77777777">
            <w:pPr>
              <w:pStyle w:val="Underskrifter"/>
            </w:pPr>
            <w:r>
              <w:t>Margareta Cederfelt (M)</w:t>
            </w:r>
          </w:p>
        </w:tc>
        <w:tc>
          <w:tcPr>
            <w:tcW w:w="50" w:type="pct"/>
            <w:vAlign w:val="bottom"/>
          </w:tcPr>
          <w:p w:rsidR="00336396" w:rsidRDefault="00336396" w14:paraId="76BCCC0B" w14:textId="77777777">
            <w:pPr>
              <w:pStyle w:val="Underskrifter"/>
            </w:pPr>
          </w:p>
        </w:tc>
      </w:tr>
    </w:tbl>
    <w:p w:rsidR="007B76AD" w:rsidRDefault="007B76AD" w14:paraId="06301DED" w14:textId="77777777"/>
    <w:sectPr w:rsidR="007B76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1DEF" w14:textId="77777777" w:rsidR="00464FFE" w:rsidRDefault="00464FFE" w:rsidP="000C1CAD">
      <w:pPr>
        <w:spacing w:line="240" w:lineRule="auto"/>
      </w:pPr>
      <w:r>
        <w:separator/>
      </w:r>
    </w:p>
  </w:endnote>
  <w:endnote w:type="continuationSeparator" w:id="0">
    <w:p w14:paraId="06301DF0" w14:textId="77777777" w:rsidR="00464FFE" w:rsidRDefault="00464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E" w14:textId="77777777" w:rsidR="00262EA3" w:rsidRPr="002409F9" w:rsidRDefault="00262EA3" w:rsidP="00240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1DED" w14:textId="77777777" w:rsidR="00464FFE" w:rsidRDefault="00464FFE" w:rsidP="000C1CAD">
      <w:pPr>
        <w:spacing w:line="240" w:lineRule="auto"/>
      </w:pPr>
      <w:r>
        <w:separator/>
      </w:r>
    </w:p>
  </w:footnote>
  <w:footnote w:type="continuationSeparator" w:id="0">
    <w:p w14:paraId="06301DEE" w14:textId="77777777" w:rsidR="00464FFE" w:rsidRDefault="00464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01DFF" wp14:editId="06301E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301E03" w14:textId="77777777" w:rsidR="00262EA3" w:rsidRDefault="00C62EA7" w:rsidP="008103B5">
                          <w:pPr>
                            <w:jc w:val="right"/>
                          </w:pPr>
                          <w:sdt>
                            <w:sdtPr>
                              <w:alias w:val="CC_Noformat_Partikod"/>
                              <w:tag w:val="CC_Noformat_Partikod"/>
                              <w:id w:val="-53464382"/>
                              <w:placeholder>
                                <w:docPart w:val="38582794181B4CE9A29BA5E1DDDC43D2"/>
                              </w:placeholder>
                              <w:text/>
                            </w:sdtPr>
                            <w:sdtEndPr/>
                            <w:sdtContent>
                              <w:r w:rsidR="00225E89">
                                <w:t>M</w:t>
                              </w:r>
                            </w:sdtContent>
                          </w:sdt>
                          <w:sdt>
                            <w:sdtPr>
                              <w:alias w:val="CC_Noformat_Partinummer"/>
                              <w:tag w:val="CC_Noformat_Partinummer"/>
                              <w:id w:val="-1709555926"/>
                              <w:placeholder>
                                <w:docPart w:val="C7F0AE733FC947A49B91A4D3E894B2D7"/>
                              </w:placeholder>
                              <w:text/>
                            </w:sdtPr>
                            <w:sdtEndPr/>
                            <w:sdtContent>
                              <w:r w:rsidR="00225E89">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01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301E03" w14:textId="77777777" w:rsidR="00262EA3" w:rsidRDefault="00C62EA7" w:rsidP="008103B5">
                    <w:pPr>
                      <w:jc w:val="right"/>
                    </w:pPr>
                    <w:sdt>
                      <w:sdtPr>
                        <w:alias w:val="CC_Noformat_Partikod"/>
                        <w:tag w:val="CC_Noformat_Partikod"/>
                        <w:id w:val="-53464382"/>
                        <w:placeholder>
                          <w:docPart w:val="38582794181B4CE9A29BA5E1DDDC43D2"/>
                        </w:placeholder>
                        <w:text/>
                      </w:sdtPr>
                      <w:sdtEndPr/>
                      <w:sdtContent>
                        <w:r w:rsidR="00225E89">
                          <w:t>M</w:t>
                        </w:r>
                      </w:sdtContent>
                    </w:sdt>
                    <w:sdt>
                      <w:sdtPr>
                        <w:alias w:val="CC_Noformat_Partinummer"/>
                        <w:tag w:val="CC_Noformat_Partinummer"/>
                        <w:id w:val="-1709555926"/>
                        <w:placeholder>
                          <w:docPart w:val="C7F0AE733FC947A49B91A4D3E894B2D7"/>
                        </w:placeholder>
                        <w:text/>
                      </w:sdtPr>
                      <w:sdtEndPr/>
                      <w:sdtContent>
                        <w:r w:rsidR="00225E89">
                          <w:t>1006</w:t>
                        </w:r>
                      </w:sdtContent>
                    </w:sdt>
                  </w:p>
                </w:txbxContent>
              </v:textbox>
              <w10:wrap anchorx="page"/>
            </v:shape>
          </w:pict>
        </mc:Fallback>
      </mc:AlternateContent>
    </w:r>
  </w:p>
  <w:p w14:paraId="06301D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3" w14:textId="77777777" w:rsidR="00262EA3" w:rsidRDefault="00262EA3" w:rsidP="008563AC">
    <w:pPr>
      <w:jc w:val="right"/>
    </w:pPr>
  </w:p>
  <w:p w14:paraId="06301D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1DF7" w14:textId="77777777" w:rsidR="00262EA3" w:rsidRDefault="00C62E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01E01" wp14:editId="06301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301DF8" w14:textId="77777777" w:rsidR="00262EA3" w:rsidRDefault="00C62EA7" w:rsidP="00A314CF">
    <w:pPr>
      <w:pStyle w:val="FSHNormal"/>
      <w:spacing w:before="40"/>
    </w:pPr>
    <w:sdt>
      <w:sdtPr>
        <w:alias w:val="CC_Noformat_Motionstyp"/>
        <w:tag w:val="CC_Noformat_Motionstyp"/>
        <w:id w:val="1162973129"/>
        <w:lock w:val="sdtContentLocked"/>
        <w15:appearance w15:val="hidden"/>
        <w:text/>
      </w:sdtPr>
      <w:sdtEndPr/>
      <w:sdtContent>
        <w:r w:rsidR="00A40C88">
          <w:t>Enskild motion</w:t>
        </w:r>
      </w:sdtContent>
    </w:sdt>
    <w:r w:rsidR="00821B36">
      <w:t xml:space="preserve"> </w:t>
    </w:r>
    <w:sdt>
      <w:sdtPr>
        <w:alias w:val="CC_Noformat_Partikod"/>
        <w:tag w:val="CC_Noformat_Partikod"/>
        <w:id w:val="1471015553"/>
        <w:text/>
      </w:sdtPr>
      <w:sdtEndPr/>
      <w:sdtContent>
        <w:r w:rsidR="00225E89">
          <w:t>M</w:t>
        </w:r>
      </w:sdtContent>
    </w:sdt>
    <w:sdt>
      <w:sdtPr>
        <w:alias w:val="CC_Noformat_Partinummer"/>
        <w:tag w:val="CC_Noformat_Partinummer"/>
        <w:id w:val="-2014525982"/>
        <w:text/>
      </w:sdtPr>
      <w:sdtEndPr/>
      <w:sdtContent>
        <w:r w:rsidR="00225E89">
          <w:t>1006</w:t>
        </w:r>
      </w:sdtContent>
    </w:sdt>
  </w:p>
  <w:p w14:paraId="06301DF9" w14:textId="77777777" w:rsidR="00262EA3" w:rsidRPr="008227B3" w:rsidRDefault="00C62E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301DFA" w14:textId="77777777" w:rsidR="00262EA3" w:rsidRPr="008227B3" w:rsidRDefault="00C62E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C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C88">
          <w:t>:2194</w:t>
        </w:r>
      </w:sdtContent>
    </w:sdt>
  </w:p>
  <w:p w14:paraId="06301DFB" w14:textId="77777777" w:rsidR="00262EA3" w:rsidRDefault="00C62EA7" w:rsidP="00E03A3D">
    <w:pPr>
      <w:pStyle w:val="Motionr"/>
    </w:pPr>
    <w:sdt>
      <w:sdtPr>
        <w:alias w:val="CC_Noformat_Avtext"/>
        <w:tag w:val="CC_Noformat_Avtext"/>
        <w:id w:val="-2020768203"/>
        <w:lock w:val="sdtContentLocked"/>
        <w15:appearance w15:val="hidden"/>
        <w:text/>
      </w:sdtPr>
      <w:sdtEndPr/>
      <w:sdtContent>
        <w:r w:rsidR="00A40C88">
          <w:t>av Margareta Cederfelt (M)</w:t>
        </w:r>
      </w:sdtContent>
    </w:sdt>
  </w:p>
  <w:sdt>
    <w:sdtPr>
      <w:alias w:val="CC_Noformat_Rubtext"/>
      <w:tag w:val="CC_Noformat_Rubtext"/>
      <w:id w:val="-218060500"/>
      <w:lock w:val="sdtLocked"/>
      <w:text/>
    </w:sdtPr>
    <w:sdtEndPr/>
    <w:sdtContent>
      <w:p w14:paraId="06301DFC" w14:textId="07342A85" w:rsidR="00262EA3" w:rsidRDefault="00A40C88" w:rsidP="00283E0F">
        <w:pPr>
          <w:pStyle w:val="FSHRub2"/>
        </w:pPr>
        <w:r>
          <w:t>Förbud mot konverteringsterapi</w:t>
        </w:r>
      </w:p>
    </w:sdtContent>
  </w:sdt>
  <w:sdt>
    <w:sdtPr>
      <w:alias w:val="CC_Boilerplate_3"/>
      <w:tag w:val="CC_Boilerplate_3"/>
      <w:id w:val="1606463544"/>
      <w:lock w:val="sdtContentLocked"/>
      <w15:appearance w15:val="hidden"/>
      <w:text w:multiLine="1"/>
    </w:sdtPr>
    <w:sdtEndPr/>
    <w:sdtContent>
      <w:p w14:paraId="06301D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5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9B"/>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51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B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8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F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9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F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2B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42"/>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AD"/>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8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83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EA7"/>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D0"/>
    <w:rsid w:val="00EF6F9D"/>
    <w:rsid w:val="00EF7515"/>
    <w:rsid w:val="00EF755D"/>
    <w:rsid w:val="00EF7CA7"/>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2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01DE3"/>
  <w15:chartTrackingRefBased/>
  <w15:docId w15:val="{16FD74E6-5FEA-4E7E-BB1F-1289A872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A7C4D71BD4052A548D807E2C142D2"/>
        <w:category>
          <w:name w:val="Allmänt"/>
          <w:gallery w:val="placeholder"/>
        </w:category>
        <w:types>
          <w:type w:val="bbPlcHdr"/>
        </w:types>
        <w:behaviors>
          <w:behavior w:val="content"/>
        </w:behaviors>
        <w:guid w:val="{314D2F7E-D6FF-4C60-AFCB-5F46DD82A6F4}"/>
      </w:docPartPr>
      <w:docPartBody>
        <w:p w:rsidR="00C444B4" w:rsidRDefault="00177619">
          <w:pPr>
            <w:pStyle w:val="50CA7C4D71BD4052A548D807E2C142D2"/>
          </w:pPr>
          <w:r w:rsidRPr="005A0A93">
            <w:rPr>
              <w:rStyle w:val="Platshllartext"/>
            </w:rPr>
            <w:t>Förslag till riksdagsbeslut</w:t>
          </w:r>
        </w:p>
      </w:docPartBody>
    </w:docPart>
    <w:docPart>
      <w:docPartPr>
        <w:name w:val="37D2AE7814F74F059909E6DBA03CC463"/>
        <w:category>
          <w:name w:val="Allmänt"/>
          <w:gallery w:val="placeholder"/>
        </w:category>
        <w:types>
          <w:type w:val="bbPlcHdr"/>
        </w:types>
        <w:behaviors>
          <w:behavior w:val="content"/>
        </w:behaviors>
        <w:guid w:val="{761E4C58-2F45-46A7-9672-F1CF9EA6862F}"/>
      </w:docPartPr>
      <w:docPartBody>
        <w:p w:rsidR="00C444B4" w:rsidRDefault="00177619">
          <w:pPr>
            <w:pStyle w:val="37D2AE7814F74F059909E6DBA03CC463"/>
          </w:pPr>
          <w:r w:rsidRPr="005A0A93">
            <w:rPr>
              <w:rStyle w:val="Platshllartext"/>
            </w:rPr>
            <w:t>Motivering</w:t>
          </w:r>
        </w:p>
      </w:docPartBody>
    </w:docPart>
    <w:docPart>
      <w:docPartPr>
        <w:name w:val="38582794181B4CE9A29BA5E1DDDC43D2"/>
        <w:category>
          <w:name w:val="Allmänt"/>
          <w:gallery w:val="placeholder"/>
        </w:category>
        <w:types>
          <w:type w:val="bbPlcHdr"/>
        </w:types>
        <w:behaviors>
          <w:behavior w:val="content"/>
        </w:behaviors>
        <w:guid w:val="{177B27F0-440A-4A10-A67A-D5ED906B04ED}"/>
      </w:docPartPr>
      <w:docPartBody>
        <w:p w:rsidR="00C444B4" w:rsidRDefault="00177619">
          <w:pPr>
            <w:pStyle w:val="38582794181B4CE9A29BA5E1DDDC43D2"/>
          </w:pPr>
          <w:r>
            <w:rPr>
              <w:rStyle w:val="Platshllartext"/>
            </w:rPr>
            <w:t xml:space="preserve"> </w:t>
          </w:r>
        </w:p>
      </w:docPartBody>
    </w:docPart>
    <w:docPart>
      <w:docPartPr>
        <w:name w:val="C7F0AE733FC947A49B91A4D3E894B2D7"/>
        <w:category>
          <w:name w:val="Allmänt"/>
          <w:gallery w:val="placeholder"/>
        </w:category>
        <w:types>
          <w:type w:val="bbPlcHdr"/>
        </w:types>
        <w:behaviors>
          <w:behavior w:val="content"/>
        </w:behaviors>
        <w:guid w:val="{048BE15C-A5E2-4EE1-ADC3-630042C8A14C}"/>
      </w:docPartPr>
      <w:docPartBody>
        <w:p w:rsidR="00C444B4" w:rsidRDefault="00177619">
          <w:pPr>
            <w:pStyle w:val="C7F0AE733FC947A49B91A4D3E894B2D7"/>
          </w:pPr>
          <w:r>
            <w:t xml:space="preserve"> </w:t>
          </w:r>
        </w:p>
      </w:docPartBody>
    </w:docPart>
    <w:docPart>
      <w:docPartPr>
        <w:name w:val="2212D725F10F4C88AE3B0B739ADF12C6"/>
        <w:category>
          <w:name w:val="Allmänt"/>
          <w:gallery w:val="placeholder"/>
        </w:category>
        <w:types>
          <w:type w:val="bbPlcHdr"/>
        </w:types>
        <w:behaviors>
          <w:behavior w:val="content"/>
        </w:behaviors>
        <w:guid w:val="{841ACE11-C4ED-409B-92C5-31908E6A72AB}"/>
      </w:docPartPr>
      <w:docPartBody>
        <w:p w:rsidR="00AC71ED" w:rsidRDefault="00AC7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B4"/>
    <w:rsid w:val="00177619"/>
    <w:rsid w:val="00AC71ED"/>
    <w:rsid w:val="00C44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A7C4D71BD4052A548D807E2C142D2">
    <w:name w:val="50CA7C4D71BD4052A548D807E2C142D2"/>
  </w:style>
  <w:style w:type="paragraph" w:customStyle="1" w:styleId="8D5DB6EA62A74B868720827779736E26">
    <w:name w:val="8D5DB6EA62A74B868720827779736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504EF79791433EB7D997A7345D6C2D">
    <w:name w:val="34504EF79791433EB7D997A7345D6C2D"/>
  </w:style>
  <w:style w:type="paragraph" w:customStyle="1" w:styleId="37D2AE7814F74F059909E6DBA03CC463">
    <w:name w:val="37D2AE7814F74F059909E6DBA03CC463"/>
  </w:style>
  <w:style w:type="paragraph" w:customStyle="1" w:styleId="18D7E345965D409AAA2CEFA0AC4DFDAD">
    <w:name w:val="18D7E345965D409AAA2CEFA0AC4DFDAD"/>
  </w:style>
  <w:style w:type="paragraph" w:customStyle="1" w:styleId="53839D73B8DE4627B47D8A31AD1B2FE0">
    <w:name w:val="53839D73B8DE4627B47D8A31AD1B2FE0"/>
  </w:style>
  <w:style w:type="paragraph" w:customStyle="1" w:styleId="38582794181B4CE9A29BA5E1DDDC43D2">
    <w:name w:val="38582794181B4CE9A29BA5E1DDDC43D2"/>
  </w:style>
  <w:style w:type="paragraph" w:customStyle="1" w:styleId="C7F0AE733FC947A49B91A4D3E894B2D7">
    <w:name w:val="C7F0AE733FC947A49B91A4D3E894B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26505-57E4-435F-9801-C2EF56B17579}"/>
</file>

<file path=customXml/itemProps2.xml><?xml version="1.0" encoding="utf-8"?>
<ds:datastoreItem xmlns:ds="http://schemas.openxmlformats.org/officeDocument/2006/customXml" ds:itemID="{7E7C2C7F-51B7-4620-9A10-4A5EB137F77A}"/>
</file>

<file path=customXml/itemProps3.xml><?xml version="1.0" encoding="utf-8"?>
<ds:datastoreItem xmlns:ds="http://schemas.openxmlformats.org/officeDocument/2006/customXml" ds:itemID="{D363584D-FB8D-4267-A341-8237389D7BC9}"/>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916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M1006 Förbjud konverteringsterapi</vt:lpstr>
      <vt:lpstr>
      </vt:lpstr>
    </vt:vector>
  </TitlesOfParts>
  <Company>Sveriges riksdag</Company>
  <LinksUpToDate>false</LinksUpToDate>
  <CharactersWithSpaces>1058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