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D3C" w:rsidRPr="00B64FAF" w:rsidRDefault="00F30D3C" w:rsidP="00B41F04">
      <w:pPr>
        <w:pStyle w:val="Hemstlrubrik"/>
      </w:pPr>
      <w:r w:rsidRPr="00B64FAF">
        <w:t>Förslag till riksdagsbeslut</w:t>
      </w:r>
    </w:p>
    <w:p w:rsidR="00F30D3C" w:rsidRPr="00B64FAF" w:rsidRDefault="00F30D3C" w:rsidP="004C7306">
      <w:pPr>
        <w:pStyle w:val="Hemstlatt"/>
      </w:pPr>
      <w:r w:rsidRPr="00B64FAF">
        <w:t>Riksdagen tillkännager för regeringen som sin mening vad i motionen anförs om åtgärder för att kunna behålla duktiga experter och forskare.</w:t>
      </w:r>
    </w:p>
    <w:p w:rsidR="00F30D3C" w:rsidRPr="00B64FAF" w:rsidRDefault="00B41F04" w:rsidP="004C7306">
      <w:pPr>
        <w:pStyle w:val="Rubrik1"/>
      </w:pPr>
      <w:r w:rsidRPr="00B64FAF">
        <w:t>Motivering</w:t>
      </w:r>
    </w:p>
    <w:p w:rsidR="00F30D3C" w:rsidRPr="00B64FAF" w:rsidRDefault="00F30D3C" w:rsidP="00B41F04">
      <w:r w:rsidRPr="00B64FAF">
        <w:t>Marknaden för kvalificerade experter och forskare är internationell. Farh</w:t>
      </w:r>
      <w:r w:rsidRPr="00B64FAF">
        <w:t>å</w:t>
      </w:r>
      <w:r w:rsidRPr="00B64FAF">
        <w:t>gor för att Sv</w:t>
      </w:r>
      <w:r w:rsidRPr="00B64FAF">
        <w:t>e</w:t>
      </w:r>
      <w:r w:rsidRPr="00B64FAF">
        <w:t>rige inte är tillräckligt attraktivt har funnits länge. Fler och fler vittnar om att Sverige har ett allvarligt problem att attrahera och behålla for</w:t>
      </w:r>
      <w:r w:rsidRPr="00B64FAF">
        <w:t>s</w:t>
      </w:r>
      <w:r w:rsidRPr="00B64FAF">
        <w:t>kare och experter av världsklass. Storbritannien, Tys</w:t>
      </w:r>
      <w:r w:rsidRPr="00B64FAF">
        <w:t>k</w:t>
      </w:r>
      <w:r w:rsidRPr="00B64FAF">
        <w:t xml:space="preserve">land och framför allt USA kan erbjuda miljöer för forskare som Sverige med få undantag </w:t>
      </w:r>
      <w:r w:rsidR="00874107" w:rsidRPr="00B64FAF">
        <w:t xml:space="preserve">inte </w:t>
      </w:r>
      <w:r w:rsidRPr="00B64FAF">
        <w:t>kan konkurrera med. Samtidigt vet vi vilken strategisk och långsiktig betyde</w:t>
      </w:r>
      <w:r w:rsidRPr="00B64FAF">
        <w:t>l</w:t>
      </w:r>
      <w:r w:rsidRPr="00B64FAF">
        <w:t>se kvalificerade människor har för utvec</w:t>
      </w:r>
      <w:r w:rsidRPr="00B64FAF">
        <w:t>k</w:t>
      </w:r>
      <w:r w:rsidRPr="00B64FAF">
        <w:t>ling och välfärd.</w:t>
      </w:r>
    </w:p>
    <w:p w:rsidR="00F30D3C" w:rsidRPr="00B64FAF" w:rsidRDefault="00F30D3C" w:rsidP="004C7306">
      <w:pPr>
        <w:pStyle w:val="Normaltindrag"/>
      </w:pPr>
      <w:r w:rsidRPr="00B64FAF">
        <w:t>Att skapa forskarmiljöer som kan dra till sig kvalificerade personer ger också yngre svenska forskare en god start i sina karriärer. Någon risk finns inte att invandrade for</w:t>
      </w:r>
      <w:r w:rsidRPr="00B64FAF">
        <w:t>s</w:t>
      </w:r>
      <w:r w:rsidRPr="00B64FAF">
        <w:t>kare eller experter skulle ” ta jobben ” från arbetslösa svenskar. Det förhåller sig tvärtom. Infly</w:t>
      </w:r>
      <w:r w:rsidRPr="00B64FAF">
        <w:t>t</w:t>
      </w:r>
      <w:r w:rsidRPr="00B64FAF">
        <w:t>tarna bidrar till att skapa miljöer där fler personer får kvalificer</w:t>
      </w:r>
      <w:r w:rsidRPr="00B64FAF">
        <w:t>a</w:t>
      </w:r>
      <w:r w:rsidRPr="00B64FAF">
        <w:t>de uppgifter.</w:t>
      </w:r>
    </w:p>
    <w:p w:rsidR="00F30D3C" w:rsidRPr="00B64FAF" w:rsidRDefault="00F30D3C" w:rsidP="004C7306">
      <w:pPr>
        <w:pStyle w:val="Normaltindrag"/>
      </w:pPr>
      <w:r w:rsidRPr="00B64FAF">
        <w:t>Senast vittnade chefen för Invest in Sweden Agency om problemet att b</w:t>
      </w:r>
      <w:r w:rsidRPr="00B64FAF">
        <w:t>e</w:t>
      </w:r>
      <w:r w:rsidRPr="00B64FAF">
        <w:t>hålla och attrahera kvalificerade personer</w:t>
      </w:r>
      <w:r w:rsidR="00B41F04" w:rsidRPr="00B64FAF">
        <w:t>,</w:t>
      </w:r>
      <w:r w:rsidRPr="00B64FAF">
        <w:t xml:space="preserve"> och han föreslog ändringar i skatt</w:t>
      </w:r>
      <w:r w:rsidRPr="00B64FAF">
        <w:t>e</w:t>
      </w:r>
      <w:r w:rsidRPr="00B64FAF">
        <w:t>systemet för att minska problemet. Den skattelättnad som ges i dag till u</w:t>
      </w:r>
      <w:r w:rsidRPr="00B64FAF">
        <w:t>t</w:t>
      </w:r>
      <w:r w:rsidRPr="00B64FAF">
        <w:t>ländska experter är för liten för</w:t>
      </w:r>
      <w:r w:rsidR="00B41F04" w:rsidRPr="00B64FAF">
        <w:t xml:space="preserve"> att ha någon effekt. 75 %</w:t>
      </w:r>
      <w:r w:rsidRPr="00B64FAF">
        <w:t xml:space="preserve"> av inkomsten b</w:t>
      </w:r>
      <w:r w:rsidRPr="00B64FAF">
        <w:t>e</w:t>
      </w:r>
      <w:r w:rsidRPr="00B64FAF">
        <w:t>skattas i</w:t>
      </w:r>
      <w:r w:rsidR="008E1E36" w:rsidRPr="00B64FAF">
        <w:t xml:space="preserve"> </w:t>
      </w:r>
      <w:r w:rsidRPr="00B64FAF">
        <w:t>stället för 100</w:t>
      </w:r>
      <w:r w:rsidR="00B41F04" w:rsidRPr="00B64FAF">
        <w:t> %</w:t>
      </w:r>
      <w:r w:rsidRPr="00B64FAF">
        <w:t>. Systemet är krån</w:t>
      </w:r>
      <w:r w:rsidRPr="00B64FAF">
        <w:t>g</w:t>
      </w:r>
      <w:r w:rsidRPr="00B64FAF">
        <w:t>ligt och till synes rätt godtyckligt för vilka som kan komma i åtnjutande av skattelättn</w:t>
      </w:r>
      <w:r w:rsidRPr="00B64FAF">
        <w:t>a</w:t>
      </w:r>
      <w:r w:rsidRPr="00B64FAF">
        <w:t>den. Man måste visa att deras kompetens inte finns att tillgå inom Sveriges grä</w:t>
      </w:r>
      <w:r w:rsidRPr="00B64FAF">
        <w:t>n</w:t>
      </w:r>
      <w:r w:rsidRPr="00B64FAF">
        <w:t>ser.</w:t>
      </w:r>
    </w:p>
    <w:p w:rsidR="00F30D3C" w:rsidRPr="00B64FAF" w:rsidRDefault="00F30D3C" w:rsidP="004C7306">
      <w:pPr>
        <w:pStyle w:val="Normaltindrag"/>
      </w:pPr>
      <w:r w:rsidRPr="00B64FAF">
        <w:t>De senaste åren har cirka 400 ansökningar per år inkommit till Forska</w:t>
      </w:r>
      <w:r w:rsidRPr="00B64FAF">
        <w:t>r</w:t>
      </w:r>
      <w:r w:rsidRPr="00B64FAF">
        <w:t>skattenämnden varav hälften fått avslag. Att förenkla reglerna och vidga pe</w:t>
      </w:r>
      <w:r w:rsidRPr="00B64FAF">
        <w:t>r</w:t>
      </w:r>
      <w:r w:rsidRPr="00B64FAF">
        <w:t>sonkretsen som kan få skattelät</w:t>
      </w:r>
      <w:r w:rsidRPr="00B64FAF">
        <w:t>t</w:t>
      </w:r>
      <w:r w:rsidRPr="00B64FAF">
        <w:t>nader är en åtgärd som regeringen skulle kunna vidta utan dröjsmål. Till exempel i Da</w:t>
      </w:r>
      <w:r w:rsidRPr="00B64FAF">
        <w:t>n</w:t>
      </w:r>
      <w:r w:rsidRPr="00B64FAF">
        <w:t>mark har</w:t>
      </w:r>
      <w:r w:rsidR="00B41F04" w:rsidRPr="00B64FAF">
        <w:t xml:space="preserve"> man en skattesats på 25 %</w:t>
      </w:r>
      <w:r w:rsidRPr="00B64FAF">
        <w:t xml:space="preserve"> för experter.</w:t>
      </w:r>
    </w:p>
    <w:p w:rsidR="00F30D3C" w:rsidRPr="00B64FAF" w:rsidRDefault="00F30D3C" w:rsidP="004C7306">
      <w:pPr>
        <w:pStyle w:val="Normaltindrag"/>
      </w:pPr>
      <w:r w:rsidRPr="00B64FAF">
        <w:lastRenderedPageBreak/>
        <w:t>Att göra skattereglerna mer lika mellan Sverige och Da</w:t>
      </w:r>
      <w:r w:rsidRPr="00B64FAF">
        <w:t>n</w:t>
      </w:r>
      <w:r w:rsidRPr="00B64FAF">
        <w:t>mark är för övrigt något som ligger i linje med amb</w:t>
      </w:r>
      <w:r w:rsidRPr="00B64FAF">
        <w:t>i</w:t>
      </w:r>
      <w:r w:rsidRPr="00B64FAF">
        <w:t>tioner för Öresundsregionens utveckling.</w:t>
      </w:r>
    </w:p>
    <w:p w:rsidR="00F30D3C" w:rsidRPr="00B64FAF" w:rsidRDefault="00F30D3C" w:rsidP="004C7306">
      <w:pPr>
        <w:pStyle w:val="Normaltindrag"/>
      </w:pPr>
      <w:r w:rsidRPr="00B64FAF">
        <w:t>Att lappa och laga och göra undantag i skattesystemet är enbart en lösning på kort sikt, så länge skatten på arbetsinkomster inte sänks. Men det är nö</w:t>
      </w:r>
      <w:r w:rsidRPr="00B64FAF">
        <w:t>d</w:t>
      </w:r>
      <w:r w:rsidRPr="00B64FAF">
        <w:t>vändigt i dagens läge att snabbt göra något.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41F04" w:rsidRPr="00B64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1F04" w:rsidRPr="00B64FAF" w:rsidRDefault="00B41F04" w:rsidP="00B41F04">
            <w:pPr>
              <w:pStyle w:val="UnderskriftDatum"/>
              <w:spacing w:before="240"/>
            </w:pPr>
            <w:r w:rsidRPr="00B64FAF">
              <w:t>Stockholm den 28 september 2005</w:t>
            </w:r>
          </w:p>
        </w:tc>
        <w:tc>
          <w:tcPr>
            <w:tcW w:w="3047" w:type="dxa"/>
          </w:tcPr>
          <w:p w:rsidR="00B41F04" w:rsidRPr="00B64FAF" w:rsidRDefault="00B41F04" w:rsidP="00B41F04">
            <w:pPr>
              <w:pStyle w:val="Underskrifter"/>
              <w:spacing w:before="240"/>
            </w:pPr>
          </w:p>
        </w:tc>
      </w:tr>
      <w:tr w:rsidR="00B41F04" w:rsidRPr="00B64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1F04" w:rsidRPr="00B64FAF" w:rsidRDefault="00B41F04" w:rsidP="00B41F04">
            <w:pPr>
              <w:pStyle w:val="Underskrifter"/>
            </w:pPr>
            <w:r w:rsidRPr="00B64FAF">
              <w:t>Anita Sidén (m)</w:t>
            </w:r>
          </w:p>
        </w:tc>
        <w:tc>
          <w:tcPr>
            <w:tcW w:w="3047" w:type="dxa"/>
          </w:tcPr>
          <w:p w:rsidR="00B41F04" w:rsidRPr="00B64FAF" w:rsidRDefault="00B41F04" w:rsidP="00B41F04">
            <w:pPr>
              <w:pStyle w:val="Underskrifter"/>
            </w:pPr>
            <w:r w:rsidRPr="00B64FAF">
              <w:t>Anna Lilliehöök (m)</w:t>
            </w:r>
          </w:p>
        </w:tc>
      </w:tr>
    </w:tbl>
    <w:p w:rsidR="00F30D3C" w:rsidRPr="00B64FAF" w:rsidRDefault="00F30D3C" w:rsidP="00B41F04">
      <w:pPr>
        <w:pStyle w:val="Normaltindrag"/>
      </w:pPr>
    </w:p>
    <w:sectPr w:rsidR="00F30D3C" w:rsidRPr="00B64FAF" w:rsidSect="00B41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3EF" w:rsidRPr="00B64FAF" w:rsidRDefault="009D43EF">
      <w:r w:rsidRPr="00B64FAF">
        <w:separator/>
      </w:r>
    </w:p>
  </w:endnote>
  <w:endnote w:type="continuationSeparator" w:id="0">
    <w:p w:rsidR="009D43EF" w:rsidRPr="00B64FAF" w:rsidRDefault="009D43EF">
      <w:r w:rsidRPr="00B64F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06" w:rsidRPr="00B64FAF" w:rsidRDefault="00B64FAF" w:rsidP="00B41F04">
    <w:pPr>
      <w:pStyle w:val="Sidfot"/>
    </w:pPr>
    <w:r w:rsidRPr="00B64F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1121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4" w:rsidRDefault="00B41F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F04" w:rsidRDefault="00B41F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06" w:rsidRPr="00B64FAF" w:rsidRDefault="00B64FAF" w:rsidP="00B41F04">
    <w:pPr>
      <w:pStyle w:val="Sidfot"/>
    </w:pPr>
    <w:r w:rsidRPr="00B64F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092074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4" w:rsidRDefault="00B41F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F04" w:rsidRDefault="00B41F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06" w:rsidRPr="00B64FAF" w:rsidRDefault="00B64FAF" w:rsidP="00B41F04">
    <w:pPr>
      <w:pStyle w:val="Sidfot"/>
    </w:pPr>
    <w:r w:rsidRPr="00B64F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433330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4" w:rsidRDefault="00B41F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F04" w:rsidRDefault="00B41F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3EF" w:rsidRPr="00B64FAF" w:rsidRDefault="009D43EF">
      <w:r w:rsidRPr="00B64FAF">
        <w:separator/>
      </w:r>
    </w:p>
  </w:footnote>
  <w:footnote w:type="continuationSeparator" w:id="0">
    <w:p w:rsidR="009D43EF" w:rsidRPr="00B64FAF" w:rsidRDefault="009D43EF">
      <w:r w:rsidRPr="00B64F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06" w:rsidRPr="00B64FAF" w:rsidRDefault="00B64FAF" w:rsidP="00B41F04">
    <w:pPr>
      <w:pStyle w:val="Sidhuvud"/>
    </w:pPr>
    <w:r w:rsidRPr="00B64F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86937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4" w:rsidRDefault="00B41F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F04" w:rsidRDefault="00B41F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06" w:rsidRPr="00B64FAF" w:rsidRDefault="00B64FAF" w:rsidP="00B41F04">
    <w:pPr>
      <w:pStyle w:val="Sidhuvud"/>
    </w:pPr>
    <w:r w:rsidRPr="00B64F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969416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4" w:rsidRDefault="00B41F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F04" w:rsidRDefault="00B41F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F04" w:rsidRPr="00B64FAF" w:rsidRDefault="00B41F04">
    <w:pPr>
      <w:pStyle w:val="FSHNormal"/>
      <w:tabs>
        <w:tab w:val="right" w:pos="5840"/>
      </w:tabs>
    </w:pPr>
    <w:r w:rsidRPr="00B64FAF">
      <w:br/>
    </w:r>
    <w:r w:rsidRPr="00B64FAF">
      <w:fldChar w:fldCharType="begin" w:fldLock="1"/>
    </w:r>
    <w:r w:rsidRPr="00B64FAF">
      <w:instrText xml:space="preserve"> DOCPROPERTY</w:instrText>
    </w:r>
    <w:r w:rsidRPr="00B64FAF">
      <w:rPr>
        <w:sz w:val="18"/>
      </w:rPr>
      <w:instrText xml:space="preserve"> "YearUser" *\charformat </w:instrText>
    </w:r>
    <w:r w:rsidRPr="00B64FAF">
      <w:fldChar w:fldCharType="separate"/>
    </w:r>
    <w:r w:rsidRPr="00B64FAF">
      <w:t>2005/06</w:t>
    </w:r>
    <w:r w:rsidRPr="00B64FAF">
      <w:fldChar w:fldCharType="end"/>
    </w:r>
    <w:r w:rsidRPr="00B64FAF">
      <w:t xml:space="preserve"> </w:t>
    </w:r>
    <w:r w:rsidRPr="00B64FAF">
      <w:tab/>
      <w:t xml:space="preserve">mnr: </w:t>
    </w:r>
    <w:r w:rsidRPr="00B64FAF">
      <w:fldChar w:fldCharType="begin" w:fldLock="1"/>
    </w:r>
    <w:r w:rsidRPr="00B64FAF">
      <w:instrText xml:space="preserve"> DOCPROPERTY</w:instrText>
    </w:r>
    <w:r w:rsidRPr="00B64FAF">
      <w:rPr>
        <w:sz w:val="18"/>
      </w:rPr>
      <w:instrText xml:space="preserve"> "Motionsnummer" *\charformat </w:instrText>
    </w:r>
    <w:r w:rsidRPr="00B64FAF">
      <w:fldChar w:fldCharType="separate"/>
    </w:r>
    <w:r w:rsidRPr="00B64FAF">
      <w:t>Sk313</w:t>
    </w:r>
    <w:r w:rsidRPr="00B64FAF">
      <w:fldChar w:fldCharType="end"/>
    </w:r>
    <w:r w:rsidRPr="00B64FAF">
      <w:br/>
    </w:r>
    <w:r w:rsidRPr="00B64FAF">
      <w:fldChar w:fldCharType="begin" w:fldLock="1"/>
    </w:r>
    <w:r w:rsidRPr="00B64FAF">
      <w:instrText xml:space="preserve"> DOCPROPERTY</w:instrText>
    </w:r>
    <w:r w:rsidRPr="00B64FAF">
      <w:rPr>
        <w:sz w:val="18"/>
      </w:rPr>
      <w:instrText xml:space="preserve"> "Samling" *\charformat </w:instrText>
    </w:r>
    <w:r w:rsidRPr="00B64FAF">
      <w:fldChar w:fldCharType="end"/>
    </w:r>
    <w:r w:rsidRPr="00B64FAF">
      <w:tab/>
      <w:t xml:space="preserve">pnr: </w:t>
    </w:r>
    <w:r w:rsidRPr="00B64FAF">
      <w:fldChar w:fldCharType="begin" w:fldLock="1"/>
    </w:r>
    <w:r w:rsidRPr="00B64FAF">
      <w:instrText xml:space="preserve"> DOCPROPERTY</w:instrText>
    </w:r>
    <w:r w:rsidRPr="00B64FAF">
      <w:rPr>
        <w:sz w:val="18"/>
      </w:rPr>
      <w:instrText xml:space="preserve"> "Partinummer" *\charformat </w:instrText>
    </w:r>
    <w:r w:rsidRPr="00B64FAF">
      <w:fldChar w:fldCharType="separate"/>
    </w:r>
    <w:r w:rsidRPr="00B64FAF">
      <w:t>m1420</w:t>
    </w:r>
    <w:r w:rsidRPr="00B64FAF">
      <w:fldChar w:fldCharType="end"/>
    </w:r>
  </w:p>
  <w:p w:rsidR="00B41F04" w:rsidRPr="00B64FAF" w:rsidRDefault="00B41F04">
    <w:pPr>
      <w:pStyle w:val="FSHRub1"/>
    </w:pPr>
    <w:r w:rsidRPr="00B64FAF">
      <w:t>Motion till riksdagen</w:t>
    </w:r>
    <w:r w:rsidRPr="00B64FAF">
      <w:br/>
    </w:r>
    <w:r w:rsidRPr="00B64FAF">
      <w:fldChar w:fldCharType="begin" w:fldLock="1"/>
    </w:r>
    <w:r w:rsidRPr="00B64FAF">
      <w:instrText xml:space="preserve"> DOCPROPERTY "YearUser" *\charformat </w:instrText>
    </w:r>
    <w:r w:rsidRPr="00B64FAF">
      <w:fldChar w:fldCharType="separate"/>
    </w:r>
    <w:r w:rsidRPr="00B64FAF">
      <w:t>2005/06</w:t>
    </w:r>
    <w:r w:rsidRPr="00B64FAF">
      <w:fldChar w:fldCharType="end"/>
    </w:r>
    <w:r w:rsidRPr="00B64FAF">
      <w:t>:</w:t>
    </w:r>
    <w:r w:rsidRPr="00B64FAF">
      <w:fldChar w:fldCharType="begin" w:fldLock="1"/>
    </w:r>
    <w:r w:rsidRPr="00B64FAF">
      <w:instrText xml:space="preserve"> DOCPROPERTY "Motionsnummer" *\charformat </w:instrText>
    </w:r>
    <w:r w:rsidRPr="00B64FAF">
      <w:fldChar w:fldCharType="separate"/>
    </w:r>
    <w:r w:rsidRPr="00B64FAF">
      <w:t>Sk313</w:t>
    </w:r>
    <w:r w:rsidRPr="00B64FAF">
      <w:fldChar w:fldCharType="end"/>
    </w:r>
  </w:p>
  <w:p w:rsidR="00B41F04" w:rsidRPr="00B64FAF" w:rsidRDefault="00B41F04">
    <w:pPr>
      <w:pStyle w:val="FSHNormalS5"/>
    </w:pPr>
    <w:r w:rsidRPr="00B64FAF">
      <w:fldChar w:fldCharType="begin" w:fldLock="1"/>
    </w:r>
    <w:r w:rsidRPr="00B64FAF">
      <w:instrText xml:space="preserve"> DOCPROPERTY "MotionarText" *\charformat </w:instrText>
    </w:r>
    <w:r w:rsidRPr="00B64FAF">
      <w:fldChar w:fldCharType="separate"/>
    </w:r>
    <w:r w:rsidRPr="00B64FAF">
      <w:t>av Anita Sidén och Anna Lilliehöök (m)</w:t>
    </w:r>
    <w:r w:rsidRPr="00B64FAF">
      <w:fldChar w:fldCharType="end"/>
    </w:r>
    <w:r w:rsidRPr="00B64FAF">
      <w:br/>
    </w:r>
    <w:r w:rsidRPr="00B64FAF">
      <w:fldChar w:fldCharType="begin" w:fldLock="1"/>
    </w:r>
    <w:r w:rsidRPr="00B64FAF">
      <w:instrText xml:space="preserve"> DOCPROPERTY "SvarFrasKort" *\charformat </w:instrText>
    </w:r>
    <w:r w:rsidRPr="00B64FAF">
      <w:fldChar w:fldCharType="end"/>
    </w:r>
  </w:p>
  <w:p w:rsidR="00B41F04" w:rsidRPr="00B64FAF" w:rsidRDefault="00B41F04">
    <w:pPr>
      <w:pStyle w:val="FSHTitel"/>
    </w:pPr>
    <w:r w:rsidRPr="00B64FAF">
      <w:fldChar w:fldCharType="begin" w:fldLock="1"/>
    </w:r>
    <w:r w:rsidRPr="00B64FAF">
      <w:instrText xml:space="preserve"> DOCPROPERTY</w:instrText>
    </w:r>
    <w:r w:rsidRPr="00B64FAF">
      <w:rPr>
        <w:sz w:val="18"/>
      </w:rPr>
      <w:instrText xml:space="preserve"> "RubrikSvar" *\charformat </w:instrText>
    </w:r>
    <w:r w:rsidRPr="00B64FAF">
      <w:fldChar w:fldCharType="separate"/>
    </w:r>
    <w:r w:rsidRPr="00B64FAF">
      <w:t>Utländska experter och forskare</w:t>
    </w:r>
    <w:r w:rsidRPr="00B64FAF">
      <w:fldChar w:fldCharType="end"/>
    </w:r>
  </w:p>
  <w:p w:rsidR="00B41F04" w:rsidRPr="00B64FAF" w:rsidRDefault="00B41F04" w:rsidP="00B41F0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E3944A8"/>
    <w:multiLevelType w:val="multilevel"/>
    <w:tmpl w:val="183AB3D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4DD388B"/>
    <w:multiLevelType w:val="hybridMultilevel"/>
    <w:tmpl w:val="F6583F68"/>
    <w:lvl w:ilvl="0" w:tplc="64E0828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2775A8"/>
    <w:multiLevelType w:val="multilevel"/>
    <w:tmpl w:val="FD9AB21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2143231221">
    <w:abstractNumId w:val="15"/>
  </w:num>
  <w:num w:numId="2" w16cid:durableId="346830399">
    <w:abstractNumId w:val="10"/>
  </w:num>
  <w:num w:numId="3" w16cid:durableId="1410230636">
    <w:abstractNumId w:val="12"/>
  </w:num>
  <w:num w:numId="4" w16cid:durableId="500778505">
    <w:abstractNumId w:val="14"/>
  </w:num>
  <w:num w:numId="5" w16cid:durableId="2091654024">
    <w:abstractNumId w:val="8"/>
  </w:num>
  <w:num w:numId="6" w16cid:durableId="1895962976">
    <w:abstractNumId w:val="3"/>
  </w:num>
  <w:num w:numId="7" w16cid:durableId="622081131">
    <w:abstractNumId w:val="2"/>
  </w:num>
  <w:num w:numId="8" w16cid:durableId="817259411">
    <w:abstractNumId w:val="1"/>
  </w:num>
  <w:num w:numId="9" w16cid:durableId="1515609473">
    <w:abstractNumId w:val="0"/>
  </w:num>
  <w:num w:numId="10" w16cid:durableId="1789163225">
    <w:abstractNumId w:val="9"/>
  </w:num>
  <w:num w:numId="11" w16cid:durableId="1112015474">
    <w:abstractNumId w:val="7"/>
  </w:num>
  <w:num w:numId="12" w16cid:durableId="185559674">
    <w:abstractNumId w:val="6"/>
  </w:num>
  <w:num w:numId="13" w16cid:durableId="369959497">
    <w:abstractNumId w:val="5"/>
  </w:num>
  <w:num w:numId="14" w16cid:durableId="1952978043">
    <w:abstractNumId w:val="4"/>
  </w:num>
  <w:num w:numId="15" w16cid:durableId="1412894718">
    <w:abstractNumId w:val="11"/>
  </w:num>
  <w:num w:numId="16" w16cid:durableId="762186690">
    <w:abstractNumId w:val="13"/>
  </w:num>
  <w:num w:numId="17" w16cid:durableId="8697554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0C73A1"/>
    <w:rsid w:val="00064BC3"/>
    <w:rsid w:val="00066775"/>
    <w:rsid w:val="00072FB9"/>
    <w:rsid w:val="000C73A1"/>
    <w:rsid w:val="00100531"/>
    <w:rsid w:val="00201DFB"/>
    <w:rsid w:val="00204A63"/>
    <w:rsid w:val="00212FF1"/>
    <w:rsid w:val="00230193"/>
    <w:rsid w:val="0025068A"/>
    <w:rsid w:val="002607AD"/>
    <w:rsid w:val="002818D3"/>
    <w:rsid w:val="002D11A8"/>
    <w:rsid w:val="003E61B5"/>
    <w:rsid w:val="00445271"/>
    <w:rsid w:val="004A0504"/>
    <w:rsid w:val="004C7306"/>
    <w:rsid w:val="004E38D9"/>
    <w:rsid w:val="00740D6D"/>
    <w:rsid w:val="00794149"/>
    <w:rsid w:val="007B67A7"/>
    <w:rsid w:val="007C6092"/>
    <w:rsid w:val="007F2C2D"/>
    <w:rsid w:val="00874107"/>
    <w:rsid w:val="008E1E36"/>
    <w:rsid w:val="009D43EF"/>
    <w:rsid w:val="00A053C6"/>
    <w:rsid w:val="00A94759"/>
    <w:rsid w:val="00B13BF0"/>
    <w:rsid w:val="00B41F04"/>
    <w:rsid w:val="00B64FAF"/>
    <w:rsid w:val="00C1285C"/>
    <w:rsid w:val="00C27B7D"/>
    <w:rsid w:val="00D1174F"/>
    <w:rsid w:val="00DC6C70"/>
    <w:rsid w:val="00E22893"/>
    <w:rsid w:val="00E360DE"/>
    <w:rsid w:val="00E75D28"/>
    <w:rsid w:val="00E84F25"/>
    <w:rsid w:val="00F3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2A53FC-803B-40F9-A575-E852164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C730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41F0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41F0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41F0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41F0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41F04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41F0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41F0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41F04"/>
    <w:pPr>
      <w:outlineLvl w:val="7"/>
    </w:pPr>
  </w:style>
  <w:style w:type="paragraph" w:styleId="Rubrik9">
    <w:name w:val="heading 9"/>
    <w:basedOn w:val="Rubrik8"/>
    <w:next w:val="Normal"/>
    <w:qFormat/>
    <w:rsid w:val="00B41F04"/>
    <w:pPr>
      <w:outlineLvl w:val="8"/>
    </w:pPr>
  </w:style>
  <w:style w:type="character" w:default="1" w:styleId="Standardstycketeckensnitt">
    <w:name w:val="Default Paragraph Font"/>
    <w:semiHidden/>
    <w:rsid w:val="004C730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4C7306"/>
  </w:style>
  <w:style w:type="paragraph" w:styleId="Citat">
    <w:name w:val="Quote"/>
    <w:basedOn w:val="Normal"/>
    <w:next w:val="Normal"/>
    <w:qFormat/>
    <w:rsid w:val="004C730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C7306"/>
    <w:pPr>
      <w:spacing w:before="0"/>
      <w:ind w:firstLine="227"/>
    </w:pPr>
  </w:style>
  <w:style w:type="paragraph" w:customStyle="1" w:styleId="FSHNormal">
    <w:name w:val="FSH_Normal"/>
    <w:semiHidden/>
    <w:rsid w:val="004C730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C730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C730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C730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C730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C730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C730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41F0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C7306"/>
    <w:pPr>
      <w:keepLines/>
      <w:spacing w:before="0"/>
      <w:ind w:left="340"/>
    </w:pPr>
  </w:style>
  <w:style w:type="paragraph" w:customStyle="1" w:styleId="KantRubrikS5H">
    <w:name w:val="KantRubrikS5H"/>
    <w:semiHidden/>
    <w:rsid w:val="004C730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C730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C730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C730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C7306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4C7306"/>
    <w:pPr>
      <w:ind w:firstLine="170"/>
    </w:pPr>
  </w:style>
  <w:style w:type="paragraph" w:customStyle="1" w:styleId="Lagtextrubrik">
    <w:name w:val="Lagtext_rubrik"/>
    <w:basedOn w:val="Normal"/>
    <w:next w:val="Normal"/>
    <w:rsid w:val="004C730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4C730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4C730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C730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C730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C730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C730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C730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C730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C730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C7306"/>
  </w:style>
  <w:style w:type="paragraph" w:customStyle="1" w:styleId="RubrikInnehllsf">
    <w:name w:val="RubrikInnehållsf"/>
    <w:basedOn w:val="RubrikSammanf"/>
    <w:next w:val="Normal"/>
    <w:rsid w:val="004C7306"/>
  </w:style>
  <w:style w:type="paragraph" w:customStyle="1" w:styleId="Tabellochbildrubrik">
    <w:name w:val="Tabell och bildrubrik"/>
    <w:basedOn w:val="Normal"/>
    <w:next w:val="Normal"/>
    <w:rsid w:val="004C730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C730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C730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C730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C730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C730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C7306"/>
    <w:pPr>
      <w:ind w:left="284"/>
    </w:pPr>
  </w:style>
  <w:style w:type="paragraph" w:styleId="Innehll3">
    <w:name w:val="toc 3"/>
    <w:basedOn w:val="Innehll2"/>
    <w:next w:val="Innehll4"/>
    <w:semiHidden/>
    <w:rsid w:val="004C7306"/>
    <w:pPr>
      <w:ind w:left="567"/>
    </w:pPr>
  </w:style>
  <w:style w:type="paragraph" w:styleId="Innehll4">
    <w:name w:val="toc 4"/>
    <w:basedOn w:val="Innehll3"/>
    <w:next w:val="Normal"/>
    <w:semiHidden/>
    <w:rsid w:val="004C7306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4C7306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4C7306"/>
    <w:rPr>
      <w:color w:val="0000FF"/>
      <w:u w:val="single"/>
    </w:rPr>
  </w:style>
  <w:style w:type="paragraph" w:styleId="Indragetstycke">
    <w:name w:val="Block Text"/>
    <w:basedOn w:val="Normal"/>
    <w:semiHidden/>
    <w:rsid w:val="004C730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4C7306"/>
  </w:style>
  <w:style w:type="paragraph" w:styleId="Lista">
    <w:name w:val="List"/>
    <w:basedOn w:val="Normal"/>
    <w:semiHidden/>
    <w:rsid w:val="004C7306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4C7306"/>
    <w:rPr>
      <w:szCs w:val="24"/>
    </w:rPr>
  </w:style>
  <w:style w:type="paragraph" w:styleId="Numreradlista">
    <w:name w:val="List Number"/>
    <w:basedOn w:val="Normal"/>
    <w:semiHidden/>
    <w:rsid w:val="004C7306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4C7306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4C7306"/>
  </w:style>
  <w:style w:type="character" w:styleId="Sidnummer">
    <w:name w:val="page number"/>
    <w:basedOn w:val="Standardstycketeckensnitt"/>
    <w:semiHidden/>
    <w:rsid w:val="004C7306"/>
  </w:style>
  <w:style w:type="paragraph" w:styleId="Signatur">
    <w:name w:val="Signature"/>
    <w:basedOn w:val="Normal"/>
    <w:semiHidden/>
    <w:rsid w:val="004C7306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4C730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352</Words>
  <Characters>1952</Characters>
  <Application>Microsoft Office Word</Application>
  <DocSecurity>4</DocSecurity>
  <Lines>37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Sk313</vt:lpstr>
    </vt:vector>
  </TitlesOfParts>
  <Company>Riksdagen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Sk313</dc:title>
  <dc:subject>Sk313</dc:subject>
  <dc:creator>Riksdagen</dc:creator>
  <cp:keywords>Riksdagen</cp:keywords>
  <dc:description/>
  <cp:lastModifiedBy>Lars Brink</cp:lastModifiedBy>
  <cp:revision>2</cp:revision>
  <cp:lastPrinted>2005-11-07T15:43:00Z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Utländska experter och forskare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Utländska experter och forskare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Sidén och Anna Lilliehöök (m)</vt:lpwstr>
  </property>
  <property fmtid="{D5CDD505-2E9C-101B-9397-08002B2CF9AE}" pid="26" name="MotionarLista">
    <vt:lpwstr>Sidén, Anita (m)\Lilliehöök, Anna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Sidén (m), 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20052006000000000109000014200069</vt:lpwstr>
  </property>
  <property fmtid="{D5CDD505-2E9C-101B-9397-08002B2CF9AE}" pid="47" name="datum">
    <vt:lpwstr>050928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20052006000000000109000014200069</vt:lpwstr>
  </property>
  <property fmtid="{D5CDD505-2E9C-101B-9397-08002B2CF9AE}" pid="50" name="nummer">
    <vt:lpwstr>313</vt:lpwstr>
  </property>
  <property fmtid="{D5CDD505-2E9C-101B-9397-08002B2CF9AE}" pid="51" name="utskottsbeteckning">
    <vt:lpwstr>Sk</vt:lpwstr>
  </property>
</Properties>
</file>