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5F26" w:rsidRDefault="00515115" w14:paraId="2ECFE11E" w14:textId="77777777">
      <w:pPr>
        <w:pStyle w:val="Rubrik1"/>
        <w:spacing w:after="300"/>
      </w:pPr>
      <w:sdt>
        <w:sdtPr>
          <w:alias w:val="CC_Boilerplate_4"/>
          <w:tag w:val="CC_Boilerplate_4"/>
          <w:id w:val="-1644581176"/>
          <w:lock w:val="sdtLocked"/>
          <w:placeholder>
            <w:docPart w:val="E6E4D766DB2C44C2B697367128FE2159"/>
          </w:placeholder>
          <w:text/>
        </w:sdtPr>
        <w:sdtEndPr/>
        <w:sdtContent>
          <w:r w:rsidRPr="009B062B" w:rsidR="00AF30DD">
            <w:t>Förslag till riksdagsbeslut</w:t>
          </w:r>
        </w:sdtContent>
      </w:sdt>
      <w:bookmarkEnd w:id="0"/>
      <w:bookmarkEnd w:id="1"/>
    </w:p>
    <w:sdt>
      <w:sdtPr>
        <w:alias w:val="Yrkande 1"/>
        <w:tag w:val="4e03efef-7a38-4a67-b765-6ab909851172"/>
        <w:id w:val="683322919"/>
        <w:lock w:val="sdtLocked"/>
      </w:sdtPr>
      <w:sdtEndPr/>
      <w:sdtContent>
        <w:p w:rsidR="00D00081" w:rsidRDefault="00DC4131" w14:paraId="02110072" w14:textId="77777777">
          <w:pPr>
            <w:pStyle w:val="Frslagstext"/>
            <w:numPr>
              <w:ilvl w:val="0"/>
              <w:numId w:val="0"/>
            </w:numPr>
          </w:pPr>
          <w:r>
            <w:t>Riksdagen ställer sig bakom det som anförs i motionen om att förbättra pendlingen och godstransporterna i Stockholm-Mälarregionen och tillkännager detta för regeringen.</w:t>
          </w:r>
        </w:p>
      </w:sdtContent>
    </w:sdt>
    <w:bookmarkStart w:name="MotionsStart" w:id="2"/>
    <w:bookmarkStart w:name="_Toc106800476" w:id="3"/>
    <w:bookmarkStart w:name="_Toc106801301" w:id="4"/>
    <w:bookmarkEnd w:id="2"/>
    <w:p w:rsidR="00C62EA4" w:rsidP="00C62EA4" w:rsidRDefault="00515115" w14:paraId="2155FA3E" w14:textId="77777777">
      <w:pPr>
        <w:pStyle w:val="Rubrik1"/>
      </w:pPr>
      <w:sdt>
        <w:sdtPr>
          <w:alias w:val="CC_Motivering_Rubrik"/>
          <w:tag w:val="CC_Motivering_Rubrik"/>
          <w:id w:val="1433397530"/>
          <w:lock w:val="sdtLocked"/>
          <w:placeholder>
            <w:docPart w:val="EF35D9EEB08B42BEB64C2EBA521A1D0B"/>
          </w:placeholder>
          <w:text/>
        </w:sdtPr>
        <w:sdtEndPr/>
        <w:sdtContent>
          <w:r w:rsidR="006D79C9">
            <w:t>Motivering</w:t>
          </w:r>
        </w:sdtContent>
      </w:sdt>
      <w:bookmarkEnd w:id="3"/>
      <w:bookmarkEnd w:id="4"/>
    </w:p>
    <w:p w:rsidR="005F21D5" w:rsidP="00954F1E" w:rsidRDefault="00AA2491" w14:paraId="654F199D" w14:textId="5B5846AA">
      <w:pPr>
        <w:pStyle w:val="Normalutanindragellerluft"/>
      </w:pPr>
      <w:r>
        <w:t>Tillväxten och konkurrenskraften i Stockholm-Mälarregionen är starkt beroende av fungerande arbetspendling och goda förutsättningar för godstransporter. När regeringen nu väljer att prioritera arbetspendling och godstransporter i utvecklingen av transport</w:t>
      </w:r>
      <w:r w:rsidR="00954F1E">
        <w:softHyphen/>
      </w:r>
      <w:r>
        <w:t xml:space="preserve">infrastruktursystemet behöver satsningar göras för att öka robustheten i Stockholm-Mälarregionen – där arbetspendlingen är stor och godstransporterna omfattande. </w:t>
      </w:r>
    </w:p>
    <w:p w:rsidR="005F21D5" w:rsidP="005F21D5" w:rsidRDefault="00AA2491" w14:paraId="3AD45175" w14:textId="38E4CCC7">
      <w:r>
        <w:t>Sommarens extremväder har visat på vikten av robusta transportsystem. Inte minst är detta av stor vikt för Stockholm-Mälarregionen, där 8</w:t>
      </w:r>
      <w:r w:rsidR="00DC4131">
        <w:t> </w:t>
      </w:r>
      <w:r>
        <w:t>av</w:t>
      </w:r>
      <w:r w:rsidR="00DC4131">
        <w:t> </w:t>
      </w:r>
      <w:r>
        <w:t>10</w:t>
      </w:r>
      <w:r w:rsidR="00DC4131">
        <w:t> </w:t>
      </w:r>
      <w:r>
        <w:t>tåg i landet startar eller slutar. Här pendlar varje dag 750</w:t>
      </w:r>
      <w:r w:rsidR="00DC4131">
        <w:t> </w:t>
      </w:r>
      <w:r>
        <w:t>000 personer över kommungränserna, många i stråket Uppsala</w:t>
      </w:r>
      <w:r w:rsidR="00DC4131">
        <w:t>–</w:t>
      </w:r>
      <w:r>
        <w:t>Stockholm, Stockholm</w:t>
      </w:r>
      <w:r w:rsidR="00DC4131">
        <w:t>–</w:t>
      </w:r>
      <w:r>
        <w:t>Nyköping och vidare. Ett stopp i trafiken på järnvägen exempelvis Västerås</w:t>
      </w:r>
      <w:r w:rsidR="00DC4131">
        <w:t>–</w:t>
      </w:r>
      <w:r>
        <w:t>Stockholm, Eskilstuna</w:t>
      </w:r>
      <w:r w:rsidR="00DC4131">
        <w:t>–</w:t>
      </w:r>
      <w:r>
        <w:t>Stockholm eller Uppsala</w:t>
      </w:r>
      <w:r w:rsidR="00DC4131">
        <w:t>–</w:t>
      </w:r>
      <w:r>
        <w:t xml:space="preserve">Stockholm får inte bara konsekvenser för den som är på väg till jobb eller skola över länsgränsen utan kan orsaka förseningar som sprider sig till andra delar av landet. För godstransporterna </w:t>
      </w:r>
      <w:r w:rsidRPr="00954F1E">
        <w:rPr>
          <w:spacing w:val="-2"/>
        </w:rPr>
        <w:t>gäller detsamma för godsnoder som Hallsberg, Rosersberg och Eskilstuna kombiterminal.</w:t>
      </w:r>
    </w:p>
    <w:p w:rsidR="005F21D5" w:rsidP="005F21D5" w:rsidRDefault="00AA2491" w14:paraId="45C57F85" w14:textId="77777777">
      <w:r>
        <w:t>Det är positivt att regeringen prioriterar arbetspendlingen och godstransporterna. För att stärka arbetspendlingen och möjliggöra effektiva godstransporter i de storregionala, och i stor utsträckning nationella, stråken är det viktigt att se till helheten – inklusive den anslutande infrastrukturen med vägar som kompletterar systemet och möjliggöra hela resan.</w:t>
      </w:r>
    </w:p>
    <w:p w:rsidR="005F21D5" w:rsidP="005F21D5" w:rsidRDefault="00AA2491" w14:paraId="2C4183B1" w14:textId="09D70BF1">
      <w:r>
        <w:t xml:space="preserve">I Stockholm-Mälarregionen finns en stark och långsiktig samsyn mellan länen i </w:t>
      </w:r>
      <w:proofErr w:type="spellStart"/>
      <w:r>
        <w:t>Mälardalsrådet</w:t>
      </w:r>
      <w:proofErr w:type="spellEnd"/>
      <w:r>
        <w:t xml:space="preserve"> om vilka infrastruktursatsningar som behöver prioriteras och komma till </w:t>
      </w:r>
      <w:r>
        <w:lastRenderedPageBreak/>
        <w:t>stånd. Regeringen behöver lägga stor vikt vid regionens perspektiv och underlag i infra</w:t>
      </w:r>
      <w:r w:rsidR="00954F1E">
        <w:softHyphen/>
      </w:r>
      <w:r>
        <w:t>strukturplaneringen.</w:t>
      </w:r>
    </w:p>
    <w:sdt>
      <w:sdtPr>
        <w:alias w:val="CC_Underskrifter"/>
        <w:tag w:val="CC_Underskrifter"/>
        <w:id w:val="583496634"/>
        <w:lock w:val="sdtContentLocked"/>
        <w:placeholder>
          <w:docPart w:val="5281D28F28FA4C1A85E6B9B9C53844F8"/>
        </w:placeholder>
      </w:sdtPr>
      <w:sdtEndPr/>
      <w:sdtContent>
        <w:p w:rsidR="00F65F26" w:rsidP="00F65F26" w:rsidRDefault="00F65F26" w14:paraId="37916E8B" w14:textId="77777777"/>
        <w:p w:rsidRPr="008E0FE2" w:rsidR="004801AC" w:rsidP="00F65F26" w:rsidRDefault="00515115" w14:paraId="5B495723" w14:textId="6717B7EA"/>
      </w:sdtContent>
    </w:sdt>
    <w:tbl>
      <w:tblPr>
        <w:tblW w:w="5000" w:type="pct"/>
        <w:tblLook w:val="04A0" w:firstRow="1" w:lastRow="0" w:firstColumn="1" w:lastColumn="0" w:noHBand="0" w:noVBand="1"/>
        <w:tblCaption w:val="underskrifter"/>
      </w:tblPr>
      <w:tblGrid>
        <w:gridCol w:w="4252"/>
        <w:gridCol w:w="4252"/>
      </w:tblGrid>
      <w:tr w:rsidR="00D00081" w14:paraId="4760DE53" w14:textId="77777777">
        <w:trPr>
          <w:cantSplit/>
        </w:trPr>
        <w:tc>
          <w:tcPr>
            <w:tcW w:w="50" w:type="pct"/>
            <w:vAlign w:val="bottom"/>
          </w:tcPr>
          <w:p w:rsidR="00D00081" w:rsidRDefault="00DC4131" w14:paraId="336AF925" w14:textId="77777777">
            <w:pPr>
              <w:pStyle w:val="Underskrifter"/>
              <w:spacing w:after="0"/>
            </w:pPr>
            <w:r>
              <w:t>Fredrik Ahlstedt (M)</w:t>
            </w:r>
          </w:p>
        </w:tc>
        <w:tc>
          <w:tcPr>
            <w:tcW w:w="50" w:type="pct"/>
            <w:vAlign w:val="bottom"/>
          </w:tcPr>
          <w:p w:rsidR="00D00081" w:rsidRDefault="00DC4131" w14:paraId="29E4BE2F" w14:textId="77777777">
            <w:pPr>
              <w:pStyle w:val="Underskrifter"/>
              <w:spacing w:after="0"/>
            </w:pPr>
            <w:r>
              <w:t>Anna af Sillén (M)</w:t>
            </w:r>
          </w:p>
        </w:tc>
      </w:tr>
    </w:tbl>
    <w:p w:rsidR="0057326B" w:rsidRDefault="0057326B" w14:paraId="5F2D5522" w14:textId="77777777"/>
    <w:sectPr w:rsidR="005732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E505" w14:textId="77777777" w:rsidR="00332A79" w:rsidRDefault="00332A79" w:rsidP="000C1CAD">
      <w:pPr>
        <w:spacing w:line="240" w:lineRule="auto"/>
      </w:pPr>
      <w:r>
        <w:separator/>
      </w:r>
    </w:p>
  </w:endnote>
  <w:endnote w:type="continuationSeparator" w:id="0">
    <w:p w14:paraId="35AE0ACB" w14:textId="77777777" w:rsidR="00332A79" w:rsidRDefault="00332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D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10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4B29" w14:textId="07993EA1" w:rsidR="00262EA3" w:rsidRPr="00F65F26" w:rsidRDefault="00262EA3" w:rsidP="00F65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DD2F" w14:textId="77777777" w:rsidR="00332A79" w:rsidRDefault="00332A79" w:rsidP="000C1CAD">
      <w:pPr>
        <w:spacing w:line="240" w:lineRule="auto"/>
      </w:pPr>
      <w:r>
        <w:separator/>
      </w:r>
    </w:p>
  </w:footnote>
  <w:footnote w:type="continuationSeparator" w:id="0">
    <w:p w14:paraId="423F5DC4" w14:textId="77777777" w:rsidR="00332A79" w:rsidRDefault="00332A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E9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C7C9E" wp14:editId="341562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C7D91B" w14:textId="30AD34E3" w:rsidR="00262EA3" w:rsidRDefault="00515115" w:rsidP="008103B5">
                          <w:pPr>
                            <w:jc w:val="right"/>
                          </w:pPr>
                          <w:sdt>
                            <w:sdtPr>
                              <w:alias w:val="CC_Noformat_Partikod"/>
                              <w:tag w:val="CC_Noformat_Partikod"/>
                              <w:id w:val="-53464382"/>
                              <w:text/>
                            </w:sdtPr>
                            <w:sdtEndPr/>
                            <w:sdtContent>
                              <w:r w:rsidR="00C62EA4">
                                <w:t>M</w:t>
                              </w:r>
                            </w:sdtContent>
                          </w:sdt>
                          <w:sdt>
                            <w:sdtPr>
                              <w:alias w:val="CC_Noformat_Partinummer"/>
                              <w:tag w:val="CC_Noformat_Partinummer"/>
                              <w:id w:val="-1709555926"/>
                              <w:text/>
                            </w:sdtPr>
                            <w:sdtEndPr/>
                            <w:sdtContent>
                              <w:r w:rsidR="005F21D5">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C7C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C7D91B" w14:textId="30AD34E3" w:rsidR="00262EA3" w:rsidRDefault="00515115" w:rsidP="008103B5">
                    <w:pPr>
                      <w:jc w:val="right"/>
                    </w:pPr>
                    <w:sdt>
                      <w:sdtPr>
                        <w:alias w:val="CC_Noformat_Partikod"/>
                        <w:tag w:val="CC_Noformat_Partikod"/>
                        <w:id w:val="-53464382"/>
                        <w:text/>
                      </w:sdtPr>
                      <w:sdtEndPr/>
                      <w:sdtContent>
                        <w:r w:rsidR="00C62EA4">
                          <w:t>M</w:t>
                        </w:r>
                      </w:sdtContent>
                    </w:sdt>
                    <w:sdt>
                      <w:sdtPr>
                        <w:alias w:val="CC_Noformat_Partinummer"/>
                        <w:tag w:val="CC_Noformat_Partinummer"/>
                        <w:id w:val="-1709555926"/>
                        <w:text/>
                      </w:sdtPr>
                      <w:sdtEndPr/>
                      <w:sdtContent>
                        <w:r w:rsidR="005F21D5">
                          <w:t>1396</w:t>
                        </w:r>
                      </w:sdtContent>
                    </w:sdt>
                  </w:p>
                </w:txbxContent>
              </v:textbox>
              <w10:wrap anchorx="page"/>
            </v:shape>
          </w:pict>
        </mc:Fallback>
      </mc:AlternateContent>
    </w:r>
  </w:p>
  <w:p w14:paraId="3E35E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746D" w14:textId="77777777" w:rsidR="00262EA3" w:rsidRDefault="00262EA3" w:rsidP="008563AC">
    <w:pPr>
      <w:jc w:val="right"/>
    </w:pPr>
  </w:p>
  <w:p w14:paraId="500770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A9F6" w14:textId="77777777" w:rsidR="00262EA3" w:rsidRDefault="005151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7D7061" wp14:editId="6E4D12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FBFED5" w14:textId="51D70EA1" w:rsidR="00262EA3" w:rsidRDefault="00515115" w:rsidP="00A314CF">
    <w:pPr>
      <w:pStyle w:val="FSHNormal"/>
      <w:spacing w:before="40"/>
    </w:pPr>
    <w:sdt>
      <w:sdtPr>
        <w:alias w:val="CC_Noformat_Motionstyp"/>
        <w:tag w:val="CC_Noformat_Motionstyp"/>
        <w:id w:val="1162973129"/>
        <w:lock w:val="sdtContentLocked"/>
        <w15:appearance w15:val="hidden"/>
        <w:text/>
      </w:sdtPr>
      <w:sdtEndPr/>
      <w:sdtContent>
        <w:r w:rsidR="00F65F26">
          <w:t>Enskild motion</w:t>
        </w:r>
      </w:sdtContent>
    </w:sdt>
    <w:r w:rsidR="00821B36">
      <w:t xml:space="preserve"> </w:t>
    </w:r>
    <w:sdt>
      <w:sdtPr>
        <w:alias w:val="CC_Noformat_Partikod"/>
        <w:tag w:val="CC_Noformat_Partikod"/>
        <w:id w:val="1471015553"/>
        <w:text/>
      </w:sdtPr>
      <w:sdtEndPr/>
      <w:sdtContent>
        <w:r w:rsidR="00C62EA4">
          <w:t>M</w:t>
        </w:r>
      </w:sdtContent>
    </w:sdt>
    <w:sdt>
      <w:sdtPr>
        <w:alias w:val="CC_Noformat_Partinummer"/>
        <w:tag w:val="CC_Noformat_Partinummer"/>
        <w:id w:val="-2014525982"/>
        <w:text/>
      </w:sdtPr>
      <w:sdtEndPr/>
      <w:sdtContent>
        <w:r w:rsidR="005F21D5">
          <w:t>1396</w:t>
        </w:r>
      </w:sdtContent>
    </w:sdt>
  </w:p>
  <w:p w14:paraId="576C219F" w14:textId="77777777" w:rsidR="00262EA3" w:rsidRPr="008227B3" w:rsidRDefault="005151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2AE58" w14:textId="0862F8D1" w:rsidR="00262EA3" w:rsidRPr="008227B3" w:rsidRDefault="005151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F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F26">
          <w:t>:1115</w:t>
        </w:r>
      </w:sdtContent>
    </w:sdt>
  </w:p>
  <w:p w14:paraId="00F76128" w14:textId="4220711B" w:rsidR="00262EA3" w:rsidRDefault="00515115" w:rsidP="00E03A3D">
    <w:pPr>
      <w:pStyle w:val="Motionr"/>
    </w:pPr>
    <w:sdt>
      <w:sdtPr>
        <w:alias w:val="CC_Noformat_Avtext"/>
        <w:tag w:val="CC_Noformat_Avtext"/>
        <w:id w:val="-2020768203"/>
        <w:lock w:val="sdtContentLocked"/>
        <w15:appearance w15:val="hidden"/>
        <w:text/>
      </w:sdtPr>
      <w:sdtEndPr/>
      <w:sdtContent>
        <w:r w:rsidR="00F65F26">
          <w:t>av Fredrik Ahlstedt och Anna af Sillén (båda M)</w:t>
        </w:r>
      </w:sdtContent>
    </w:sdt>
  </w:p>
  <w:sdt>
    <w:sdtPr>
      <w:alias w:val="CC_Noformat_Rubtext"/>
      <w:tag w:val="CC_Noformat_Rubtext"/>
      <w:id w:val="-218060500"/>
      <w:lock w:val="sdtLocked"/>
      <w:text/>
    </w:sdtPr>
    <w:sdtEndPr/>
    <w:sdtContent>
      <w:p w14:paraId="2D56E053" w14:textId="752BF2D7" w:rsidR="00262EA3" w:rsidRDefault="00C62EA4" w:rsidP="00283E0F">
        <w:pPr>
          <w:pStyle w:val="FSHRub2"/>
        </w:pPr>
        <w:r>
          <w:t>Konkurrenskraftiga transporter i Stockholm-Mälardalen</w:t>
        </w:r>
      </w:p>
    </w:sdtContent>
  </w:sdt>
  <w:sdt>
    <w:sdtPr>
      <w:alias w:val="CC_Boilerplate_3"/>
      <w:tag w:val="CC_Boilerplate_3"/>
      <w:id w:val="1606463544"/>
      <w:lock w:val="sdtContentLocked"/>
      <w15:appearance w15:val="hidden"/>
      <w:text w:multiLine="1"/>
    </w:sdtPr>
    <w:sdtEndPr/>
    <w:sdtContent>
      <w:p w14:paraId="78E88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A7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E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1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6B"/>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1D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1E"/>
    <w:rsid w:val="00955C5A"/>
    <w:rsid w:val="00955E7E"/>
    <w:rsid w:val="00955EC2"/>
    <w:rsid w:val="009564E1"/>
    <w:rsid w:val="009566C8"/>
    <w:rsid w:val="00956B05"/>
    <w:rsid w:val="009573B3"/>
    <w:rsid w:val="00957742"/>
    <w:rsid w:val="009606E5"/>
    <w:rsid w:val="00961460"/>
    <w:rsid w:val="009616DC"/>
    <w:rsid w:val="009618CD"/>
    <w:rsid w:val="00961AD8"/>
    <w:rsid w:val="00961AEE"/>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49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A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1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081"/>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13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2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54491"/>
  <w15:chartTrackingRefBased/>
  <w15:docId w15:val="{FDD2A721-1D86-4044-B894-4396BA80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4D766DB2C44C2B697367128FE2159"/>
        <w:category>
          <w:name w:val="Allmänt"/>
          <w:gallery w:val="placeholder"/>
        </w:category>
        <w:types>
          <w:type w:val="bbPlcHdr"/>
        </w:types>
        <w:behaviors>
          <w:behavior w:val="content"/>
        </w:behaviors>
        <w:guid w:val="{59B7E10C-421F-4737-8B57-9AED2B930148}"/>
      </w:docPartPr>
      <w:docPartBody>
        <w:p w:rsidR="00627D0A" w:rsidRDefault="00F159B6">
          <w:pPr>
            <w:pStyle w:val="E6E4D766DB2C44C2B697367128FE2159"/>
          </w:pPr>
          <w:r w:rsidRPr="005A0A93">
            <w:rPr>
              <w:rStyle w:val="Platshllartext"/>
            </w:rPr>
            <w:t>Förslag till riksdagsbeslut</w:t>
          </w:r>
        </w:p>
      </w:docPartBody>
    </w:docPart>
    <w:docPart>
      <w:docPartPr>
        <w:name w:val="EF35D9EEB08B42BEB64C2EBA521A1D0B"/>
        <w:category>
          <w:name w:val="Allmänt"/>
          <w:gallery w:val="placeholder"/>
        </w:category>
        <w:types>
          <w:type w:val="bbPlcHdr"/>
        </w:types>
        <w:behaviors>
          <w:behavior w:val="content"/>
        </w:behaviors>
        <w:guid w:val="{9D4FE4AB-F66A-4B47-8408-BA8355B296C7}"/>
      </w:docPartPr>
      <w:docPartBody>
        <w:p w:rsidR="00627D0A" w:rsidRDefault="00F159B6">
          <w:pPr>
            <w:pStyle w:val="EF35D9EEB08B42BEB64C2EBA521A1D0B"/>
          </w:pPr>
          <w:r w:rsidRPr="005A0A93">
            <w:rPr>
              <w:rStyle w:val="Platshllartext"/>
            </w:rPr>
            <w:t>Motivering</w:t>
          </w:r>
        </w:p>
      </w:docPartBody>
    </w:docPart>
    <w:docPart>
      <w:docPartPr>
        <w:name w:val="5281D28F28FA4C1A85E6B9B9C53844F8"/>
        <w:category>
          <w:name w:val="Allmänt"/>
          <w:gallery w:val="placeholder"/>
        </w:category>
        <w:types>
          <w:type w:val="bbPlcHdr"/>
        </w:types>
        <w:behaviors>
          <w:behavior w:val="content"/>
        </w:behaviors>
        <w:guid w:val="{BF7C5377-CDBD-4213-B7E3-2CE8301FFCE0}"/>
      </w:docPartPr>
      <w:docPartBody>
        <w:p w:rsidR="00206A14" w:rsidRDefault="00206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0A"/>
    <w:rsid w:val="00206A14"/>
    <w:rsid w:val="005F0D20"/>
    <w:rsid w:val="00627D0A"/>
    <w:rsid w:val="00F15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4D766DB2C44C2B697367128FE2159">
    <w:name w:val="E6E4D766DB2C44C2B697367128FE2159"/>
  </w:style>
  <w:style w:type="paragraph" w:customStyle="1" w:styleId="EF35D9EEB08B42BEB64C2EBA521A1D0B">
    <w:name w:val="EF35D9EEB08B42BEB64C2EBA521A1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46DD0-E055-4D83-B71D-B305E84C366B}"/>
</file>

<file path=customXml/itemProps2.xml><?xml version="1.0" encoding="utf-8"?>
<ds:datastoreItem xmlns:ds="http://schemas.openxmlformats.org/officeDocument/2006/customXml" ds:itemID="{05471331-E973-4822-8433-83025A58AB50}"/>
</file>

<file path=customXml/itemProps3.xml><?xml version="1.0" encoding="utf-8"?>
<ds:datastoreItem xmlns:ds="http://schemas.openxmlformats.org/officeDocument/2006/customXml" ds:itemID="{ACC87A14-A9F4-41AB-8960-5856733FD4E3}"/>
</file>

<file path=docProps/app.xml><?xml version="1.0" encoding="utf-8"?>
<Properties xmlns="http://schemas.openxmlformats.org/officeDocument/2006/extended-properties" xmlns:vt="http://schemas.openxmlformats.org/officeDocument/2006/docPropsVTypes">
  <Template>Normal</Template>
  <TotalTime>16</TotalTime>
  <Pages>2</Pages>
  <Words>259</Words>
  <Characters>1740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