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4561884CCD4F38A1E334C96A215E9F"/>
        </w:placeholder>
        <w15:appearance w15:val="hidden"/>
        <w:text/>
      </w:sdtPr>
      <w:sdtEndPr/>
      <w:sdtContent>
        <w:p w:rsidRPr="009B062B" w:rsidR="00AF30DD" w:rsidP="009B062B" w:rsidRDefault="00AF30DD" w14:paraId="60885A49" w14:textId="77777777">
          <w:pPr>
            <w:pStyle w:val="RubrikFrslagTIllRiksdagsbeslut"/>
          </w:pPr>
          <w:r w:rsidRPr="009B062B">
            <w:t>Förslag till riksdagsbeslut</w:t>
          </w:r>
        </w:p>
      </w:sdtContent>
    </w:sdt>
    <w:sdt>
      <w:sdtPr>
        <w:alias w:val="Yrkande 1"/>
        <w:tag w:val="71a7163c-344b-4d21-a6e7-03064eef9cce"/>
        <w:id w:val="1202290922"/>
        <w:lock w:val="sdtLocked"/>
      </w:sdtPr>
      <w:sdtEndPr/>
      <w:sdtContent>
        <w:p w:rsidR="00AF34D2" w:rsidRDefault="00B47186" w14:paraId="60885A4A" w14:textId="77777777">
          <w:pPr>
            <w:pStyle w:val="Frslagstext"/>
          </w:pPr>
          <w:r>
            <w:t>Riksdagen ställer sig bakom det som anförs i motionen om att ta fram underlag och statistik vad gäller folkbildningens, amatörkulturens och samlingslokalernas vikt för att uppnå de kulturpolitiska målen och tillkännager detta för regeringen.</w:t>
          </w:r>
        </w:p>
      </w:sdtContent>
    </w:sdt>
    <w:sdt>
      <w:sdtPr>
        <w:alias w:val="Yrkande 2"/>
        <w:tag w:val="315a465d-15e3-4fc8-a97d-db63df88a072"/>
        <w:id w:val="-497733188"/>
        <w:lock w:val="sdtLocked"/>
      </w:sdtPr>
      <w:sdtEndPr/>
      <w:sdtContent>
        <w:p w:rsidR="00AF34D2" w:rsidRDefault="00B47186" w14:paraId="60885A4B" w14:textId="77777777">
          <w:pPr>
            <w:pStyle w:val="Frslagstext"/>
          </w:pPr>
          <w:r>
            <w:t>Riksdagen ställer sig bakom det som anförs i motionen om att ta fram underlag och statistik vad gäller tillgänglighet till kultur för personer med funktionsnedsättning för att uppnå de kulturpolitiska målen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EE4105DD634251A36AC899DA74DBEF"/>
        </w:placeholder>
        <w15:appearance w15:val="hidden"/>
        <w:text/>
      </w:sdtPr>
      <w:sdtEndPr/>
      <w:sdtContent>
        <w:p w:rsidRPr="009B062B" w:rsidR="006D79C9" w:rsidP="00333E95" w:rsidRDefault="006D79C9" w14:paraId="60885A4C" w14:textId="77777777">
          <w:pPr>
            <w:pStyle w:val="Rubrik1"/>
          </w:pPr>
          <w:r>
            <w:t>Motivering</w:t>
          </w:r>
        </w:p>
      </w:sdtContent>
    </w:sdt>
    <w:p w:rsidR="005646E8" w:rsidP="005646E8" w:rsidRDefault="006462F6" w14:paraId="60885A4D" w14:textId="78C6D72F">
      <w:pPr>
        <w:pStyle w:val="Normalutanindragellerluft"/>
      </w:pPr>
      <w:r>
        <w:t>Sveriges r</w:t>
      </w:r>
      <w:r w:rsidR="005646E8">
        <w:t>iksdag fastställde 2009 i stor enighet de kulturpolitiska målen: ”Kulturen ska vara en dynamisk, utmanande och obunden kraft med yttrandefriheten som grund. Alla ska ha möjlighet att delta i kulturlivet. Kreativitet, mångfald och konstnärlig kvalitet ska prägla samhällets utveckling.”</w:t>
      </w:r>
    </w:p>
    <w:p w:rsidRPr="006462F6" w:rsidR="005646E8" w:rsidP="006462F6" w:rsidRDefault="005646E8" w14:paraId="60885A4F" w14:textId="2016A78B">
      <w:r w:rsidRPr="006462F6">
        <w:t>För att uppnå målen ska kulturpolitiken främja allas möjlighet till kulturupplevelser, bildning och till att utveckla sina skapande förmågor. Studieförbund, amatörkultur och föreningar engagerar och ger möjligheter till utveckling och att förve</w:t>
      </w:r>
      <w:r w:rsidRPr="006462F6" w:rsidR="006462F6">
        <w:t>r</w:t>
      </w:r>
      <w:r w:rsidRPr="006462F6">
        <w:t>kliga sig själv. Det är många ideella krafter som engagerar sig, unga som gamla, kvinnor och män, nysvenskar och den som bott hel</w:t>
      </w:r>
      <w:r w:rsidRPr="006462F6" w:rsidR="006462F6">
        <w:t>a sitt liv på orten, landsbygdsbor liksom stadsbor. Det är i b</w:t>
      </w:r>
      <w:r w:rsidRPr="006462F6">
        <w:t>ygdegårdar</w:t>
      </w:r>
      <w:r w:rsidRPr="006462F6" w:rsidR="006462F6">
        <w:t>na, Folket h</w:t>
      </w:r>
      <w:r w:rsidRPr="006462F6">
        <w:t xml:space="preserve">us och Våra Gårdar som kulturen frodas. </w:t>
      </w:r>
    </w:p>
    <w:p w:rsidRPr="006462F6" w:rsidR="005646E8" w:rsidP="006462F6" w:rsidRDefault="006462F6" w14:paraId="60885A51" w14:textId="22C13DEA">
      <w:r w:rsidRPr="006462F6">
        <w:t>Myndigheten för k</w:t>
      </w:r>
      <w:r w:rsidRPr="006462F6" w:rsidR="005646E8">
        <w:t>ulturanalys har presenterat en rapport om svenska folkets kulturvanor, Kulturfakta 2017:2 – Socioekonomiska analyser och tidstrender. I rapporten nämns varken folkbildningen eller samli</w:t>
      </w:r>
      <w:r w:rsidRPr="006462F6">
        <w:t>ngslokaler, t</w:t>
      </w:r>
      <w:r w:rsidRPr="006462F6" w:rsidR="005646E8">
        <w:t xml:space="preserve">rots vikten av dessa för kulturens spridning och utveckling i hela landet. När det gäller tillgänglighet så konstateras det bara i fotnot att ”Tillgänglighet till kultur för funktionshindrade är också en viktig aspekt här. SOM-formulären har dock inga frågor om detta.” </w:t>
      </w:r>
    </w:p>
    <w:p w:rsidRPr="006462F6" w:rsidR="005646E8" w:rsidP="006462F6" w:rsidRDefault="005646E8" w14:paraId="60885A53" w14:textId="42872E15">
      <w:bookmarkStart w:name="_GoBack" w:id="1"/>
      <w:bookmarkEnd w:id="1"/>
      <w:r w:rsidRPr="006462F6">
        <w:t xml:space="preserve">Tanken med rapporten är att den bland annat ska ligga till grund för fortsatt utveckling av kulturpolitiken. Att den då saknar både aspekten vad </w:t>
      </w:r>
      <w:r w:rsidRPr="006462F6">
        <w:lastRenderedPageBreak/>
        <w:t>gäller bildning liksom den infrastruktur för kulturen som samlingslokaler utgör. Avsaknaden av fakta kring tillgängligheten till kultur för den som har en funktionsnedsättning, är även det en stor brist.</w:t>
      </w:r>
    </w:p>
    <w:p w:rsidRPr="006462F6" w:rsidR="006462F6" w:rsidP="006462F6" w:rsidRDefault="006462F6" w14:paraId="56FFBC49" w14:textId="77777777"/>
    <w:sdt>
      <w:sdtPr>
        <w:rPr>
          <w:i/>
          <w:noProof/>
        </w:rPr>
        <w:alias w:val="CC_Underskrifter"/>
        <w:tag w:val="CC_Underskrifter"/>
        <w:id w:val="583496634"/>
        <w:lock w:val="sdtContentLocked"/>
        <w:placeholder>
          <w:docPart w:val="3E3A4AC892E64548884E42A877EBC3EB"/>
        </w:placeholder>
        <w15:appearance w15:val="hidden"/>
      </w:sdtPr>
      <w:sdtEndPr>
        <w:rPr>
          <w:i w:val="0"/>
          <w:noProof w:val="0"/>
        </w:rPr>
      </w:sdtEndPr>
      <w:sdtContent>
        <w:p w:rsidR="004801AC" w:rsidP="001C39AF" w:rsidRDefault="006462F6" w14:paraId="60885A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704F18" w:rsidRDefault="00704F18" w14:paraId="60885A58" w14:textId="77777777"/>
    <w:sectPr w:rsidR="00704F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85A5A" w14:textId="77777777" w:rsidR="005646E8" w:rsidRDefault="005646E8" w:rsidP="000C1CAD">
      <w:pPr>
        <w:spacing w:line="240" w:lineRule="auto"/>
      </w:pPr>
      <w:r>
        <w:separator/>
      </w:r>
    </w:p>
  </w:endnote>
  <w:endnote w:type="continuationSeparator" w:id="0">
    <w:p w14:paraId="60885A5B" w14:textId="77777777" w:rsidR="005646E8" w:rsidRDefault="00564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5A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5A61" w14:textId="65DF03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2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85A58" w14:textId="77777777" w:rsidR="005646E8" w:rsidRDefault="005646E8" w:rsidP="000C1CAD">
      <w:pPr>
        <w:spacing w:line="240" w:lineRule="auto"/>
      </w:pPr>
      <w:r>
        <w:separator/>
      </w:r>
    </w:p>
  </w:footnote>
  <w:footnote w:type="continuationSeparator" w:id="0">
    <w:p w14:paraId="60885A59" w14:textId="77777777" w:rsidR="005646E8" w:rsidRDefault="00564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885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85A6B" wp14:anchorId="60885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62F6" w14:paraId="60885A6C" w14:textId="77777777">
                          <w:pPr>
                            <w:jc w:val="right"/>
                          </w:pPr>
                          <w:sdt>
                            <w:sdtPr>
                              <w:alias w:val="CC_Noformat_Partikod"/>
                              <w:tag w:val="CC_Noformat_Partikod"/>
                              <w:id w:val="-53464382"/>
                              <w:placeholder>
                                <w:docPart w:val="AF88E055173E46909A45414EA57D8399"/>
                              </w:placeholder>
                              <w:text/>
                            </w:sdtPr>
                            <w:sdtEndPr/>
                            <w:sdtContent>
                              <w:r w:rsidR="005646E8">
                                <w:t>C</w:t>
                              </w:r>
                            </w:sdtContent>
                          </w:sdt>
                          <w:sdt>
                            <w:sdtPr>
                              <w:alias w:val="CC_Noformat_Partinummer"/>
                              <w:tag w:val="CC_Noformat_Partinummer"/>
                              <w:id w:val="-1709555926"/>
                              <w:placeholder>
                                <w:docPart w:val="DDA5C8306E5043B19DB3CBF69A7368F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85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62F6" w14:paraId="60885A6C" w14:textId="77777777">
                    <w:pPr>
                      <w:jc w:val="right"/>
                    </w:pPr>
                    <w:sdt>
                      <w:sdtPr>
                        <w:alias w:val="CC_Noformat_Partikod"/>
                        <w:tag w:val="CC_Noformat_Partikod"/>
                        <w:id w:val="-53464382"/>
                        <w:placeholder>
                          <w:docPart w:val="AF88E055173E46909A45414EA57D8399"/>
                        </w:placeholder>
                        <w:text/>
                      </w:sdtPr>
                      <w:sdtEndPr/>
                      <w:sdtContent>
                        <w:r w:rsidR="005646E8">
                          <w:t>C</w:t>
                        </w:r>
                      </w:sdtContent>
                    </w:sdt>
                    <w:sdt>
                      <w:sdtPr>
                        <w:alias w:val="CC_Noformat_Partinummer"/>
                        <w:tag w:val="CC_Noformat_Partinummer"/>
                        <w:id w:val="-1709555926"/>
                        <w:placeholder>
                          <w:docPart w:val="DDA5C8306E5043B19DB3CBF69A7368F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885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62F6" w14:paraId="60885A5E" w14:textId="77777777">
    <w:pPr>
      <w:jc w:val="right"/>
    </w:pPr>
    <w:sdt>
      <w:sdtPr>
        <w:alias w:val="CC_Noformat_Partikod"/>
        <w:tag w:val="CC_Noformat_Partikod"/>
        <w:id w:val="559911109"/>
        <w:placeholder>
          <w:docPart w:val="DDA5C8306E5043B19DB3CBF69A7368F5"/>
        </w:placeholder>
        <w:text/>
      </w:sdtPr>
      <w:sdtEndPr/>
      <w:sdtContent>
        <w:r w:rsidR="005646E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0885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62F6" w14:paraId="60885A62" w14:textId="77777777">
    <w:pPr>
      <w:jc w:val="right"/>
    </w:pPr>
    <w:sdt>
      <w:sdtPr>
        <w:alias w:val="CC_Noformat_Partikod"/>
        <w:tag w:val="CC_Noformat_Partikod"/>
        <w:id w:val="1471015553"/>
        <w:text/>
      </w:sdtPr>
      <w:sdtEndPr/>
      <w:sdtContent>
        <w:r w:rsidR="005646E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462F6" w14:paraId="60885A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62F6" w14:paraId="60885A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62F6" w14:paraId="60885A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:1501</w:t>
        </w:r>
      </w:sdtContent>
    </w:sdt>
  </w:p>
  <w:p w:rsidR="004F35FE" w:rsidP="00E03A3D" w:rsidRDefault="006462F6" w14:paraId="60885A66"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5646E8" w14:paraId="60885A67" w14:textId="77777777">
        <w:pPr>
          <w:pStyle w:val="FSHRub2"/>
        </w:pPr>
        <w:r>
          <w:t>Statistik till stöd för de kulturpolitiska målen</w:t>
        </w:r>
      </w:p>
    </w:sdtContent>
  </w:sdt>
  <w:sdt>
    <w:sdtPr>
      <w:alias w:val="CC_Boilerplate_3"/>
      <w:tag w:val="CC_Boilerplate_3"/>
      <w:id w:val="1606463544"/>
      <w:lock w:val="sdtContentLocked"/>
      <w15:appearance w15:val="hidden"/>
      <w:text w:multiLine="1"/>
    </w:sdtPr>
    <w:sdtEndPr/>
    <w:sdtContent>
      <w:p w:rsidR="004F35FE" w:rsidP="00283E0F" w:rsidRDefault="004F35FE" w14:paraId="60885A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9AF"/>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9E1"/>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40"/>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6E8"/>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2F6"/>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4F18"/>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87"/>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D2"/>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186"/>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70D"/>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7C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85A48"/>
  <w15:chartTrackingRefBased/>
  <w15:docId w15:val="{C1CB06F5-170B-4BEC-82B0-51CCB453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4561884CCD4F38A1E334C96A215E9F"/>
        <w:category>
          <w:name w:val="Allmänt"/>
          <w:gallery w:val="placeholder"/>
        </w:category>
        <w:types>
          <w:type w:val="bbPlcHdr"/>
        </w:types>
        <w:behaviors>
          <w:behavior w:val="content"/>
        </w:behaviors>
        <w:guid w:val="{49725E07-3065-4375-A96A-5A640D87C8EB}"/>
      </w:docPartPr>
      <w:docPartBody>
        <w:p w:rsidR="009F1F94" w:rsidRDefault="00294976">
          <w:pPr>
            <w:pStyle w:val="B14561884CCD4F38A1E334C96A215E9F"/>
          </w:pPr>
          <w:r w:rsidRPr="005A0A93">
            <w:rPr>
              <w:rStyle w:val="Platshllartext"/>
            </w:rPr>
            <w:t>Förslag till riksdagsbeslut</w:t>
          </w:r>
        </w:p>
      </w:docPartBody>
    </w:docPart>
    <w:docPart>
      <w:docPartPr>
        <w:name w:val="15EE4105DD634251A36AC899DA74DBEF"/>
        <w:category>
          <w:name w:val="Allmänt"/>
          <w:gallery w:val="placeholder"/>
        </w:category>
        <w:types>
          <w:type w:val="bbPlcHdr"/>
        </w:types>
        <w:behaviors>
          <w:behavior w:val="content"/>
        </w:behaviors>
        <w:guid w:val="{9C451273-B1FE-4B76-8B2E-8BB02279B2F1}"/>
      </w:docPartPr>
      <w:docPartBody>
        <w:p w:rsidR="009F1F94" w:rsidRDefault="00294976">
          <w:pPr>
            <w:pStyle w:val="15EE4105DD634251A36AC899DA74DBEF"/>
          </w:pPr>
          <w:r w:rsidRPr="005A0A93">
            <w:rPr>
              <w:rStyle w:val="Platshllartext"/>
            </w:rPr>
            <w:t>Motivering</w:t>
          </w:r>
        </w:p>
      </w:docPartBody>
    </w:docPart>
    <w:docPart>
      <w:docPartPr>
        <w:name w:val="AF88E055173E46909A45414EA57D8399"/>
        <w:category>
          <w:name w:val="Allmänt"/>
          <w:gallery w:val="placeholder"/>
        </w:category>
        <w:types>
          <w:type w:val="bbPlcHdr"/>
        </w:types>
        <w:behaviors>
          <w:behavior w:val="content"/>
        </w:behaviors>
        <w:guid w:val="{25461357-2C29-4C21-B687-E2571E58CC09}"/>
      </w:docPartPr>
      <w:docPartBody>
        <w:p w:rsidR="009F1F94" w:rsidRDefault="00294976">
          <w:pPr>
            <w:pStyle w:val="AF88E055173E46909A45414EA57D8399"/>
          </w:pPr>
          <w:r>
            <w:rPr>
              <w:rStyle w:val="Platshllartext"/>
            </w:rPr>
            <w:t xml:space="preserve"> </w:t>
          </w:r>
        </w:p>
      </w:docPartBody>
    </w:docPart>
    <w:docPart>
      <w:docPartPr>
        <w:name w:val="DDA5C8306E5043B19DB3CBF69A7368F5"/>
        <w:category>
          <w:name w:val="Allmänt"/>
          <w:gallery w:val="placeholder"/>
        </w:category>
        <w:types>
          <w:type w:val="bbPlcHdr"/>
        </w:types>
        <w:behaviors>
          <w:behavior w:val="content"/>
        </w:behaviors>
        <w:guid w:val="{8A110870-6034-41FD-BA44-69D544D33AD6}"/>
      </w:docPartPr>
      <w:docPartBody>
        <w:p w:rsidR="009F1F94" w:rsidRDefault="00294976">
          <w:pPr>
            <w:pStyle w:val="DDA5C8306E5043B19DB3CBF69A7368F5"/>
          </w:pPr>
          <w:r>
            <w:t xml:space="preserve"> </w:t>
          </w:r>
        </w:p>
      </w:docPartBody>
    </w:docPart>
    <w:docPart>
      <w:docPartPr>
        <w:name w:val="DefaultPlaceholder_-1854013440"/>
        <w:category>
          <w:name w:val="Allmänt"/>
          <w:gallery w:val="placeholder"/>
        </w:category>
        <w:types>
          <w:type w:val="bbPlcHdr"/>
        </w:types>
        <w:behaviors>
          <w:behavior w:val="content"/>
        </w:behaviors>
        <w:guid w:val="{2DAD4CBC-797E-4038-8CB7-1F48BBD5EBCE}"/>
      </w:docPartPr>
      <w:docPartBody>
        <w:p w:rsidR="009F1F94" w:rsidRDefault="00294976">
          <w:r w:rsidRPr="00C02AD6">
            <w:rPr>
              <w:rStyle w:val="Platshllartext"/>
            </w:rPr>
            <w:t>Klicka eller tryck här för att ange text.</w:t>
          </w:r>
        </w:p>
      </w:docPartBody>
    </w:docPart>
    <w:docPart>
      <w:docPartPr>
        <w:name w:val="3E3A4AC892E64548884E42A877EBC3EB"/>
        <w:category>
          <w:name w:val="Allmänt"/>
          <w:gallery w:val="placeholder"/>
        </w:category>
        <w:types>
          <w:type w:val="bbPlcHdr"/>
        </w:types>
        <w:behaviors>
          <w:behavior w:val="content"/>
        </w:behaviors>
        <w:guid w:val="{04A65632-21D8-47F5-AA33-B610F00173EF}"/>
      </w:docPartPr>
      <w:docPartBody>
        <w:p w:rsidR="00000000" w:rsidRDefault="00F15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76"/>
    <w:rsid w:val="00294976"/>
    <w:rsid w:val="009F1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976"/>
    <w:rPr>
      <w:color w:val="F4B083" w:themeColor="accent2" w:themeTint="99"/>
    </w:rPr>
  </w:style>
  <w:style w:type="paragraph" w:customStyle="1" w:styleId="B14561884CCD4F38A1E334C96A215E9F">
    <w:name w:val="B14561884CCD4F38A1E334C96A215E9F"/>
  </w:style>
  <w:style w:type="paragraph" w:customStyle="1" w:styleId="4A52FD633BFF4BB2A48667A39FB79F98">
    <w:name w:val="4A52FD633BFF4BB2A48667A39FB79F98"/>
  </w:style>
  <w:style w:type="paragraph" w:customStyle="1" w:styleId="2C2D4582A7104A108215B1528D95CB91">
    <w:name w:val="2C2D4582A7104A108215B1528D95CB91"/>
  </w:style>
  <w:style w:type="paragraph" w:customStyle="1" w:styleId="15EE4105DD634251A36AC899DA74DBEF">
    <w:name w:val="15EE4105DD634251A36AC899DA74DBEF"/>
  </w:style>
  <w:style w:type="paragraph" w:customStyle="1" w:styleId="FC59D4108688489F9E9C722B61DA3080">
    <w:name w:val="FC59D4108688489F9E9C722B61DA3080"/>
  </w:style>
  <w:style w:type="paragraph" w:customStyle="1" w:styleId="AF88E055173E46909A45414EA57D8399">
    <w:name w:val="AF88E055173E46909A45414EA57D8399"/>
  </w:style>
  <w:style w:type="paragraph" w:customStyle="1" w:styleId="DDA5C8306E5043B19DB3CBF69A7368F5">
    <w:name w:val="DDA5C8306E5043B19DB3CBF69A73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C4D18-37AD-485C-B058-AAEE747D9D47}"/>
</file>

<file path=customXml/itemProps2.xml><?xml version="1.0" encoding="utf-8"?>
<ds:datastoreItem xmlns:ds="http://schemas.openxmlformats.org/officeDocument/2006/customXml" ds:itemID="{3FBBAA14-128E-478D-B4CD-00D2F52285DD}"/>
</file>

<file path=customXml/itemProps3.xml><?xml version="1.0" encoding="utf-8"?>
<ds:datastoreItem xmlns:ds="http://schemas.openxmlformats.org/officeDocument/2006/customXml" ds:itemID="{25AE5ABF-73DD-41A0-A1C6-E023F19361EE}"/>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1884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Statistik till stöd för de kulturpolitiska målen</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