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3B67" w:rsidP="00DA0661">
      <w:pPr>
        <w:pStyle w:val="Title"/>
      </w:pPr>
      <w:bookmarkStart w:id="0" w:name="Start"/>
      <w:bookmarkEnd w:id="0"/>
      <w:r>
        <w:t xml:space="preserve">Svar på fråga </w:t>
      </w:r>
      <w:r w:rsidRPr="00165DDE" w:rsidR="00165DDE">
        <w:t>2022/23:548</w:t>
      </w:r>
      <w:r>
        <w:t xml:space="preserve"> av</w:t>
      </w:r>
      <w:r w:rsidRPr="00165DDE" w:rsidR="00165DDE">
        <w:t xml:space="preserve"> Kristoffer Lindberg (S)</w:t>
      </w:r>
      <w:r>
        <w:t xml:space="preserve"> </w:t>
      </w:r>
      <w:r>
        <w:br/>
      </w:r>
      <w:r w:rsidRPr="00165DDE" w:rsidR="00165DDE">
        <w:t>En sammanhållen barn-, elev- och ungdomshälsovård</w:t>
      </w:r>
    </w:p>
    <w:p w:rsidR="002C3B67" w:rsidP="00165DDE">
      <w:pPr>
        <w:pStyle w:val="BodyText"/>
      </w:pPr>
      <w:r w:rsidRPr="00165DDE">
        <w:t xml:space="preserve">Kristoffer Lindberg </w:t>
      </w:r>
      <w:r>
        <w:t xml:space="preserve">har frågat </w:t>
      </w:r>
      <w:r w:rsidRPr="00165DDE">
        <w:t>statsrådet Acko Ankarberg Johansso</w:t>
      </w:r>
      <w:r>
        <w:t xml:space="preserve">n om statsrådet tänker ta några initiativ för att åstadkomma en sammanhängande barn-, elev- och ungdomshälsovård. Arbetet i regeringen är så fördelat att det är jag som ska svara på frågan. </w:t>
      </w:r>
    </w:p>
    <w:p w:rsidR="00DE02BF" w:rsidP="00161BCD">
      <w:pPr>
        <w:pStyle w:val="BodyText"/>
      </w:pPr>
      <w:r>
        <w:t xml:space="preserve">Låt mig inledningsvis nämna att jag, liksom frågeställaren, </w:t>
      </w:r>
      <w:r w:rsidR="006D11B7">
        <w:t xml:space="preserve">anser </w:t>
      </w:r>
      <w:r>
        <w:t xml:space="preserve">att frågan om </w:t>
      </w:r>
      <w:r w:rsidR="006D11B7">
        <w:t>en god vård för barn och unga är mycket viktig</w:t>
      </w:r>
      <w:r>
        <w:t xml:space="preserve">. Alla barn och unga har rätt till en god vård och </w:t>
      </w:r>
      <w:r w:rsidRPr="00DE02BF">
        <w:t>en bra start i livet</w:t>
      </w:r>
      <w:r w:rsidR="006D716C">
        <w:t>. D</w:t>
      </w:r>
      <w:r w:rsidRPr="00DE02BF">
        <w:t>et är av stor betydelse för att minska ojämlikhet i hälsa över livsförloppet.</w:t>
      </w:r>
      <w:r>
        <w:t xml:space="preserve"> </w:t>
      </w:r>
    </w:p>
    <w:p w:rsidR="00DE02BF" w:rsidP="00161BCD">
      <w:pPr>
        <w:pStyle w:val="BodyText"/>
      </w:pPr>
      <w:r>
        <w:t xml:space="preserve">Socialstyrelsen har, efter förslag i betänkandet </w:t>
      </w:r>
      <w:r w:rsidRPr="00161BCD">
        <w:t>Börja med barnen! En sam</w:t>
      </w:r>
      <w:r>
        <w:softHyphen/>
      </w:r>
      <w:r w:rsidRPr="00161BCD">
        <w:t xml:space="preserve">manhållen god och nära vård för barn och unga </w:t>
      </w:r>
      <w:r>
        <w:t>(S</w:t>
      </w:r>
      <w:r w:rsidRPr="00161BCD">
        <w:t>OU 2021:34</w:t>
      </w:r>
      <w:r>
        <w:t>)</w:t>
      </w:r>
      <w:r w:rsidR="003D2473">
        <w:t>,</w:t>
      </w:r>
      <w:r w:rsidRPr="00161BCD">
        <w:t xml:space="preserve"> </w:t>
      </w:r>
      <w:r>
        <w:t>haft i uppdrag att genomföra en förstudie i syfte att se över hur ett nationellt hälsoprogram för barn och unga bör utformas och implementeras. Uppdraget slutredo</w:t>
      </w:r>
      <w:r>
        <w:softHyphen/>
        <w:t>visades i oktober 2022 och bereds för närvarande i Regeringskansliet.</w:t>
      </w:r>
      <w:r w:rsidRPr="007202E0" w:rsidR="007202E0">
        <w:t xml:space="preserve"> </w:t>
      </w:r>
    </w:p>
    <w:p w:rsidR="00CA23AE" w:rsidP="00161BCD">
      <w:pPr>
        <w:pStyle w:val="BodyText"/>
      </w:pPr>
      <w:r>
        <w:t xml:space="preserve">Jag vill även passa </w:t>
      </w:r>
      <w:r>
        <w:t xml:space="preserve">på att nämna de satsningar som regeringen för närvarande genomför för att stärka det förebyggande och hälsofrämjande arbetet med särskilt fokus på barn och unga. Det handlar bl.a. om </w:t>
      </w:r>
      <w:r w:rsidRPr="00CA23AE">
        <w:t>en särskild satsning för att utveckla idrottsverksamhet för barn och unga i utsatta områden</w:t>
      </w:r>
      <w:r>
        <w:t>, som omfattar 100 miljoner kronor 2023</w:t>
      </w:r>
      <w:r w:rsidR="00550668">
        <w:t xml:space="preserve"> och </w:t>
      </w:r>
      <w:r>
        <w:t>in</w:t>
      </w:r>
      <w:r>
        <w:softHyphen/>
        <w:t xml:space="preserve">förandet av ett </w:t>
      </w:r>
      <w:r w:rsidRPr="00CA23AE">
        <w:t>fritids</w:t>
      </w:r>
      <w:r>
        <w:softHyphen/>
      </w:r>
      <w:r w:rsidRPr="00CA23AE">
        <w:t>kort som ska ge barn och unga ökad tillgång till idrott, kultur, friluftsliv och annat förenings</w:t>
      </w:r>
      <w:r w:rsidR="008C714C">
        <w:softHyphen/>
      </w:r>
      <w:r w:rsidRPr="00CA23AE">
        <w:t>liv</w:t>
      </w:r>
      <w:r w:rsidR="00550668">
        <w:t xml:space="preserve">. </w:t>
      </w:r>
      <w:r w:rsidR="008C714C">
        <w:t xml:space="preserve">Regeringen </w:t>
      </w:r>
      <w:r w:rsidR="00550668">
        <w:t>genomför också</w:t>
      </w:r>
      <w:r>
        <w:t xml:space="preserve"> stora satsningar för att utveckla hälso- och sjukvård</w:t>
      </w:r>
      <w:r w:rsidR="00550668">
        <w:t xml:space="preserve">en, bl.a. genom insatser för att stärka primärvården, </w:t>
      </w:r>
      <w:r w:rsidR="00550668">
        <w:t xml:space="preserve">området psykisk hälsa och suicidprevention samt för att öka tillgängligheten och korta vårdköer. </w:t>
      </w:r>
    </w:p>
    <w:p w:rsidR="00CA23AE" w:rsidP="00161BCD">
      <w:pPr>
        <w:pStyle w:val="BodyText"/>
      </w:pPr>
      <w:r>
        <w:t xml:space="preserve">Dessa åtgärder är viktiga för att åstadkomma en mer jämlik hälsa och goda uppväxtvillkor bland barn och unga. </w:t>
      </w:r>
    </w:p>
    <w:p w:rsidR="00161BCD" w:rsidP="00161BCD">
      <w:pPr>
        <w:pStyle w:val="BodyText"/>
      </w:pPr>
      <w:r>
        <w:t xml:space="preserve">Stockholm den 19 april 2023 </w:t>
      </w:r>
    </w:p>
    <w:p w:rsidR="00CA23AE" w:rsidP="00161BCD">
      <w:pPr>
        <w:pStyle w:val="BodyText"/>
      </w:pPr>
    </w:p>
    <w:p w:rsidR="002C3B67" w:rsidP="00E96532">
      <w:pPr>
        <w:pStyle w:val="BodyText"/>
      </w:pPr>
      <w:r>
        <w:t>Jakob Forssmed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3B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3B67" w:rsidRPr="007D73AB" w:rsidP="00340DE0">
          <w:pPr>
            <w:pStyle w:val="Header"/>
          </w:pPr>
        </w:p>
      </w:tc>
      <w:tc>
        <w:tcPr>
          <w:tcW w:w="1134" w:type="dxa"/>
        </w:tcPr>
        <w:p w:rsidR="002C3B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3B67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3B67" w:rsidP="002C3B67">
          <w:pPr>
            <w:rPr>
              <w:rFonts w:asciiTheme="majorHAnsi" w:hAnsiTheme="majorHAnsi"/>
              <w:noProof/>
              <w:sz w:val="19"/>
            </w:rPr>
          </w:pPr>
        </w:p>
        <w:p w:rsidR="002C3B67" w:rsidP="002C3B67">
          <w:pPr>
            <w:rPr>
              <w:rFonts w:asciiTheme="majorHAnsi" w:hAnsiTheme="majorHAnsi"/>
              <w:noProof/>
              <w:sz w:val="19"/>
            </w:rPr>
          </w:pPr>
        </w:p>
        <w:p w:rsidR="002C3B67" w:rsidRPr="002C3B67" w:rsidP="00654ECE"/>
      </w:tc>
      <w:tc>
        <w:tcPr>
          <w:tcW w:w="3170" w:type="dxa"/>
        </w:tcPr>
        <w:p w:rsidR="002C3B67" w:rsidRPr="00710A6C" w:rsidP="00EE3C0F">
          <w:pPr>
            <w:pStyle w:val="Header"/>
            <w:rPr>
              <w:b/>
            </w:rPr>
          </w:pPr>
        </w:p>
        <w:p w:rsidR="002C3B67" w:rsidP="00EE3C0F">
          <w:pPr>
            <w:pStyle w:val="Header"/>
          </w:pPr>
        </w:p>
        <w:p w:rsidR="002C3B67" w:rsidP="00EE3C0F">
          <w:pPr>
            <w:pStyle w:val="Header"/>
          </w:pPr>
        </w:p>
        <w:p w:rsidR="002C3B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46939798A948A4954C9D4FA7E21BBA"/>
            </w:placeholder>
            <w:dataBinding w:xpath="/ns0:DocumentInfo[1]/ns0:BaseInfo[1]/ns0:Dnr[1]" w:storeItemID="{B7B70088-499B-45F2-ACE7-101F229FC1AF}" w:prefixMappings="xmlns:ns0='http://lp/documentinfo/RK' "/>
            <w:text/>
          </w:sdtPr>
          <w:sdtContent>
            <w:p w:rsidR="002C3B67" w:rsidP="00EE3C0F">
              <w:pPr>
                <w:pStyle w:val="Header"/>
              </w:pPr>
              <w:r w:rsidRPr="00165DDE">
                <w:t>S2023/01358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1CE36537954E18964AACA3E7AC3CC0"/>
            </w:placeholder>
            <w:showingPlcHdr/>
            <w:dataBinding w:xpath="/ns0:DocumentInfo[1]/ns0:BaseInfo[1]/ns0:DocNumber[1]" w:storeItemID="{B7B70088-499B-45F2-ACE7-101F229FC1AF}" w:prefixMappings="xmlns:ns0='http://lp/documentinfo/RK' "/>
            <w:text/>
          </w:sdtPr>
          <w:sdtContent>
            <w:p w:rsidR="002C3B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3B67" w:rsidP="00EE3C0F">
          <w:pPr>
            <w:pStyle w:val="Header"/>
          </w:pPr>
        </w:p>
      </w:tc>
      <w:tc>
        <w:tcPr>
          <w:tcW w:w="1134" w:type="dxa"/>
        </w:tcPr>
        <w:p w:rsidR="002C3B67" w:rsidP="0094502D">
          <w:pPr>
            <w:pStyle w:val="Header"/>
          </w:pPr>
        </w:p>
        <w:p w:rsidR="002C3B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7586F7C6038461B97B8FE3D9F8FA73A"/>
            </w:placeholder>
            <w:richText/>
          </w:sdtPr>
          <w:sdtEndPr>
            <w:rPr>
              <w:b w:val="0"/>
            </w:rPr>
          </w:sdtEndPr>
          <w:sdtContent>
            <w:p w:rsidR="00436FA2" w:rsidRPr="00436FA2" w:rsidP="00654ECE">
              <w:pPr>
                <w:pStyle w:val="Header"/>
                <w:rPr>
                  <w:b/>
                </w:rPr>
              </w:pPr>
              <w:r w:rsidRPr="00436FA2">
                <w:rPr>
                  <w:b/>
                </w:rPr>
                <w:t>Socialdepartementet</w:t>
              </w:r>
            </w:p>
            <w:p w:rsidR="002C3B67" w:rsidRPr="00340DE0" w:rsidP="00654ECE">
              <w:pPr>
                <w:pStyle w:val="Header"/>
              </w:pPr>
              <w:r w:rsidRPr="00436FA2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05B982F4DFC494A8FADF19ADD7F941A"/>
          </w:placeholder>
          <w:dataBinding w:xpath="/ns0:DocumentInfo[1]/ns0:BaseInfo[1]/ns0:Recipient[1]" w:storeItemID="{B7B70088-499B-45F2-ACE7-101F229FC1AF}" w:prefixMappings="xmlns:ns0='http://lp/documentinfo/RK' "/>
          <w:text w:multiLine="1"/>
        </w:sdtPr>
        <w:sdtContent>
          <w:tc>
            <w:tcPr>
              <w:tcW w:w="3170" w:type="dxa"/>
            </w:tcPr>
            <w:p w:rsidR="002C3B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3B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D5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46939798A948A4954C9D4FA7E21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95693-837E-4A5F-8628-320AA07332DA}"/>
      </w:docPartPr>
      <w:docPartBody>
        <w:p w:rsidR="00E128C0" w:rsidP="00D76496">
          <w:pPr>
            <w:pStyle w:val="E146939798A948A4954C9D4FA7E21B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1CE36537954E18964AACA3E7AC3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E851F-7195-4FB2-91BF-191CB4FB8297}"/>
      </w:docPartPr>
      <w:docPartBody>
        <w:p w:rsidR="00E128C0" w:rsidP="00D76496">
          <w:pPr>
            <w:pStyle w:val="0D1CE36537954E18964AACA3E7AC3C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586F7C6038461B97B8FE3D9F8FA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56F38-D58D-4792-808A-456F1293947C}"/>
      </w:docPartPr>
      <w:docPartBody>
        <w:p w:rsidR="00E128C0" w:rsidP="00D76496">
          <w:pPr>
            <w:pStyle w:val="17586F7C6038461B97B8FE3D9F8FA7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5B982F4DFC494A8FADF19ADD7F9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EF6E6-716C-4FEC-AAFB-2FBAD9BBFA76}"/>
      </w:docPartPr>
      <w:docPartBody>
        <w:p w:rsidR="00E128C0" w:rsidP="00D76496">
          <w:pPr>
            <w:pStyle w:val="B05B982F4DFC494A8FADF19ADD7F941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496"/>
    <w:rPr>
      <w:noProof w:val="0"/>
      <w:color w:val="808080"/>
    </w:rPr>
  </w:style>
  <w:style w:type="paragraph" w:customStyle="1" w:styleId="E146939798A948A4954C9D4FA7E21BBA">
    <w:name w:val="E146939798A948A4954C9D4FA7E21BBA"/>
    <w:rsid w:val="00D76496"/>
  </w:style>
  <w:style w:type="paragraph" w:customStyle="1" w:styleId="B05B982F4DFC494A8FADF19ADD7F941A">
    <w:name w:val="B05B982F4DFC494A8FADF19ADD7F941A"/>
    <w:rsid w:val="00D76496"/>
  </w:style>
  <w:style w:type="paragraph" w:customStyle="1" w:styleId="0D1CE36537954E18964AACA3E7AC3CC01">
    <w:name w:val="0D1CE36537954E18964AACA3E7AC3CC01"/>
    <w:rsid w:val="00D764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586F7C6038461B97B8FE3D9F8FA73A1">
    <w:name w:val="17586F7C6038461B97B8FE3D9F8FA73A1"/>
    <w:rsid w:val="00D764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2023-04-13</HeaderDate>
    <Office/>
    <Dnr>S2023/01358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ce3c6fca-862e-4135-89e1-fe7ef8ef51ed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2CF8-85DF-430E-8A5C-11FD473ED143}"/>
</file>

<file path=customXml/itemProps2.xml><?xml version="1.0" encoding="utf-8"?>
<ds:datastoreItem xmlns:ds="http://schemas.openxmlformats.org/officeDocument/2006/customXml" ds:itemID="{B7B70088-499B-45F2-ACE7-101F229FC1AF}"/>
</file>

<file path=customXml/itemProps3.xml><?xml version="1.0" encoding="utf-8"?>
<ds:datastoreItem xmlns:ds="http://schemas.openxmlformats.org/officeDocument/2006/customXml" ds:itemID="{E686D0D8-B24A-44C8-9A06-C78FD6641AFA}"/>
</file>

<file path=customXml/itemProps4.xml><?xml version="1.0" encoding="utf-8"?>
<ds:datastoreItem xmlns:ds="http://schemas.openxmlformats.org/officeDocument/2006/customXml" ds:itemID="{AAA5598E-77D9-421A-B958-0A9D3451EF5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548.docx</dc:title>
  <cp:revision>4</cp:revision>
  <dcterms:created xsi:type="dcterms:W3CDTF">2023-04-19T10:02:00Z</dcterms:created>
  <dcterms:modified xsi:type="dcterms:W3CDTF">2023-04-19T10:05:00Z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eafc805b-78a3-4e87-8e0e-5f413babb69c</vt:lpwstr>
  </property>
</Properties>
</file>