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F956A129AC47408A550F91A9BF94AF"/>
        </w:placeholder>
        <w:text/>
      </w:sdtPr>
      <w:sdtEndPr/>
      <w:sdtContent>
        <w:p w:rsidRPr="009B062B" w:rsidR="00AF30DD" w:rsidP="00DA28CE" w:rsidRDefault="00AF30DD" w14:paraId="7990FC18" w14:textId="77777777">
          <w:pPr>
            <w:pStyle w:val="Rubrik1"/>
            <w:spacing w:after="300"/>
          </w:pPr>
          <w:r w:rsidRPr="009B062B">
            <w:t>Förslag till riksdagsbeslut</w:t>
          </w:r>
        </w:p>
      </w:sdtContent>
    </w:sdt>
    <w:sdt>
      <w:sdtPr>
        <w:alias w:val="Yrkande 1"/>
        <w:tag w:val="e2220b0a-a5b9-41d5-97cb-f489a3d0d4e9"/>
        <w:id w:val="2083706903"/>
        <w:lock w:val="sdtLocked"/>
      </w:sdtPr>
      <w:sdtEndPr/>
      <w:sdtContent>
        <w:p w:rsidR="0008618A" w:rsidRDefault="00E043A6" w14:paraId="25A1752F" w14:textId="77777777">
          <w:pPr>
            <w:pStyle w:val="Frslagstext"/>
            <w:numPr>
              <w:ilvl w:val="0"/>
              <w:numId w:val="0"/>
            </w:numPr>
          </w:pPr>
          <w:r>
            <w:t>Riksdagen ställer sig bakom det som anförs i motionen om ökad statlig samordning kring AT-blocken i läkarutbildningen och ST-läkartjänsterna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9E4F4CD6C942709EB8D20195E939D3"/>
        </w:placeholder>
        <w:text/>
      </w:sdtPr>
      <w:sdtEndPr/>
      <w:sdtContent>
        <w:p w:rsidRPr="009B062B" w:rsidR="006D79C9" w:rsidP="00333E95" w:rsidRDefault="006D79C9" w14:paraId="6405ED61" w14:textId="77777777">
          <w:pPr>
            <w:pStyle w:val="Rubrik1"/>
          </w:pPr>
          <w:r>
            <w:t>Motivering</w:t>
          </w:r>
        </w:p>
      </w:sdtContent>
    </w:sdt>
    <w:p w:rsidRPr="00E04D14" w:rsidR="00E04D14" w:rsidP="00E04D14" w:rsidRDefault="00E04D14" w14:paraId="2ED5457E" w14:textId="0DF88585">
      <w:pPr>
        <w:pStyle w:val="Normalutanindragellerluft"/>
      </w:pPr>
      <w:r w:rsidRPr="00E04D14">
        <w:t xml:space="preserve">Sjukvården ska utgå från patienternas behov och inte krångliga regelverk. Vi behöver bygga ut sjukvården för att kunna utöka valfriheten för patienten, korta vårdköerna samt garantera att kvaliteten på vården är fortsatt hög. </w:t>
      </w:r>
    </w:p>
    <w:p w:rsidRPr="00DB4FC5" w:rsidR="00E04D14" w:rsidP="00DB4FC5" w:rsidRDefault="00E04D14" w14:paraId="1A4D49DB" w14:textId="7639B2BC">
      <w:r w:rsidRPr="00DB4FC5">
        <w:t>Det råder brist på vissa typer av specialistläkare, erfarna sjuksköterskor samt specialistsköterskor. Det börjar även uppkomma brist på undersköterskor.</w:t>
      </w:r>
    </w:p>
    <w:p w:rsidR="00E04D14" w:rsidP="00E04D14" w:rsidRDefault="00E04D14" w14:paraId="5BB1DECF" w14:textId="4E601F9A">
      <w:r w:rsidRPr="00E04D14">
        <w:t>1</w:t>
      </w:r>
      <w:r w:rsidR="001F38A5">
        <w:t>81123 beslutades om propositio</w:t>
      </w:r>
      <w:r w:rsidRPr="00E04D14">
        <w:t xml:space="preserve">n 2017/18:274 som innebär att en ny bastjänstgöring för läkare införs med start 2020. Förändringen innebär att </w:t>
      </w:r>
      <w:r w:rsidRPr="00E04D14">
        <w:lastRenderedPageBreak/>
        <w:t>läkarutbild</w:t>
      </w:r>
      <w:r w:rsidR="001F38A5">
        <w:t>ningen förlängs från 5,5 år till 6 </w:t>
      </w:r>
      <w:r w:rsidRPr="00E04D14">
        <w:t>år och att utbildningen är legitimationsgrundande. Detta innebär att AT-tjänstgöringen på sikt kommer att fasas ut och att en bastjänstgöring (BT)</w:t>
      </w:r>
      <w:r w:rsidR="001F38A5">
        <w:t xml:space="preserve"> </w:t>
      </w:r>
      <w:r w:rsidRPr="00E04D14">
        <w:t xml:space="preserve">istället kommer att införas. Här kommer en placering inom primärvården att vara obligatorisk. BT blir en fristående första del av ST. För att få påbörja en ST-utbildning måste BT dock vara godkänd. Utbildningssamarbetet med Åland är numera fastställt. </w:t>
      </w:r>
    </w:p>
    <w:p w:rsidR="00E04D14" w:rsidP="00E04D14" w:rsidRDefault="00E04D14" w14:paraId="43C2E0BD" w14:textId="5722F2ED">
      <w:r w:rsidRPr="00E04D14">
        <w:t>För att inte få någon inlåsningseffekt och riskera att läkare inte får sin legitimation kommer AT-blocken att finnas kvar flera år till och sedan fasas ut. Det bör tills dess vara en ökad nationell samordning kring AT-blocken samt en utökad regional/lands</w:t>
      </w:r>
      <w:r w:rsidR="00DB4FC5">
        <w:softHyphen/>
      </w:r>
      <w:bookmarkStart w:name="_GoBack" w:id="1"/>
      <w:bookmarkEnd w:id="1"/>
      <w:r w:rsidRPr="00E04D14">
        <w:t>tingssamordning av ST-blocken.</w:t>
      </w:r>
    </w:p>
    <w:p w:rsidRPr="00E04D14" w:rsidR="00E04D14" w:rsidP="00E04D14" w:rsidRDefault="00E04D14" w14:paraId="5918FECA" w14:textId="7FD5AFB6">
      <w:r w:rsidRPr="00E04D14">
        <w:t xml:space="preserve">I regeringsuppdraget ”Framtidens vårdkompetens”, där olika vårdyrken med högskolekompetens finns representerade, finns ett diskussionsunderlag utformat av Socialstyrelsen och Universitets- och högskolerådet för att kunna hitta former hur kompetensförsörjningen inom hälso- och sjukvården kan utvecklas. Detta är under utredning, men ovanstående är några förslag som bör utredas. </w:t>
      </w:r>
    </w:p>
    <w:sdt>
      <w:sdtPr>
        <w:rPr>
          <w:i/>
          <w:noProof/>
        </w:rPr>
        <w:alias w:val="CC_Underskrifter"/>
        <w:tag w:val="CC_Underskrifter"/>
        <w:id w:val="583496634"/>
        <w:lock w:val="sdtContentLocked"/>
        <w:placeholder>
          <w:docPart w:val="3206975525454571A25F51DE5DC7F2DC"/>
        </w:placeholder>
      </w:sdtPr>
      <w:sdtEndPr>
        <w:rPr>
          <w:i w:val="0"/>
          <w:noProof w:val="0"/>
        </w:rPr>
      </w:sdtEndPr>
      <w:sdtContent>
        <w:p w:rsidR="00073441" w:rsidP="00525257" w:rsidRDefault="00073441" w14:paraId="6AE0229E" w14:textId="77777777"/>
        <w:p w:rsidRPr="008E0FE2" w:rsidR="004801AC" w:rsidP="00525257" w:rsidRDefault="00DB4FC5" w14:paraId="6A826F55" w14:textId="1C3E42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Marie-Louise Hänel Sandström (M)</w:t>
            </w:r>
          </w:p>
        </w:tc>
        <w:tc>
          <w:tcPr>
            <w:tcW w:w="50" w:type="pct"/>
            <w:vAlign w:val="bottom"/>
          </w:tcPr>
          <w:p>
            <w:pPr>
              <w:pStyle w:val="Underskrifter"/>
            </w:pPr>
            <w:r>
              <w:t> </w:t>
            </w:r>
          </w:p>
        </w:tc>
      </w:tr>
    </w:tbl>
    <w:p w:rsidR="00DF0A46" w:rsidRDefault="00DF0A46" w14:paraId="1FC20C7B" w14:textId="77777777"/>
    <w:sectPr w:rsidR="00DF0A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4CAD3" w14:textId="77777777" w:rsidR="00F878C0" w:rsidRDefault="00F878C0" w:rsidP="000C1CAD">
      <w:pPr>
        <w:spacing w:line="240" w:lineRule="auto"/>
      </w:pPr>
      <w:r>
        <w:separator/>
      </w:r>
    </w:p>
  </w:endnote>
  <w:endnote w:type="continuationSeparator" w:id="0">
    <w:p w14:paraId="19A88D73" w14:textId="77777777" w:rsidR="00F878C0" w:rsidRDefault="00F87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9F0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158DC" w14:textId="7C20F3C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4F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6E320" w14:textId="77777777" w:rsidR="00F878C0" w:rsidRDefault="00F878C0" w:rsidP="000C1CAD">
      <w:pPr>
        <w:spacing w:line="240" w:lineRule="auto"/>
      </w:pPr>
      <w:r>
        <w:separator/>
      </w:r>
    </w:p>
  </w:footnote>
  <w:footnote w:type="continuationSeparator" w:id="0">
    <w:p w14:paraId="4310376E" w14:textId="77777777" w:rsidR="00F878C0" w:rsidRDefault="00F878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19A97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1EAC01" wp14:anchorId="09F8CE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4FC5" w14:paraId="51A53941" w14:textId="77777777">
                          <w:pPr>
                            <w:jc w:val="right"/>
                          </w:pPr>
                          <w:sdt>
                            <w:sdtPr>
                              <w:alias w:val="CC_Noformat_Partikod"/>
                              <w:tag w:val="CC_Noformat_Partikod"/>
                              <w:id w:val="-53464382"/>
                              <w:placeholder>
                                <w:docPart w:val="AB50E24CB08D4C759B4F313D3A69C297"/>
                              </w:placeholder>
                              <w:text/>
                            </w:sdtPr>
                            <w:sdtEndPr/>
                            <w:sdtContent>
                              <w:r w:rsidR="00F878C0">
                                <w:t>M</w:t>
                              </w:r>
                            </w:sdtContent>
                          </w:sdt>
                          <w:sdt>
                            <w:sdtPr>
                              <w:alias w:val="CC_Noformat_Partinummer"/>
                              <w:tag w:val="CC_Noformat_Partinummer"/>
                              <w:id w:val="-1709555926"/>
                              <w:placeholder>
                                <w:docPart w:val="62EA35E16F554F94BCF95161F7FFC976"/>
                              </w:placeholder>
                              <w:text/>
                            </w:sdtPr>
                            <w:sdtEndPr/>
                            <w:sdtContent>
                              <w:r w:rsidR="00AB51E1">
                                <w:t>1913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F8CE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4FC5" w14:paraId="51A53941" w14:textId="77777777">
                    <w:pPr>
                      <w:jc w:val="right"/>
                    </w:pPr>
                    <w:sdt>
                      <w:sdtPr>
                        <w:alias w:val="CC_Noformat_Partikod"/>
                        <w:tag w:val="CC_Noformat_Partikod"/>
                        <w:id w:val="-53464382"/>
                        <w:placeholder>
                          <w:docPart w:val="AB50E24CB08D4C759B4F313D3A69C297"/>
                        </w:placeholder>
                        <w:text/>
                      </w:sdtPr>
                      <w:sdtEndPr/>
                      <w:sdtContent>
                        <w:r w:rsidR="00F878C0">
                          <w:t>M</w:t>
                        </w:r>
                      </w:sdtContent>
                    </w:sdt>
                    <w:sdt>
                      <w:sdtPr>
                        <w:alias w:val="CC_Noformat_Partinummer"/>
                        <w:tag w:val="CC_Noformat_Partinummer"/>
                        <w:id w:val="-1709555926"/>
                        <w:placeholder>
                          <w:docPart w:val="62EA35E16F554F94BCF95161F7FFC976"/>
                        </w:placeholder>
                        <w:text/>
                      </w:sdtPr>
                      <w:sdtEndPr/>
                      <w:sdtContent>
                        <w:r w:rsidR="00AB51E1">
                          <w:t>1913</w:t>
                        </w:r>
                      </w:sdtContent>
                    </w:sdt>
                  </w:p>
                </w:txbxContent>
              </v:textbox>
              <w10:wrap anchorx="page"/>
            </v:shape>
          </w:pict>
        </mc:Fallback>
      </mc:AlternateContent>
    </w:r>
  </w:p>
  <w:p w:rsidRPr="00293C4F" w:rsidR="00262EA3" w:rsidP="00776B74" w:rsidRDefault="00262EA3" w14:paraId="12C0A8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312B53" w14:textId="77777777">
    <w:pPr>
      <w:jc w:val="right"/>
    </w:pPr>
  </w:p>
  <w:p w:rsidR="00262EA3" w:rsidP="00776B74" w:rsidRDefault="00262EA3" w14:paraId="0457C7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4FC5" w14:paraId="069B24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0A4928" wp14:anchorId="18B969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4FC5" w14:paraId="08CFF5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78C0">
          <w:t>M</w:t>
        </w:r>
      </w:sdtContent>
    </w:sdt>
    <w:sdt>
      <w:sdtPr>
        <w:alias w:val="CC_Noformat_Partinummer"/>
        <w:tag w:val="CC_Noformat_Partinummer"/>
        <w:id w:val="-2014525982"/>
        <w:text/>
      </w:sdtPr>
      <w:sdtEndPr/>
      <w:sdtContent>
        <w:r w:rsidR="00AB51E1">
          <w:t>1913</w:t>
        </w:r>
      </w:sdtContent>
    </w:sdt>
  </w:p>
  <w:p w:rsidRPr="008227B3" w:rsidR="00262EA3" w:rsidP="008227B3" w:rsidRDefault="00DB4FC5" w14:paraId="2D0671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4FC5" w14:paraId="6B4C33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:2785</w:t>
        </w:r>
      </w:sdtContent>
    </w:sdt>
  </w:p>
  <w:p w:rsidR="00262EA3" w:rsidP="00E03A3D" w:rsidRDefault="00DB4FC5" w14:paraId="655664DA" w14:textId="77777777">
    <w:pPr>
      <w:pStyle w:val="Motionr"/>
    </w:pPr>
    <w:sdt>
      <w:sdtPr>
        <w:alias w:val="CC_Noformat_Avtext"/>
        <w:tag w:val="CC_Noformat_Avtext"/>
        <w:id w:val="-2020768203"/>
        <w:lock w:val="sdtContentLocked"/>
        <w15:appearance w15:val="hidden"/>
        <w:text/>
      </w:sdtPr>
      <w:sdtEndPr/>
      <w:sdtContent>
        <w:r>
          <w:t>av Marie-Louise Hänel Sandström (M)</w:t>
        </w:r>
      </w:sdtContent>
    </w:sdt>
  </w:p>
  <w:sdt>
    <w:sdtPr>
      <w:alias w:val="CC_Noformat_Rubtext"/>
      <w:tag w:val="CC_Noformat_Rubtext"/>
      <w:id w:val="-218060500"/>
      <w:lock w:val="sdtLocked"/>
      <w:text/>
    </w:sdtPr>
    <w:sdtEndPr/>
    <w:sdtContent>
      <w:p w:rsidR="00262EA3" w:rsidP="00283E0F" w:rsidRDefault="00F80E5F" w14:paraId="3E67FA4E" w14:textId="77777777">
        <w:pPr>
          <w:pStyle w:val="FSHRub2"/>
        </w:pPr>
        <w:r>
          <w:t>Statlig samordning för AT- och ST-tjänstgöring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5FA46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878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70C"/>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41"/>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8A"/>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1E4"/>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8A5"/>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B81"/>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25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E64"/>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21B"/>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C4A"/>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1E1"/>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8D"/>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EDF"/>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4FC5"/>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46"/>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A6"/>
    <w:rsid w:val="00E0461C"/>
    <w:rsid w:val="00E0492C"/>
    <w:rsid w:val="00E04CC8"/>
    <w:rsid w:val="00E04D14"/>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D5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5F"/>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8C0"/>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770"/>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71428E"/>
  <w15:chartTrackingRefBased/>
  <w15:docId w15:val="{8F7A6A05-44E0-4E49-A82B-B5311DE2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F956A129AC47408A550F91A9BF94AF"/>
        <w:category>
          <w:name w:val="Allmänt"/>
          <w:gallery w:val="placeholder"/>
        </w:category>
        <w:types>
          <w:type w:val="bbPlcHdr"/>
        </w:types>
        <w:behaviors>
          <w:behavior w:val="content"/>
        </w:behaviors>
        <w:guid w:val="{6D32C246-53F8-4014-BE98-39E49EF7C384}"/>
      </w:docPartPr>
      <w:docPartBody>
        <w:p w:rsidR="00EE2BED" w:rsidRDefault="00EE2BED">
          <w:pPr>
            <w:pStyle w:val="9EF956A129AC47408A550F91A9BF94AF"/>
          </w:pPr>
          <w:r w:rsidRPr="005A0A93">
            <w:rPr>
              <w:rStyle w:val="Platshllartext"/>
            </w:rPr>
            <w:t>Förslag till riksdagsbeslut</w:t>
          </w:r>
        </w:p>
      </w:docPartBody>
    </w:docPart>
    <w:docPart>
      <w:docPartPr>
        <w:name w:val="B79E4F4CD6C942709EB8D20195E939D3"/>
        <w:category>
          <w:name w:val="Allmänt"/>
          <w:gallery w:val="placeholder"/>
        </w:category>
        <w:types>
          <w:type w:val="bbPlcHdr"/>
        </w:types>
        <w:behaviors>
          <w:behavior w:val="content"/>
        </w:behaviors>
        <w:guid w:val="{0E05EE3D-A6A7-44E0-912A-FBFF5400E5F5}"/>
      </w:docPartPr>
      <w:docPartBody>
        <w:p w:rsidR="00EE2BED" w:rsidRDefault="00EE2BED">
          <w:pPr>
            <w:pStyle w:val="B79E4F4CD6C942709EB8D20195E939D3"/>
          </w:pPr>
          <w:r w:rsidRPr="005A0A93">
            <w:rPr>
              <w:rStyle w:val="Platshllartext"/>
            </w:rPr>
            <w:t>Motivering</w:t>
          </w:r>
        </w:p>
      </w:docPartBody>
    </w:docPart>
    <w:docPart>
      <w:docPartPr>
        <w:name w:val="AB50E24CB08D4C759B4F313D3A69C297"/>
        <w:category>
          <w:name w:val="Allmänt"/>
          <w:gallery w:val="placeholder"/>
        </w:category>
        <w:types>
          <w:type w:val="bbPlcHdr"/>
        </w:types>
        <w:behaviors>
          <w:behavior w:val="content"/>
        </w:behaviors>
        <w:guid w:val="{A4C28823-522A-484C-BBE6-24BA9036B1BD}"/>
      </w:docPartPr>
      <w:docPartBody>
        <w:p w:rsidR="00EE2BED" w:rsidRDefault="00EE2BED">
          <w:pPr>
            <w:pStyle w:val="AB50E24CB08D4C759B4F313D3A69C297"/>
          </w:pPr>
          <w:r>
            <w:rPr>
              <w:rStyle w:val="Platshllartext"/>
            </w:rPr>
            <w:t xml:space="preserve"> </w:t>
          </w:r>
        </w:p>
      </w:docPartBody>
    </w:docPart>
    <w:docPart>
      <w:docPartPr>
        <w:name w:val="62EA35E16F554F94BCF95161F7FFC976"/>
        <w:category>
          <w:name w:val="Allmänt"/>
          <w:gallery w:val="placeholder"/>
        </w:category>
        <w:types>
          <w:type w:val="bbPlcHdr"/>
        </w:types>
        <w:behaviors>
          <w:behavior w:val="content"/>
        </w:behaviors>
        <w:guid w:val="{F11E8770-A81A-40C0-87EC-6B0E1BE05711}"/>
      </w:docPartPr>
      <w:docPartBody>
        <w:p w:rsidR="00EE2BED" w:rsidRDefault="00EE2BED">
          <w:pPr>
            <w:pStyle w:val="62EA35E16F554F94BCF95161F7FFC976"/>
          </w:pPr>
          <w:r>
            <w:t xml:space="preserve"> </w:t>
          </w:r>
        </w:p>
      </w:docPartBody>
    </w:docPart>
    <w:docPart>
      <w:docPartPr>
        <w:name w:val="3206975525454571A25F51DE5DC7F2DC"/>
        <w:category>
          <w:name w:val="Allmänt"/>
          <w:gallery w:val="placeholder"/>
        </w:category>
        <w:types>
          <w:type w:val="bbPlcHdr"/>
        </w:types>
        <w:behaviors>
          <w:behavior w:val="content"/>
        </w:behaviors>
        <w:guid w:val="{22AA3798-9C23-4074-8EC3-EBB0A24C9D91}"/>
      </w:docPartPr>
      <w:docPartBody>
        <w:p w:rsidR="00B565E8" w:rsidRDefault="00B565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ED"/>
    <w:rsid w:val="00B565E8"/>
    <w:rsid w:val="00EE2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F956A129AC47408A550F91A9BF94AF">
    <w:name w:val="9EF956A129AC47408A550F91A9BF94AF"/>
  </w:style>
  <w:style w:type="paragraph" w:customStyle="1" w:styleId="C655E1657B2644309928A7B39E938EC5">
    <w:name w:val="C655E1657B2644309928A7B39E938E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EE831FE92D43E5A85CF4E1C86D21C5">
    <w:name w:val="54EE831FE92D43E5A85CF4E1C86D21C5"/>
  </w:style>
  <w:style w:type="paragraph" w:customStyle="1" w:styleId="B79E4F4CD6C942709EB8D20195E939D3">
    <w:name w:val="B79E4F4CD6C942709EB8D20195E939D3"/>
  </w:style>
  <w:style w:type="paragraph" w:customStyle="1" w:styleId="079502EB83724BB8955C8273268BCD7B">
    <w:name w:val="079502EB83724BB8955C8273268BCD7B"/>
  </w:style>
  <w:style w:type="paragraph" w:customStyle="1" w:styleId="C0080E9D8BDD41DF9D9CC0ABAB57DA80">
    <w:name w:val="C0080E9D8BDD41DF9D9CC0ABAB57DA80"/>
  </w:style>
  <w:style w:type="paragraph" w:customStyle="1" w:styleId="AB50E24CB08D4C759B4F313D3A69C297">
    <w:name w:val="AB50E24CB08D4C759B4F313D3A69C297"/>
  </w:style>
  <w:style w:type="paragraph" w:customStyle="1" w:styleId="62EA35E16F554F94BCF95161F7FFC976">
    <w:name w:val="62EA35E16F554F94BCF95161F7FFC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371AA-9695-4F9F-B1A2-213A89E331DF}"/>
</file>

<file path=customXml/itemProps2.xml><?xml version="1.0" encoding="utf-8"?>
<ds:datastoreItem xmlns:ds="http://schemas.openxmlformats.org/officeDocument/2006/customXml" ds:itemID="{C76643D9-F2F7-4069-AA9C-93505CF3C392}"/>
</file>

<file path=customXml/itemProps3.xml><?xml version="1.0" encoding="utf-8"?>
<ds:datastoreItem xmlns:ds="http://schemas.openxmlformats.org/officeDocument/2006/customXml" ds:itemID="{0044A8E6-43B0-4425-9731-E1AA3F65A397}"/>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1643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M1913 Statlig samordning för AT  och ST tjänstgöring</vt:lpstr>
      <vt:lpstr>
      </vt:lpstr>
    </vt:vector>
  </TitlesOfParts>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